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7608C" w14:textId="77777777" w:rsidR="00833B16" w:rsidRDefault="00833B16" w:rsidP="00833B16">
      <w:pPr>
        <w:spacing w:after="0" w:line="240" w:lineRule="auto"/>
        <w:rPr>
          <w:rFonts w:ascii="Times New Roman" w:hAnsi="Times New Roman" w:cs="Times New Roman"/>
          <w:b/>
          <w:bCs/>
          <w:sz w:val="28"/>
          <w:szCs w:val="28"/>
        </w:rPr>
      </w:pPr>
    </w:p>
    <w:p w14:paraId="74BBC01B" w14:textId="77777777" w:rsidR="00833B16" w:rsidRDefault="00833B16" w:rsidP="00DB12A5">
      <w:pPr>
        <w:spacing w:after="0" w:line="240" w:lineRule="auto"/>
        <w:ind w:left="6096"/>
        <w:rPr>
          <w:rFonts w:ascii="Times New Roman" w:hAnsi="Times New Roman" w:cs="Times New Roman"/>
          <w:b/>
          <w:bCs/>
          <w:sz w:val="28"/>
          <w:szCs w:val="28"/>
        </w:rPr>
      </w:pPr>
    </w:p>
    <w:p w14:paraId="2055EF03" w14:textId="77777777" w:rsidR="00833B16" w:rsidRDefault="00833B16" w:rsidP="00833B16">
      <w:pPr>
        <w:spacing w:after="0" w:line="240" w:lineRule="auto"/>
        <w:jc w:val="center"/>
        <w:rPr>
          <w:rFonts w:ascii="Times New Roman" w:hAnsi="Times New Roman" w:cs="Times New Roman"/>
          <w:sz w:val="28"/>
          <w:szCs w:val="28"/>
        </w:rPr>
      </w:pPr>
      <w:r>
        <w:rPr>
          <w:noProof/>
        </w:rPr>
        <w:drawing>
          <wp:inline distT="0" distB="0" distL="0" distR="0" wp14:anchorId="789EA704" wp14:editId="797A4C72">
            <wp:extent cx="476250" cy="609600"/>
            <wp:effectExtent l="0" t="0" r="0" b="0"/>
            <wp:docPr id="1" name="Рисунок 2" descr="Зображення, що містить символ, логотип&#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Зображення, що містить символ, логотип&#10;&#10;Автоматично згенерований опис"/>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a:ln>
                      <a:noFill/>
                    </a:ln>
                  </pic:spPr>
                </pic:pic>
              </a:graphicData>
            </a:graphic>
          </wp:inline>
        </w:drawing>
      </w:r>
    </w:p>
    <w:p w14:paraId="1BBF063B" w14:textId="77777777" w:rsidR="00833B16" w:rsidRPr="00DB12A5" w:rsidRDefault="00833B16" w:rsidP="00833B16">
      <w:pPr>
        <w:spacing w:after="0" w:line="240" w:lineRule="auto"/>
        <w:jc w:val="center"/>
        <w:rPr>
          <w:rFonts w:ascii="Times New Roman" w:hAnsi="Times New Roman" w:cs="Times New Roman"/>
          <w:b/>
          <w:bCs/>
          <w:sz w:val="28"/>
          <w:szCs w:val="28"/>
        </w:rPr>
      </w:pPr>
      <w:r w:rsidRPr="00DB12A5">
        <w:rPr>
          <w:rFonts w:ascii="Times New Roman" w:hAnsi="Times New Roman" w:cs="Times New Roman"/>
          <w:b/>
          <w:bCs/>
          <w:sz w:val="28"/>
          <w:szCs w:val="28"/>
        </w:rPr>
        <w:t>ВИШНІВСЬКА СІЛЬСЬКА РАДА</w:t>
      </w:r>
    </w:p>
    <w:p w14:paraId="0A5ECB7F" w14:textId="37547B64" w:rsidR="00833B16" w:rsidRPr="00DB12A5" w:rsidRDefault="000640C3" w:rsidP="00833B16">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74</w:t>
      </w:r>
      <w:r w:rsidR="00833B16" w:rsidRPr="00DB12A5">
        <w:rPr>
          <w:rFonts w:ascii="Times New Roman" w:hAnsi="Times New Roman" w:cs="Times New Roman"/>
          <w:b/>
          <w:bCs/>
          <w:sz w:val="28"/>
          <w:szCs w:val="28"/>
        </w:rPr>
        <w:t xml:space="preserve"> СЕСІЯ VІІІ СКЛИКАННЯ</w:t>
      </w:r>
    </w:p>
    <w:p w14:paraId="71B1743E" w14:textId="77777777" w:rsidR="00833B16" w:rsidRPr="00DB12A5" w:rsidRDefault="00833B16" w:rsidP="00833B16">
      <w:pPr>
        <w:spacing w:after="0" w:line="240" w:lineRule="auto"/>
        <w:jc w:val="center"/>
        <w:rPr>
          <w:rFonts w:ascii="Times New Roman" w:hAnsi="Times New Roman" w:cs="Times New Roman"/>
          <w:b/>
          <w:bCs/>
          <w:sz w:val="28"/>
          <w:szCs w:val="28"/>
        </w:rPr>
      </w:pPr>
      <w:r w:rsidRPr="00DB12A5">
        <w:rPr>
          <w:rFonts w:ascii="Times New Roman" w:hAnsi="Times New Roman" w:cs="Times New Roman"/>
          <w:b/>
          <w:bCs/>
          <w:sz w:val="28"/>
          <w:szCs w:val="28"/>
        </w:rPr>
        <w:t>Р І Ш Е Н Н Я</w:t>
      </w:r>
    </w:p>
    <w:p w14:paraId="3FC555B3" w14:textId="77777777" w:rsidR="00833B16" w:rsidRPr="00DB12A5" w:rsidRDefault="00833B16" w:rsidP="00833B16">
      <w:pPr>
        <w:spacing w:after="0" w:line="240" w:lineRule="auto"/>
        <w:rPr>
          <w:rFonts w:ascii="Times New Roman" w:hAnsi="Times New Roman" w:cs="Times New Roman"/>
          <w:b/>
          <w:bCs/>
          <w:sz w:val="28"/>
          <w:szCs w:val="28"/>
        </w:rPr>
      </w:pPr>
    </w:p>
    <w:p w14:paraId="10759284" w14:textId="404DF17A" w:rsidR="00833B16" w:rsidRPr="001D3A87" w:rsidRDefault="001D3A87" w:rsidP="00833B16">
      <w:pPr>
        <w:spacing w:after="0" w:line="240" w:lineRule="auto"/>
        <w:rPr>
          <w:rFonts w:ascii="Times New Roman" w:hAnsi="Times New Roman" w:cs="Times New Roman"/>
          <w:sz w:val="28"/>
          <w:szCs w:val="28"/>
          <w:lang w:val="en-US"/>
        </w:rPr>
      </w:pPr>
      <w:r>
        <w:rPr>
          <w:rFonts w:ascii="Times New Roman" w:hAnsi="Times New Roman" w:cs="Times New Roman"/>
          <w:sz w:val="28"/>
          <w:szCs w:val="28"/>
        </w:rPr>
        <w:t>травня</w:t>
      </w:r>
      <w:r w:rsidR="00833B16">
        <w:rPr>
          <w:rFonts w:ascii="Times New Roman" w:hAnsi="Times New Roman" w:cs="Times New Roman"/>
          <w:sz w:val="28"/>
          <w:szCs w:val="28"/>
        </w:rPr>
        <w:t xml:space="preserve"> </w:t>
      </w:r>
      <w:r w:rsidR="00833B16" w:rsidRPr="004023D0">
        <w:rPr>
          <w:rFonts w:ascii="Times New Roman" w:hAnsi="Times New Roman" w:cs="Times New Roman"/>
          <w:sz w:val="28"/>
          <w:szCs w:val="28"/>
        </w:rPr>
        <w:t>202</w:t>
      </w:r>
      <w:r>
        <w:rPr>
          <w:rFonts w:ascii="Times New Roman" w:hAnsi="Times New Roman" w:cs="Times New Roman"/>
          <w:sz w:val="28"/>
          <w:szCs w:val="28"/>
          <w:lang w:val="en-US"/>
        </w:rPr>
        <w:t>6</w:t>
      </w:r>
      <w:r w:rsidR="00833B16" w:rsidRPr="004023D0">
        <w:rPr>
          <w:rFonts w:ascii="Times New Roman" w:hAnsi="Times New Roman" w:cs="Times New Roman"/>
          <w:sz w:val="28"/>
          <w:szCs w:val="28"/>
        </w:rPr>
        <w:t xml:space="preserve"> року                                                                                  </w:t>
      </w:r>
      <w:r>
        <w:rPr>
          <w:rFonts w:ascii="Times New Roman" w:hAnsi="Times New Roman" w:cs="Times New Roman"/>
          <w:sz w:val="28"/>
          <w:szCs w:val="28"/>
          <w:lang w:val="en-US"/>
        </w:rPr>
        <w:t xml:space="preserve">   </w:t>
      </w:r>
      <w:r w:rsidR="00E73A27">
        <w:rPr>
          <w:rFonts w:ascii="Times New Roman" w:hAnsi="Times New Roman" w:cs="Times New Roman"/>
          <w:sz w:val="28"/>
          <w:szCs w:val="28"/>
        </w:rPr>
        <w:t xml:space="preserve">      </w:t>
      </w:r>
      <w:r>
        <w:rPr>
          <w:rFonts w:ascii="Times New Roman" w:hAnsi="Times New Roman" w:cs="Times New Roman"/>
          <w:sz w:val="28"/>
          <w:szCs w:val="28"/>
          <w:lang w:val="en-US"/>
        </w:rPr>
        <w:t xml:space="preserve">  </w:t>
      </w:r>
      <w:r w:rsidR="00833B16" w:rsidRPr="004023D0">
        <w:rPr>
          <w:rFonts w:ascii="Times New Roman" w:hAnsi="Times New Roman" w:cs="Times New Roman"/>
          <w:sz w:val="28"/>
          <w:szCs w:val="28"/>
        </w:rPr>
        <w:t xml:space="preserve"> №</w:t>
      </w:r>
      <w:r w:rsidR="00E73A27">
        <w:rPr>
          <w:rFonts w:ascii="Times New Roman" w:hAnsi="Times New Roman" w:cs="Times New Roman"/>
          <w:sz w:val="28"/>
          <w:szCs w:val="28"/>
        </w:rPr>
        <w:t>74/</w:t>
      </w:r>
      <w:r>
        <w:rPr>
          <w:rFonts w:ascii="Times New Roman" w:hAnsi="Times New Roman" w:cs="Times New Roman"/>
          <w:sz w:val="28"/>
          <w:szCs w:val="28"/>
          <w:lang w:val="en-US"/>
        </w:rPr>
        <w:t xml:space="preserve"> </w:t>
      </w:r>
    </w:p>
    <w:p w14:paraId="0982874E" w14:textId="77777777" w:rsidR="00833B16" w:rsidRPr="004023D0" w:rsidRDefault="00833B16" w:rsidP="00833B16">
      <w:pPr>
        <w:spacing w:after="0" w:line="240" w:lineRule="auto"/>
        <w:rPr>
          <w:rFonts w:ascii="Times New Roman" w:hAnsi="Times New Roman" w:cs="Times New Roman"/>
          <w:sz w:val="28"/>
          <w:szCs w:val="28"/>
        </w:rPr>
      </w:pPr>
    </w:p>
    <w:p w14:paraId="6F8D7B66" w14:textId="77777777" w:rsidR="00833B16" w:rsidRPr="004023D0" w:rsidRDefault="00833B16" w:rsidP="00833B16">
      <w:pPr>
        <w:spacing w:after="0" w:line="240" w:lineRule="auto"/>
        <w:rPr>
          <w:rFonts w:ascii="Times New Roman" w:hAnsi="Times New Roman" w:cs="Times New Roman"/>
          <w:sz w:val="28"/>
          <w:szCs w:val="28"/>
        </w:rPr>
      </w:pPr>
    </w:p>
    <w:p w14:paraId="21C3DD83" w14:textId="77777777" w:rsidR="00833B16" w:rsidRPr="00DB12A5" w:rsidRDefault="00833B16" w:rsidP="00833B16">
      <w:pPr>
        <w:spacing w:after="0" w:line="240" w:lineRule="auto"/>
        <w:rPr>
          <w:rFonts w:ascii="Times New Roman" w:hAnsi="Times New Roman" w:cs="Times New Roman"/>
          <w:b/>
          <w:bCs/>
          <w:sz w:val="28"/>
          <w:szCs w:val="28"/>
        </w:rPr>
      </w:pPr>
      <w:r w:rsidRPr="00DB12A5">
        <w:rPr>
          <w:rFonts w:ascii="Times New Roman" w:hAnsi="Times New Roman" w:cs="Times New Roman"/>
          <w:b/>
          <w:bCs/>
          <w:sz w:val="28"/>
          <w:szCs w:val="28"/>
        </w:rPr>
        <w:t>Про внесення змін  до Програми соціального</w:t>
      </w:r>
    </w:p>
    <w:p w14:paraId="72159BF7" w14:textId="77777777" w:rsidR="00833B16" w:rsidRPr="00DB12A5" w:rsidRDefault="00833B16" w:rsidP="00833B16">
      <w:pPr>
        <w:spacing w:after="0" w:line="240" w:lineRule="auto"/>
        <w:rPr>
          <w:rFonts w:ascii="Times New Roman" w:hAnsi="Times New Roman" w:cs="Times New Roman"/>
          <w:b/>
          <w:bCs/>
          <w:sz w:val="28"/>
          <w:szCs w:val="28"/>
        </w:rPr>
      </w:pPr>
      <w:r w:rsidRPr="00DB12A5">
        <w:rPr>
          <w:rFonts w:ascii="Times New Roman" w:hAnsi="Times New Roman" w:cs="Times New Roman"/>
          <w:b/>
          <w:bCs/>
          <w:sz w:val="28"/>
          <w:szCs w:val="28"/>
        </w:rPr>
        <w:t>захисту  населення Вишнівської сільської ради</w:t>
      </w:r>
    </w:p>
    <w:p w14:paraId="420D4778" w14:textId="77777777" w:rsidR="00833B16" w:rsidRPr="00DB12A5" w:rsidRDefault="00833B16" w:rsidP="00833B16">
      <w:pPr>
        <w:spacing w:after="0" w:line="240" w:lineRule="auto"/>
        <w:rPr>
          <w:rFonts w:ascii="Times New Roman" w:hAnsi="Times New Roman" w:cs="Times New Roman"/>
          <w:b/>
          <w:bCs/>
          <w:sz w:val="28"/>
          <w:szCs w:val="28"/>
        </w:rPr>
      </w:pPr>
      <w:r w:rsidRPr="00DB12A5">
        <w:rPr>
          <w:rFonts w:ascii="Times New Roman" w:hAnsi="Times New Roman" w:cs="Times New Roman"/>
          <w:b/>
          <w:bCs/>
          <w:sz w:val="28"/>
          <w:szCs w:val="28"/>
        </w:rPr>
        <w:t xml:space="preserve">на 2024-2027 роки </w:t>
      </w:r>
    </w:p>
    <w:p w14:paraId="127BA070" w14:textId="77777777" w:rsidR="00833B16" w:rsidRPr="004023D0" w:rsidRDefault="00833B16" w:rsidP="00833B16">
      <w:pPr>
        <w:spacing w:after="0" w:line="240" w:lineRule="auto"/>
        <w:rPr>
          <w:rFonts w:ascii="Times New Roman" w:hAnsi="Times New Roman" w:cs="Times New Roman"/>
          <w:sz w:val="28"/>
          <w:szCs w:val="28"/>
        </w:rPr>
      </w:pPr>
    </w:p>
    <w:p w14:paraId="2BC693FF" w14:textId="77777777" w:rsidR="00833B16" w:rsidRPr="004023D0" w:rsidRDefault="00833B16" w:rsidP="00833B16">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Відповідно до статей 26, 34, 59  Закону України «Про місцеве самоврядування в Україні» та з метою встановлення додаткових гарантій соціального захисту  вразливих верств населення, які потребують соціального підтримки, враховуючи висновок постійної комісії з питань планування фінансів, бюджету та соціально-економічного розвитку,  сільська рада</w:t>
      </w:r>
    </w:p>
    <w:p w14:paraId="7C287706" w14:textId="77777777" w:rsidR="00833B16" w:rsidRPr="004023D0" w:rsidRDefault="00833B16" w:rsidP="00833B16">
      <w:pPr>
        <w:spacing w:after="0" w:line="240" w:lineRule="auto"/>
        <w:rPr>
          <w:rFonts w:ascii="Times New Roman" w:hAnsi="Times New Roman" w:cs="Times New Roman"/>
          <w:sz w:val="28"/>
          <w:szCs w:val="28"/>
        </w:rPr>
      </w:pPr>
    </w:p>
    <w:p w14:paraId="376B15C5" w14:textId="77777777" w:rsidR="00833B16" w:rsidRPr="004023D0" w:rsidRDefault="00833B16" w:rsidP="00833B16">
      <w:pPr>
        <w:spacing w:after="0" w:line="240" w:lineRule="auto"/>
        <w:rPr>
          <w:rFonts w:ascii="Times New Roman" w:hAnsi="Times New Roman" w:cs="Times New Roman"/>
          <w:sz w:val="28"/>
          <w:szCs w:val="28"/>
        </w:rPr>
      </w:pPr>
      <w:r w:rsidRPr="004023D0">
        <w:rPr>
          <w:rFonts w:ascii="Times New Roman" w:hAnsi="Times New Roman" w:cs="Times New Roman"/>
          <w:sz w:val="28"/>
          <w:szCs w:val="28"/>
        </w:rPr>
        <w:t>ВИРІШИЛА:</w:t>
      </w:r>
    </w:p>
    <w:p w14:paraId="222EF252" w14:textId="77777777" w:rsidR="00833B16" w:rsidRPr="004023D0" w:rsidRDefault="00833B16" w:rsidP="00833B16">
      <w:pPr>
        <w:spacing w:after="0" w:line="240" w:lineRule="auto"/>
        <w:rPr>
          <w:rFonts w:ascii="Times New Roman" w:hAnsi="Times New Roman" w:cs="Times New Roman"/>
          <w:sz w:val="28"/>
          <w:szCs w:val="28"/>
        </w:rPr>
      </w:pPr>
    </w:p>
    <w:p w14:paraId="7E12FFC3" w14:textId="77777777" w:rsidR="00833B16" w:rsidRDefault="00833B16" w:rsidP="00833B16">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xml:space="preserve">1.Внести зміни  до  Програми соціального захисту  населення Вишнівської сільської ради на 2024-2027 роки виклавши додаток 1 «Завдання та заходи Програми» та додаток  2 «Порядок надання матеріальної допомоги вразливим категоріям населення  Вишнівської територіальної громади, які потребують особливої уваги та  підтримки» в новій редакції, що додаються. </w:t>
      </w:r>
    </w:p>
    <w:p w14:paraId="72E0FC49" w14:textId="09359B9B" w:rsidR="00646E11" w:rsidRDefault="00646E11" w:rsidP="00833B16">
      <w:pPr>
        <w:spacing w:after="0" w:line="240" w:lineRule="auto"/>
        <w:jc w:val="both"/>
        <w:rPr>
          <w:rFonts w:ascii="Times New Roman" w:hAnsi="Times New Roman" w:cs="Times New Roman"/>
          <w:sz w:val="28"/>
          <w:szCs w:val="28"/>
        </w:rPr>
      </w:pPr>
      <w:r w:rsidRPr="00646E11">
        <w:rPr>
          <w:rFonts w:ascii="Times New Roman" w:hAnsi="Times New Roman" w:cs="Times New Roman"/>
          <w:sz w:val="28"/>
          <w:szCs w:val="28"/>
        </w:rPr>
        <w:t>2.Внести відповідні зміни до всіх фінансових показників Програми у зв’язку зі змінами, передбаченими додатками 1 та 2 до цього рішення, що відображені у паспорті Програми та розділі «Ресурсне забезпечення»</w:t>
      </w:r>
      <w:r>
        <w:rPr>
          <w:rFonts w:ascii="Times New Roman" w:hAnsi="Times New Roman" w:cs="Times New Roman"/>
          <w:sz w:val="28"/>
          <w:szCs w:val="28"/>
        </w:rPr>
        <w:t xml:space="preserve"> а саме - </w:t>
      </w:r>
      <w:r w:rsidRPr="00C717B8">
        <w:rPr>
          <w:rFonts w:ascii="Times New Roman" w:hAnsi="Times New Roman" w:cs="Times New Roman"/>
          <w:sz w:val="28"/>
          <w:szCs w:val="28"/>
        </w:rPr>
        <w:t>Загальний обсяг фінансових ресурсів, необхідних для реалізації Програми</w:t>
      </w:r>
      <w:r w:rsidR="00BC6333">
        <w:rPr>
          <w:rFonts w:ascii="Times New Roman" w:hAnsi="Times New Roman" w:cs="Times New Roman"/>
          <w:sz w:val="28"/>
          <w:szCs w:val="28"/>
        </w:rPr>
        <w:t>.</w:t>
      </w:r>
    </w:p>
    <w:p w14:paraId="39EAE316" w14:textId="5099FD79" w:rsidR="00833B16" w:rsidRPr="004023D0" w:rsidRDefault="00646E11" w:rsidP="00833B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00833B16" w:rsidRPr="004023D0">
        <w:rPr>
          <w:rFonts w:ascii="Times New Roman" w:hAnsi="Times New Roman" w:cs="Times New Roman"/>
          <w:sz w:val="28"/>
          <w:szCs w:val="28"/>
        </w:rPr>
        <w:t xml:space="preserve">.Контроль за виконанням цього рішення покласти на постійну комісію сільської ради з питань планування фінансів, бюджету та соціально-економічного розвитку. </w:t>
      </w:r>
    </w:p>
    <w:p w14:paraId="03169797" w14:textId="77777777" w:rsidR="00833B16" w:rsidRPr="004023D0" w:rsidRDefault="00833B16" w:rsidP="00833B16">
      <w:pPr>
        <w:spacing w:after="0" w:line="240" w:lineRule="auto"/>
        <w:rPr>
          <w:rFonts w:ascii="Times New Roman" w:hAnsi="Times New Roman" w:cs="Times New Roman"/>
          <w:sz w:val="28"/>
          <w:szCs w:val="28"/>
        </w:rPr>
      </w:pPr>
    </w:p>
    <w:p w14:paraId="14C2321B" w14:textId="77777777" w:rsidR="00833B16" w:rsidRPr="004023D0" w:rsidRDefault="00833B16" w:rsidP="00833B16">
      <w:pPr>
        <w:spacing w:after="0" w:line="240" w:lineRule="auto"/>
        <w:rPr>
          <w:rFonts w:ascii="Times New Roman" w:hAnsi="Times New Roman" w:cs="Times New Roman"/>
          <w:sz w:val="28"/>
          <w:szCs w:val="28"/>
        </w:rPr>
      </w:pPr>
    </w:p>
    <w:p w14:paraId="7908FCC4" w14:textId="77777777" w:rsidR="00833B16" w:rsidRDefault="00833B16" w:rsidP="00833B16">
      <w:pPr>
        <w:spacing w:after="0" w:line="240" w:lineRule="auto"/>
        <w:rPr>
          <w:rFonts w:ascii="Times New Roman" w:hAnsi="Times New Roman" w:cs="Times New Roman"/>
          <w:b/>
          <w:bCs/>
          <w:sz w:val="28"/>
          <w:szCs w:val="28"/>
        </w:rPr>
      </w:pPr>
      <w:r w:rsidRPr="00F6444E">
        <w:rPr>
          <w:rFonts w:ascii="Times New Roman" w:hAnsi="Times New Roman" w:cs="Times New Roman"/>
          <w:sz w:val="28"/>
          <w:szCs w:val="28"/>
        </w:rPr>
        <w:t xml:space="preserve">Сільський  голова                                                                         </w:t>
      </w:r>
      <w:r w:rsidRPr="00D703A0">
        <w:rPr>
          <w:rFonts w:ascii="Times New Roman" w:hAnsi="Times New Roman" w:cs="Times New Roman"/>
          <w:b/>
          <w:bCs/>
          <w:sz w:val="28"/>
          <w:szCs w:val="28"/>
        </w:rPr>
        <w:t>Віктор СУЩИК</w:t>
      </w:r>
    </w:p>
    <w:p w14:paraId="68D5DC91" w14:textId="77777777" w:rsidR="00833B16" w:rsidRDefault="00833B16" w:rsidP="00833B16">
      <w:pPr>
        <w:spacing w:after="0" w:line="240" w:lineRule="auto"/>
        <w:rPr>
          <w:rFonts w:ascii="Times New Roman" w:hAnsi="Times New Roman" w:cs="Times New Roman"/>
          <w:b/>
          <w:bCs/>
          <w:sz w:val="28"/>
          <w:szCs w:val="28"/>
        </w:rPr>
      </w:pPr>
    </w:p>
    <w:p w14:paraId="6F7BA022" w14:textId="77777777" w:rsidR="00833B16" w:rsidRPr="00F6444E" w:rsidRDefault="00833B16" w:rsidP="00833B16">
      <w:pPr>
        <w:spacing w:after="0" w:line="240" w:lineRule="auto"/>
        <w:rPr>
          <w:rFonts w:ascii="Times New Roman" w:hAnsi="Times New Roman" w:cs="Times New Roman"/>
          <w:sz w:val="24"/>
          <w:szCs w:val="24"/>
        </w:rPr>
      </w:pPr>
      <w:r w:rsidRPr="00F6444E">
        <w:rPr>
          <w:rFonts w:ascii="Times New Roman" w:hAnsi="Times New Roman" w:cs="Times New Roman"/>
          <w:sz w:val="24"/>
          <w:szCs w:val="24"/>
        </w:rPr>
        <w:t xml:space="preserve">Ірина Богуш </w:t>
      </w:r>
      <w:r>
        <w:rPr>
          <w:rFonts w:ascii="Times New Roman" w:hAnsi="Times New Roman" w:cs="Times New Roman"/>
          <w:sz w:val="24"/>
          <w:szCs w:val="24"/>
        </w:rPr>
        <w:t>32342</w:t>
      </w:r>
    </w:p>
    <w:p w14:paraId="74BB230C" w14:textId="77777777" w:rsidR="00833B16" w:rsidRPr="00F6444E" w:rsidRDefault="00833B16" w:rsidP="00833B16">
      <w:pPr>
        <w:spacing w:after="0" w:line="240" w:lineRule="auto"/>
        <w:rPr>
          <w:rFonts w:ascii="Times New Roman" w:hAnsi="Times New Roman" w:cs="Times New Roman"/>
          <w:sz w:val="24"/>
          <w:szCs w:val="24"/>
        </w:rPr>
      </w:pPr>
    </w:p>
    <w:p w14:paraId="4A3C7660" w14:textId="77777777" w:rsidR="00833B16" w:rsidRDefault="00833B16" w:rsidP="00833B16">
      <w:pPr>
        <w:rPr>
          <w:rFonts w:ascii="Times New Roman" w:hAnsi="Times New Roman" w:cs="Times New Roman"/>
          <w:sz w:val="28"/>
          <w:szCs w:val="28"/>
        </w:rPr>
      </w:pPr>
      <w:r>
        <w:rPr>
          <w:rFonts w:ascii="Times New Roman" w:hAnsi="Times New Roman" w:cs="Times New Roman"/>
          <w:sz w:val="28"/>
          <w:szCs w:val="28"/>
        </w:rPr>
        <w:br w:type="page"/>
      </w:r>
    </w:p>
    <w:p w14:paraId="0C9613D3" w14:textId="77777777" w:rsidR="00833B16" w:rsidRPr="00DB12A5" w:rsidRDefault="00833B16" w:rsidP="00833B16">
      <w:pPr>
        <w:spacing w:after="0" w:line="240" w:lineRule="auto"/>
        <w:ind w:left="6096"/>
        <w:rPr>
          <w:rFonts w:ascii="Times New Roman" w:hAnsi="Times New Roman" w:cs="Times New Roman"/>
          <w:sz w:val="24"/>
          <w:szCs w:val="24"/>
        </w:rPr>
      </w:pPr>
      <w:r w:rsidRPr="00DB12A5">
        <w:rPr>
          <w:rFonts w:ascii="Times New Roman" w:hAnsi="Times New Roman" w:cs="Times New Roman"/>
          <w:sz w:val="24"/>
          <w:szCs w:val="24"/>
        </w:rPr>
        <w:lastRenderedPageBreak/>
        <w:t>ЗАТВЕРДЖЕНО</w:t>
      </w:r>
    </w:p>
    <w:p w14:paraId="74833C0C" w14:textId="77777777" w:rsidR="00833B16" w:rsidRPr="00DB12A5" w:rsidRDefault="00833B16" w:rsidP="00833B16">
      <w:pPr>
        <w:spacing w:after="0" w:line="240" w:lineRule="auto"/>
        <w:ind w:left="6096"/>
        <w:rPr>
          <w:rFonts w:ascii="Times New Roman" w:hAnsi="Times New Roman" w:cs="Times New Roman"/>
          <w:sz w:val="24"/>
          <w:szCs w:val="24"/>
        </w:rPr>
      </w:pPr>
      <w:r w:rsidRPr="00DB12A5">
        <w:rPr>
          <w:rFonts w:ascii="Times New Roman" w:hAnsi="Times New Roman" w:cs="Times New Roman"/>
          <w:sz w:val="24"/>
          <w:szCs w:val="24"/>
        </w:rPr>
        <w:t>рішення   сесії сільської  ради</w:t>
      </w:r>
    </w:p>
    <w:p w14:paraId="69A3939D" w14:textId="77777777" w:rsidR="00833B16" w:rsidRPr="00DB12A5" w:rsidRDefault="00833B16" w:rsidP="00833B16">
      <w:pPr>
        <w:spacing w:after="0" w:line="240" w:lineRule="auto"/>
        <w:ind w:left="6096"/>
        <w:rPr>
          <w:rFonts w:ascii="Times New Roman" w:hAnsi="Times New Roman" w:cs="Times New Roman"/>
          <w:sz w:val="24"/>
          <w:szCs w:val="24"/>
        </w:rPr>
      </w:pPr>
      <w:r w:rsidRPr="00DB12A5">
        <w:rPr>
          <w:rFonts w:ascii="Times New Roman" w:hAnsi="Times New Roman" w:cs="Times New Roman"/>
          <w:sz w:val="24"/>
          <w:szCs w:val="24"/>
        </w:rPr>
        <w:t>від 06.12.2023р. №43/4</w:t>
      </w:r>
    </w:p>
    <w:p w14:paraId="4362E698" w14:textId="77777777" w:rsidR="00833B16" w:rsidRPr="00DB12A5" w:rsidRDefault="00833B16" w:rsidP="00833B16">
      <w:pPr>
        <w:spacing w:after="0" w:line="240" w:lineRule="auto"/>
        <w:ind w:left="6096"/>
        <w:rPr>
          <w:rFonts w:ascii="Times New Roman" w:hAnsi="Times New Roman" w:cs="Times New Roman"/>
          <w:sz w:val="24"/>
          <w:szCs w:val="24"/>
        </w:rPr>
      </w:pPr>
      <w:r w:rsidRPr="00DB12A5">
        <w:rPr>
          <w:rFonts w:ascii="Times New Roman" w:hAnsi="Times New Roman" w:cs="Times New Roman"/>
          <w:sz w:val="24"/>
          <w:szCs w:val="24"/>
        </w:rPr>
        <w:t>(зі змінами від 10.05.2024 №48/3,</w:t>
      </w:r>
    </w:p>
    <w:p w14:paraId="44353906" w14:textId="1DBCC0D5" w:rsidR="00833B16" w:rsidRPr="00DB12A5" w:rsidRDefault="001D3A87" w:rsidP="00833B16">
      <w:pPr>
        <w:spacing w:after="0" w:line="240" w:lineRule="auto"/>
        <w:ind w:left="6096"/>
        <w:rPr>
          <w:rFonts w:ascii="Times New Roman" w:hAnsi="Times New Roman" w:cs="Times New Roman"/>
          <w:sz w:val="24"/>
          <w:szCs w:val="24"/>
        </w:rPr>
      </w:pPr>
      <w:r>
        <w:rPr>
          <w:rFonts w:ascii="Times New Roman" w:hAnsi="Times New Roman" w:cs="Times New Roman"/>
          <w:sz w:val="24"/>
          <w:szCs w:val="24"/>
        </w:rPr>
        <w:t>в</w:t>
      </w:r>
      <w:r w:rsidR="00833B16" w:rsidRPr="00DB12A5">
        <w:rPr>
          <w:rFonts w:ascii="Times New Roman" w:hAnsi="Times New Roman" w:cs="Times New Roman"/>
          <w:sz w:val="24"/>
          <w:szCs w:val="24"/>
        </w:rPr>
        <w:t>ід 28.11.2024 №55/3</w:t>
      </w:r>
      <w:r w:rsidR="00833B16">
        <w:rPr>
          <w:rFonts w:ascii="Times New Roman" w:hAnsi="Times New Roman" w:cs="Times New Roman"/>
          <w:sz w:val="24"/>
          <w:szCs w:val="24"/>
        </w:rPr>
        <w:t>, від 05.12.2025 №69/3</w:t>
      </w:r>
      <w:r>
        <w:rPr>
          <w:rFonts w:ascii="Times New Roman" w:hAnsi="Times New Roman" w:cs="Times New Roman"/>
          <w:sz w:val="24"/>
          <w:szCs w:val="24"/>
        </w:rPr>
        <w:t>, від травня2026</w:t>
      </w:r>
      <w:r w:rsidR="00833B16" w:rsidRPr="00DB12A5">
        <w:rPr>
          <w:rFonts w:ascii="Times New Roman" w:hAnsi="Times New Roman" w:cs="Times New Roman"/>
          <w:sz w:val="24"/>
          <w:szCs w:val="24"/>
        </w:rPr>
        <w:t>)</w:t>
      </w:r>
    </w:p>
    <w:p w14:paraId="48D972EC" w14:textId="77777777" w:rsidR="00833B16" w:rsidRPr="004023D0" w:rsidRDefault="00833B16" w:rsidP="00833B16">
      <w:pPr>
        <w:spacing w:after="0" w:line="240" w:lineRule="auto"/>
        <w:rPr>
          <w:rFonts w:ascii="Times New Roman" w:hAnsi="Times New Roman" w:cs="Times New Roman"/>
          <w:sz w:val="28"/>
          <w:szCs w:val="28"/>
        </w:rPr>
      </w:pPr>
    </w:p>
    <w:p w14:paraId="591A961C" w14:textId="77777777" w:rsidR="00833B16" w:rsidRPr="004023D0" w:rsidRDefault="00833B16" w:rsidP="00833B16">
      <w:pPr>
        <w:spacing w:after="0" w:line="240" w:lineRule="auto"/>
        <w:rPr>
          <w:rFonts w:ascii="Times New Roman" w:hAnsi="Times New Roman" w:cs="Times New Roman"/>
          <w:sz w:val="28"/>
          <w:szCs w:val="28"/>
        </w:rPr>
      </w:pPr>
    </w:p>
    <w:p w14:paraId="6BFD89DC" w14:textId="77777777" w:rsidR="00833B16" w:rsidRPr="004023D0" w:rsidRDefault="00833B16" w:rsidP="00833B16">
      <w:pPr>
        <w:spacing w:after="0" w:line="240" w:lineRule="auto"/>
        <w:rPr>
          <w:rFonts w:ascii="Times New Roman" w:hAnsi="Times New Roman" w:cs="Times New Roman"/>
          <w:sz w:val="28"/>
          <w:szCs w:val="28"/>
        </w:rPr>
      </w:pPr>
    </w:p>
    <w:p w14:paraId="78EBE664" w14:textId="77777777" w:rsidR="00833B16" w:rsidRDefault="00833B16" w:rsidP="00DB12A5">
      <w:pPr>
        <w:spacing w:after="0" w:line="240" w:lineRule="auto"/>
        <w:ind w:left="6096"/>
        <w:rPr>
          <w:rFonts w:ascii="Times New Roman" w:hAnsi="Times New Roman" w:cs="Times New Roman"/>
          <w:b/>
          <w:bCs/>
          <w:sz w:val="28"/>
          <w:szCs w:val="28"/>
        </w:rPr>
      </w:pPr>
    </w:p>
    <w:p w14:paraId="512664CE" w14:textId="77777777" w:rsidR="00833B16" w:rsidRDefault="00833B16" w:rsidP="00DB12A5">
      <w:pPr>
        <w:spacing w:after="0" w:line="240" w:lineRule="auto"/>
        <w:ind w:left="6096"/>
        <w:rPr>
          <w:rFonts w:ascii="Times New Roman" w:hAnsi="Times New Roman" w:cs="Times New Roman"/>
          <w:b/>
          <w:bCs/>
          <w:sz w:val="28"/>
          <w:szCs w:val="28"/>
        </w:rPr>
      </w:pPr>
    </w:p>
    <w:p w14:paraId="20A4CDCB" w14:textId="77777777" w:rsidR="00833B16" w:rsidRDefault="00833B16" w:rsidP="00DB12A5">
      <w:pPr>
        <w:spacing w:after="0" w:line="240" w:lineRule="auto"/>
        <w:ind w:left="6096"/>
        <w:rPr>
          <w:rFonts w:ascii="Times New Roman" w:hAnsi="Times New Roman" w:cs="Times New Roman"/>
          <w:b/>
          <w:bCs/>
          <w:sz w:val="28"/>
          <w:szCs w:val="28"/>
        </w:rPr>
      </w:pPr>
    </w:p>
    <w:p w14:paraId="0995E30C" w14:textId="77777777" w:rsidR="004023D0" w:rsidRPr="004023D0" w:rsidRDefault="004023D0" w:rsidP="004023D0">
      <w:pPr>
        <w:spacing w:after="0" w:line="240" w:lineRule="auto"/>
        <w:rPr>
          <w:rFonts w:ascii="Times New Roman" w:hAnsi="Times New Roman" w:cs="Times New Roman"/>
          <w:sz w:val="28"/>
          <w:szCs w:val="28"/>
        </w:rPr>
      </w:pPr>
    </w:p>
    <w:p w14:paraId="56340598" w14:textId="77777777" w:rsidR="004023D0" w:rsidRPr="004023D0" w:rsidRDefault="004023D0" w:rsidP="004023D0">
      <w:pPr>
        <w:spacing w:after="0" w:line="240" w:lineRule="auto"/>
        <w:rPr>
          <w:rFonts w:ascii="Times New Roman" w:hAnsi="Times New Roman" w:cs="Times New Roman"/>
          <w:sz w:val="28"/>
          <w:szCs w:val="28"/>
        </w:rPr>
      </w:pPr>
    </w:p>
    <w:p w14:paraId="24C787F0" w14:textId="77777777" w:rsidR="004023D0" w:rsidRPr="004023D0" w:rsidRDefault="004023D0" w:rsidP="004023D0">
      <w:pPr>
        <w:spacing w:after="0" w:line="240" w:lineRule="auto"/>
        <w:rPr>
          <w:rFonts w:ascii="Times New Roman" w:hAnsi="Times New Roman" w:cs="Times New Roman"/>
          <w:sz w:val="28"/>
          <w:szCs w:val="28"/>
        </w:rPr>
      </w:pPr>
    </w:p>
    <w:p w14:paraId="15B6D55C" w14:textId="77777777" w:rsidR="004023D0" w:rsidRPr="004023D0" w:rsidRDefault="004023D0" w:rsidP="004023D0">
      <w:pPr>
        <w:spacing w:after="0" w:line="240" w:lineRule="auto"/>
        <w:rPr>
          <w:rFonts w:ascii="Times New Roman" w:hAnsi="Times New Roman" w:cs="Times New Roman"/>
          <w:sz w:val="28"/>
          <w:szCs w:val="28"/>
        </w:rPr>
      </w:pPr>
      <w:r w:rsidRPr="004023D0">
        <w:rPr>
          <w:rFonts w:ascii="Times New Roman" w:hAnsi="Times New Roman" w:cs="Times New Roman"/>
          <w:sz w:val="28"/>
          <w:szCs w:val="28"/>
        </w:rPr>
        <w:t xml:space="preserve">                                                                                      </w:t>
      </w:r>
    </w:p>
    <w:p w14:paraId="2223F5BA" w14:textId="77777777" w:rsidR="004023D0" w:rsidRPr="004023D0" w:rsidRDefault="004023D0" w:rsidP="004023D0">
      <w:pPr>
        <w:spacing w:after="0" w:line="240" w:lineRule="auto"/>
        <w:rPr>
          <w:rFonts w:ascii="Times New Roman" w:hAnsi="Times New Roman" w:cs="Times New Roman"/>
          <w:sz w:val="28"/>
          <w:szCs w:val="28"/>
        </w:rPr>
      </w:pPr>
      <w:r w:rsidRPr="004023D0">
        <w:rPr>
          <w:rFonts w:ascii="Times New Roman" w:hAnsi="Times New Roman" w:cs="Times New Roman"/>
          <w:sz w:val="28"/>
          <w:szCs w:val="28"/>
        </w:rPr>
        <w:t xml:space="preserve">                                                                   </w:t>
      </w:r>
    </w:p>
    <w:p w14:paraId="5896A91A" w14:textId="77777777" w:rsidR="004023D0" w:rsidRPr="004023D0" w:rsidRDefault="004023D0" w:rsidP="004023D0">
      <w:pPr>
        <w:spacing w:after="0" w:line="240" w:lineRule="auto"/>
        <w:rPr>
          <w:rFonts w:ascii="Times New Roman" w:hAnsi="Times New Roman" w:cs="Times New Roman"/>
          <w:sz w:val="28"/>
          <w:szCs w:val="28"/>
        </w:rPr>
      </w:pPr>
      <w:r w:rsidRPr="004023D0">
        <w:rPr>
          <w:rFonts w:ascii="Times New Roman" w:hAnsi="Times New Roman" w:cs="Times New Roman"/>
          <w:sz w:val="28"/>
          <w:szCs w:val="28"/>
        </w:rPr>
        <w:t xml:space="preserve">                         </w:t>
      </w:r>
    </w:p>
    <w:p w14:paraId="26E21DB1" w14:textId="77777777" w:rsidR="004023D0" w:rsidRPr="004023D0" w:rsidRDefault="004023D0" w:rsidP="004023D0">
      <w:pPr>
        <w:spacing w:after="0" w:line="240" w:lineRule="auto"/>
        <w:rPr>
          <w:rFonts w:ascii="Times New Roman" w:hAnsi="Times New Roman" w:cs="Times New Roman"/>
          <w:sz w:val="28"/>
          <w:szCs w:val="28"/>
        </w:rPr>
      </w:pPr>
    </w:p>
    <w:p w14:paraId="4B99E192" w14:textId="0C2CC6D6" w:rsidR="004023D0" w:rsidRPr="005772AE" w:rsidRDefault="004023D0" w:rsidP="00DB12A5">
      <w:pPr>
        <w:spacing w:after="0" w:line="240" w:lineRule="auto"/>
        <w:jc w:val="center"/>
        <w:rPr>
          <w:rFonts w:ascii="Times New Roman" w:hAnsi="Times New Roman" w:cs="Times New Roman"/>
          <w:b/>
          <w:bCs/>
          <w:sz w:val="56"/>
          <w:szCs w:val="56"/>
        </w:rPr>
      </w:pPr>
      <w:r w:rsidRPr="005772AE">
        <w:rPr>
          <w:rFonts w:ascii="Times New Roman" w:hAnsi="Times New Roman" w:cs="Times New Roman"/>
          <w:b/>
          <w:bCs/>
          <w:sz w:val="56"/>
          <w:szCs w:val="56"/>
        </w:rPr>
        <w:t>Програма</w:t>
      </w:r>
    </w:p>
    <w:p w14:paraId="696F88CF" w14:textId="2CD4C4E7" w:rsidR="004023D0" w:rsidRPr="005772AE" w:rsidRDefault="004023D0" w:rsidP="00DB12A5">
      <w:pPr>
        <w:spacing w:after="0" w:line="240" w:lineRule="auto"/>
        <w:jc w:val="center"/>
        <w:rPr>
          <w:rFonts w:ascii="Times New Roman" w:hAnsi="Times New Roman" w:cs="Times New Roman"/>
          <w:b/>
          <w:bCs/>
          <w:sz w:val="56"/>
          <w:szCs w:val="56"/>
        </w:rPr>
      </w:pPr>
      <w:r w:rsidRPr="005772AE">
        <w:rPr>
          <w:rFonts w:ascii="Times New Roman" w:hAnsi="Times New Roman" w:cs="Times New Roman"/>
          <w:b/>
          <w:bCs/>
          <w:sz w:val="56"/>
          <w:szCs w:val="56"/>
        </w:rPr>
        <w:t>соціального захисту населення</w:t>
      </w:r>
    </w:p>
    <w:p w14:paraId="76E0672E" w14:textId="77777777" w:rsidR="004023D0" w:rsidRPr="005772AE" w:rsidRDefault="004023D0" w:rsidP="00DB12A5">
      <w:pPr>
        <w:spacing w:after="0" w:line="240" w:lineRule="auto"/>
        <w:jc w:val="center"/>
        <w:rPr>
          <w:rFonts w:ascii="Times New Roman" w:hAnsi="Times New Roman" w:cs="Times New Roman"/>
          <w:b/>
          <w:bCs/>
          <w:sz w:val="56"/>
          <w:szCs w:val="56"/>
        </w:rPr>
      </w:pPr>
      <w:r w:rsidRPr="005772AE">
        <w:rPr>
          <w:rFonts w:ascii="Times New Roman" w:hAnsi="Times New Roman" w:cs="Times New Roman"/>
          <w:b/>
          <w:bCs/>
          <w:sz w:val="56"/>
          <w:szCs w:val="56"/>
        </w:rPr>
        <w:t>Вишнівської сільської ради на</w:t>
      </w:r>
    </w:p>
    <w:p w14:paraId="19E344D4" w14:textId="79929E7E" w:rsidR="004023D0" w:rsidRPr="005772AE" w:rsidRDefault="004023D0" w:rsidP="00DB12A5">
      <w:pPr>
        <w:spacing w:after="0" w:line="240" w:lineRule="auto"/>
        <w:jc w:val="center"/>
        <w:rPr>
          <w:rFonts w:ascii="Times New Roman" w:hAnsi="Times New Roman" w:cs="Times New Roman"/>
          <w:b/>
          <w:bCs/>
          <w:sz w:val="56"/>
          <w:szCs w:val="56"/>
        </w:rPr>
      </w:pPr>
      <w:r w:rsidRPr="005772AE">
        <w:rPr>
          <w:rFonts w:ascii="Times New Roman" w:hAnsi="Times New Roman" w:cs="Times New Roman"/>
          <w:b/>
          <w:bCs/>
          <w:sz w:val="56"/>
          <w:szCs w:val="56"/>
        </w:rPr>
        <w:t>2024-2027 роки</w:t>
      </w:r>
    </w:p>
    <w:p w14:paraId="3ED428E5" w14:textId="77777777" w:rsidR="004023D0" w:rsidRPr="005772AE" w:rsidRDefault="004023D0" w:rsidP="00DB12A5">
      <w:pPr>
        <w:spacing w:after="0" w:line="240" w:lineRule="auto"/>
        <w:jc w:val="center"/>
        <w:rPr>
          <w:rFonts w:ascii="Times New Roman" w:hAnsi="Times New Roman" w:cs="Times New Roman"/>
          <w:b/>
          <w:bCs/>
          <w:sz w:val="32"/>
          <w:szCs w:val="32"/>
        </w:rPr>
      </w:pPr>
      <w:r w:rsidRPr="005772AE">
        <w:rPr>
          <w:rFonts w:ascii="Times New Roman" w:hAnsi="Times New Roman" w:cs="Times New Roman"/>
          <w:b/>
          <w:bCs/>
          <w:sz w:val="32"/>
          <w:szCs w:val="32"/>
        </w:rPr>
        <w:t>(в новій редакції)</w:t>
      </w:r>
    </w:p>
    <w:p w14:paraId="6C31B5A7" w14:textId="77777777" w:rsidR="004023D0" w:rsidRPr="00DB12A5" w:rsidRDefault="004023D0" w:rsidP="004023D0">
      <w:pPr>
        <w:spacing w:after="0" w:line="240" w:lineRule="auto"/>
        <w:rPr>
          <w:rFonts w:ascii="Times New Roman" w:hAnsi="Times New Roman" w:cs="Times New Roman"/>
          <w:sz w:val="36"/>
          <w:szCs w:val="36"/>
        </w:rPr>
      </w:pPr>
    </w:p>
    <w:p w14:paraId="4A12A70D" w14:textId="77777777" w:rsidR="004023D0" w:rsidRPr="004023D0" w:rsidRDefault="004023D0" w:rsidP="004023D0">
      <w:pPr>
        <w:spacing w:after="0" w:line="240" w:lineRule="auto"/>
        <w:rPr>
          <w:rFonts w:ascii="Times New Roman" w:hAnsi="Times New Roman" w:cs="Times New Roman"/>
          <w:sz w:val="28"/>
          <w:szCs w:val="28"/>
        </w:rPr>
      </w:pPr>
    </w:p>
    <w:p w14:paraId="489F8067" w14:textId="77777777" w:rsidR="004023D0" w:rsidRPr="004023D0" w:rsidRDefault="004023D0" w:rsidP="004023D0">
      <w:pPr>
        <w:spacing w:after="0" w:line="240" w:lineRule="auto"/>
        <w:rPr>
          <w:rFonts w:ascii="Times New Roman" w:hAnsi="Times New Roman" w:cs="Times New Roman"/>
          <w:sz w:val="28"/>
          <w:szCs w:val="28"/>
        </w:rPr>
      </w:pPr>
    </w:p>
    <w:p w14:paraId="2A0DD1BA" w14:textId="77777777" w:rsidR="004023D0" w:rsidRPr="004023D0" w:rsidRDefault="004023D0" w:rsidP="004023D0">
      <w:pPr>
        <w:spacing w:after="0" w:line="240" w:lineRule="auto"/>
        <w:rPr>
          <w:rFonts w:ascii="Times New Roman" w:hAnsi="Times New Roman" w:cs="Times New Roman"/>
          <w:sz w:val="28"/>
          <w:szCs w:val="28"/>
        </w:rPr>
      </w:pPr>
    </w:p>
    <w:p w14:paraId="6F338C08" w14:textId="77777777" w:rsidR="004023D0" w:rsidRPr="004023D0" w:rsidRDefault="004023D0" w:rsidP="004023D0">
      <w:pPr>
        <w:spacing w:after="0" w:line="240" w:lineRule="auto"/>
        <w:rPr>
          <w:rFonts w:ascii="Times New Roman" w:hAnsi="Times New Roman" w:cs="Times New Roman"/>
          <w:sz w:val="28"/>
          <w:szCs w:val="28"/>
        </w:rPr>
      </w:pPr>
    </w:p>
    <w:p w14:paraId="27900957" w14:textId="77777777" w:rsidR="004023D0" w:rsidRPr="004023D0" w:rsidRDefault="004023D0" w:rsidP="004023D0">
      <w:pPr>
        <w:spacing w:after="0" w:line="240" w:lineRule="auto"/>
        <w:rPr>
          <w:rFonts w:ascii="Times New Roman" w:hAnsi="Times New Roman" w:cs="Times New Roman"/>
          <w:sz w:val="28"/>
          <w:szCs w:val="28"/>
        </w:rPr>
      </w:pPr>
    </w:p>
    <w:p w14:paraId="5BC320F3" w14:textId="77777777" w:rsidR="004023D0" w:rsidRDefault="004023D0" w:rsidP="004023D0">
      <w:pPr>
        <w:spacing w:after="0" w:line="240" w:lineRule="auto"/>
        <w:rPr>
          <w:rFonts w:ascii="Times New Roman" w:hAnsi="Times New Roman" w:cs="Times New Roman"/>
          <w:sz w:val="28"/>
          <w:szCs w:val="28"/>
        </w:rPr>
      </w:pPr>
    </w:p>
    <w:p w14:paraId="4A45FBF9" w14:textId="77777777" w:rsidR="004023D0" w:rsidRDefault="004023D0" w:rsidP="004023D0">
      <w:pPr>
        <w:spacing w:after="0" w:line="240" w:lineRule="auto"/>
        <w:rPr>
          <w:rFonts w:ascii="Times New Roman" w:hAnsi="Times New Roman" w:cs="Times New Roman"/>
          <w:sz w:val="28"/>
          <w:szCs w:val="28"/>
        </w:rPr>
      </w:pPr>
    </w:p>
    <w:p w14:paraId="08DA16A3" w14:textId="77777777" w:rsidR="005772AE" w:rsidRDefault="005772AE" w:rsidP="004023D0">
      <w:pPr>
        <w:spacing w:after="0" w:line="240" w:lineRule="auto"/>
        <w:rPr>
          <w:rFonts w:ascii="Times New Roman" w:hAnsi="Times New Roman" w:cs="Times New Roman"/>
          <w:sz w:val="28"/>
          <w:szCs w:val="28"/>
        </w:rPr>
      </w:pPr>
    </w:p>
    <w:p w14:paraId="5A27FA9C" w14:textId="77777777" w:rsidR="005772AE" w:rsidRDefault="005772AE" w:rsidP="004023D0">
      <w:pPr>
        <w:spacing w:after="0" w:line="240" w:lineRule="auto"/>
        <w:rPr>
          <w:rFonts w:ascii="Times New Roman" w:hAnsi="Times New Roman" w:cs="Times New Roman"/>
          <w:sz w:val="28"/>
          <w:szCs w:val="28"/>
        </w:rPr>
      </w:pPr>
    </w:p>
    <w:p w14:paraId="2BFA4255" w14:textId="77777777" w:rsidR="005772AE" w:rsidRDefault="005772AE" w:rsidP="004023D0">
      <w:pPr>
        <w:spacing w:after="0" w:line="240" w:lineRule="auto"/>
        <w:rPr>
          <w:rFonts w:ascii="Times New Roman" w:hAnsi="Times New Roman" w:cs="Times New Roman"/>
          <w:sz w:val="28"/>
          <w:szCs w:val="28"/>
        </w:rPr>
      </w:pPr>
    </w:p>
    <w:p w14:paraId="439A266F" w14:textId="77777777" w:rsidR="005772AE" w:rsidRDefault="005772AE" w:rsidP="004023D0">
      <w:pPr>
        <w:spacing w:after="0" w:line="240" w:lineRule="auto"/>
        <w:rPr>
          <w:rFonts w:ascii="Times New Roman" w:hAnsi="Times New Roman" w:cs="Times New Roman"/>
          <w:sz w:val="28"/>
          <w:szCs w:val="28"/>
        </w:rPr>
      </w:pPr>
    </w:p>
    <w:p w14:paraId="13E1E0EE" w14:textId="77777777" w:rsidR="005772AE" w:rsidRDefault="005772AE" w:rsidP="004023D0">
      <w:pPr>
        <w:spacing w:after="0" w:line="240" w:lineRule="auto"/>
        <w:rPr>
          <w:rFonts w:ascii="Times New Roman" w:hAnsi="Times New Roman" w:cs="Times New Roman"/>
          <w:sz w:val="28"/>
          <w:szCs w:val="28"/>
        </w:rPr>
      </w:pPr>
    </w:p>
    <w:p w14:paraId="28AB2D77" w14:textId="77777777" w:rsidR="005772AE" w:rsidRDefault="005772AE" w:rsidP="004023D0">
      <w:pPr>
        <w:spacing w:after="0" w:line="240" w:lineRule="auto"/>
        <w:rPr>
          <w:rFonts w:ascii="Times New Roman" w:hAnsi="Times New Roman" w:cs="Times New Roman"/>
          <w:sz w:val="28"/>
          <w:szCs w:val="28"/>
        </w:rPr>
      </w:pPr>
    </w:p>
    <w:p w14:paraId="60FD182E" w14:textId="77777777" w:rsidR="005772AE" w:rsidRDefault="005772AE" w:rsidP="004023D0">
      <w:pPr>
        <w:spacing w:after="0" w:line="240" w:lineRule="auto"/>
        <w:rPr>
          <w:rFonts w:ascii="Times New Roman" w:hAnsi="Times New Roman" w:cs="Times New Roman"/>
          <w:sz w:val="28"/>
          <w:szCs w:val="28"/>
        </w:rPr>
      </w:pPr>
    </w:p>
    <w:p w14:paraId="4BE2EF03" w14:textId="77777777" w:rsidR="005772AE" w:rsidRPr="004023D0" w:rsidRDefault="005772AE" w:rsidP="004023D0">
      <w:pPr>
        <w:spacing w:after="0" w:line="240" w:lineRule="auto"/>
        <w:rPr>
          <w:rFonts w:ascii="Times New Roman" w:hAnsi="Times New Roman" w:cs="Times New Roman"/>
          <w:sz w:val="28"/>
          <w:szCs w:val="28"/>
        </w:rPr>
      </w:pPr>
    </w:p>
    <w:p w14:paraId="79E06BE0" w14:textId="77777777" w:rsidR="004023D0" w:rsidRPr="004023D0" w:rsidRDefault="004023D0" w:rsidP="004023D0">
      <w:pPr>
        <w:spacing w:after="0" w:line="240" w:lineRule="auto"/>
        <w:rPr>
          <w:rFonts w:ascii="Times New Roman" w:hAnsi="Times New Roman" w:cs="Times New Roman"/>
          <w:sz w:val="28"/>
          <w:szCs w:val="28"/>
        </w:rPr>
      </w:pPr>
    </w:p>
    <w:p w14:paraId="31976A36" w14:textId="77777777" w:rsidR="004023D0" w:rsidRPr="004023D0" w:rsidRDefault="004023D0" w:rsidP="00DB12A5">
      <w:pPr>
        <w:spacing w:after="0" w:line="240" w:lineRule="auto"/>
        <w:jc w:val="center"/>
        <w:rPr>
          <w:rFonts w:ascii="Times New Roman" w:hAnsi="Times New Roman" w:cs="Times New Roman"/>
          <w:sz w:val="28"/>
          <w:szCs w:val="28"/>
        </w:rPr>
      </w:pPr>
      <w:r w:rsidRPr="004023D0">
        <w:rPr>
          <w:rFonts w:ascii="Times New Roman" w:hAnsi="Times New Roman" w:cs="Times New Roman"/>
          <w:sz w:val="28"/>
          <w:szCs w:val="28"/>
        </w:rPr>
        <w:t>с. Вишнів</w:t>
      </w:r>
    </w:p>
    <w:p w14:paraId="58E9CC1C" w14:textId="50A601EC" w:rsidR="004023D0" w:rsidRPr="004023D0" w:rsidRDefault="004023D0" w:rsidP="00833B16">
      <w:pPr>
        <w:spacing w:after="0" w:line="240" w:lineRule="auto"/>
        <w:jc w:val="center"/>
        <w:rPr>
          <w:rFonts w:ascii="Times New Roman" w:hAnsi="Times New Roman" w:cs="Times New Roman"/>
          <w:sz w:val="28"/>
          <w:szCs w:val="28"/>
        </w:rPr>
      </w:pPr>
      <w:r w:rsidRPr="00284ED7">
        <w:rPr>
          <w:rFonts w:ascii="Times New Roman" w:hAnsi="Times New Roman" w:cs="Times New Roman"/>
          <w:sz w:val="28"/>
          <w:szCs w:val="28"/>
        </w:rPr>
        <w:t>202</w:t>
      </w:r>
      <w:r w:rsidR="00284ED7" w:rsidRPr="00284ED7">
        <w:rPr>
          <w:rFonts w:ascii="Times New Roman" w:hAnsi="Times New Roman" w:cs="Times New Roman"/>
          <w:sz w:val="28"/>
          <w:szCs w:val="28"/>
          <w:lang w:val="en-US"/>
        </w:rPr>
        <w:t>4</w:t>
      </w:r>
      <w:r w:rsidRPr="00284ED7">
        <w:rPr>
          <w:rFonts w:ascii="Times New Roman" w:hAnsi="Times New Roman" w:cs="Times New Roman"/>
          <w:sz w:val="28"/>
          <w:szCs w:val="28"/>
        </w:rPr>
        <w:t xml:space="preserve"> р</w:t>
      </w:r>
      <w:r w:rsidR="00833B16" w:rsidRPr="00284ED7">
        <w:rPr>
          <w:rFonts w:ascii="Times New Roman" w:hAnsi="Times New Roman" w:cs="Times New Roman"/>
          <w:sz w:val="28"/>
          <w:szCs w:val="28"/>
        </w:rPr>
        <w:t>ік</w:t>
      </w:r>
    </w:p>
    <w:p w14:paraId="1C48410A" w14:textId="77777777" w:rsidR="004023D0" w:rsidRPr="004023D0" w:rsidRDefault="004023D0" w:rsidP="004023D0">
      <w:pPr>
        <w:spacing w:after="0" w:line="240" w:lineRule="auto"/>
        <w:rPr>
          <w:rFonts w:ascii="Times New Roman" w:hAnsi="Times New Roman" w:cs="Times New Roman"/>
          <w:sz w:val="28"/>
          <w:szCs w:val="28"/>
        </w:rPr>
      </w:pPr>
    </w:p>
    <w:p w14:paraId="1AF3E192" w14:textId="77777777" w:rsidR="004023D0" w:rsidRPr="004023D0" w:rsidRDefault="004023D0" w:rsidP="004023D0">
      <w:pPr>
        <w:spacing w:after="0" w:line="240" w:lineRule="auto"/>
        <w:rPr>
          <w:rFonts w:ascii="Times New Roman" w:hAnsi="Times New Roman" w:cs="Times New Roman"/>
          <w:sz w:val="28"/>
          <w:szCs w:val="28"/>
        </w:rPr>
      </w:pPr>
    </w:p>
    <w:p w14:paraId="192155B7" w14:textId="77777777" w:rsidR="004023D0" w:rsidRPr="00CA4528" w:rsidRDefault="004023D0" w:rsidP="00CA4528">
      <w:pPr>
        <w:spacing w:after="0" w:line="240" w:lineRule="auto"/>
        <w:jc w:val="center"/>
        <w:rPr>
          <w:rFonts w:ascii="Times New Roman" w:hAnsi="Times New Roman" w:cs="Times New Roman"/>
          <w:b/>
          <w:bCs/>
          <w:sz w:val="28"/>
          <w:szCs w:val="28"/>
        </w:rPr>
      </w:pPr>
      <w:r w:rsidRPr="00CA4528">
        <w:rPr>
          <w:rFonts w:ascii="Times New Roman" w:hAnsi="Times New Roman" w:cs="Times New Roman"/>
          <w:b/>
          <w:bCs/>
          <w:sz w:val="28"/>
          <w:szCs w:val="28"/>
        </w:rPr>
        <w:t>Паспорт</w:t>
      </w:r>
    </w:p>
    <w:p w14:paraId="4CA1323B" w14:textId="50532F37" w:rsidR="00DB12A5" w:rsidRPr="00CA4528" w:rsidRDefault="004023D0" w:rsidP="00CA4528">
      <w:pPr>
        <w:spacing w:after="0" w:line="240" w:lineRule="auto"/>
        <w:jc w:val="center"/>
        <w:rPr>
          <w:rFonts w:ascii="Times New Roman" w:hAnsi="Times New Roman" w:cs="Times New Roman"/>
          <w:b/>
          <w:bCs/>
          <w:sz w:val="28"/>
          <w:szCs w:val="28"/>
        </w:rPr>
      </w:pPr>
      <w:r w:rsidRPr="00CA4528">
        <w:rPr>
          <w:rFonts w:ascii="Times New Roman" w:hAnsi="Times New Roman" w:cs="Times New Roman"/>
          <w:b/>
          <w:bCs/>
          <w:sz w:val="28"/>
          <w:szCs w:val="28"/>
        </w:rPr>
        <w:t>Програми соціального захисту населення</w:t>
      </w:r>
    </w:p>
    <w:p w14:paraId="2EE1FF62" w14:textId="030E09F8" w:rsidR="004023D0" w:rsidRPr="00CA4528" w:rsidRDefault="004023D0" w:rsidP="00CA4528">
      <w:pPr>
        <w:spacing w:after="0" w:line="240" w:lineRule="auto"/>
        <w:jc w:val="center"/>
        <w:rPr>
          <w:rFonts w:ascii="Times New Roman" w:hAnsi="Times New Roman" w:cs="Times New Roman"/>
          <w:b/>
          <w:bCs/>
          <w:sz w:val="28"/>
          <w:szCs w:val="28"/>
        </w:rPr>
      </w:pPr>
      <w:r w:rsidRPr="00CA4528">
        <w:rPr>
          <w:rFonts w:ascii="Times New Roman" w:hAnsi="Times New Roman" w:cs="Times New Roman"/>
          <w:b/>
          <w:bCs/>
          <w:sz w:val="28"/>
          <w:szCs w:val="28"/>
        </w:rPr>
        <w:t>Вишнівської сільської ради</w:t>
      </w:r>
    </w:p>
    <w:p w14:paraId="2F0F2B65" w14:textId="22473A55" w:rsidR="004023D0" w:rsidRDefault="004023D0" w:rsidP="00CA4528">
      <w:pPr>
        <w:spacing w:after="0" w:line="240" w:lineRule="auto"/>
        <w:jc w:val="center"/>
        <w:rPr>
          <w:rFonts w:ascii="Times New Roman" w:hAnsi="Times New Roman" w:cs="Times New Roman"/>
          <w:b/>
          <w:bCs/>
          <w:sz w:val="28"/>
          <w:szCs w:val="28"/>
        </w:rPr>
      </w:pPr>
      <w:r w:rsidRPr="00CA4528">
        <w:rPr>
          <w:rFonts w:ascii="Times New Roman" w:hAnsi="Times New Roman" w:cs="Times New Roman"/>
          <w:b/>
          <w:bCs/>
          <w:sz w:val="28"/>
          <w:szCs w:val="28"/>
        </w:rPr>
        <w:t>на 2024 -2027 роки</w:t>
      </w:r>
    </w:p>
    <w:p w14:paraId="01EFD521" w14:textId="77777777" w:rsidR="00CA4528" w:rsidRDefault="00CA4528" w:rsidP="00CA4528">
      <w:pPr>
        <w:spacing w:after="0" w:line="240" w:lineRule="auto"/>
        <w:jc w:val="center"/>
        <w:rPr>
          <w:rFonts w:ascii="Times New Roman" w:hAnsi="Times New Roman" w:cs="Times New Roman"/>
          <w:b/>
          <w:bCs/>
          <w:sz w:val="28"/>
          <w:szCs w:val="28"/>
        </w:rPr>
      </w:pPr>
    </w:p>
    <w:tbl>
      <w:tblPr>
        <w:tblStyle w:val="ae"/>
        <w:tblW w:w="0" w:type="auto"/>
        <w:tblLook w:val="04A0" w:firstRow="1" w:lastRow="0" w:firstColumn="1" w:lastColumn="0" w:noHBand="0" w:noVBand="1"/>
      </w:tblPr>
      <w:tblGrid>
        <w:gridCol w:w="566"/>
        <w:gridCol w:w="4385"/>
        <w:gridCol w:w="4678"/>
      </w:tblGrid>
      <w:tr w:rsidR="006211A8" w:rsidRPr="00C717B8" w14:paraId="0CC1A305" w14:textId="66E33DD3" w:rsidTr="00675813">
        <w:tc>
          <w:tcPr>
            <w:tcW w:w="514" w:type="dxa"/>
          </w:tcPr>
          <w:p w14:paraId="4E682789" w14:textId="3B361EB8" w:rsidR="006211A8" w:rsidRPr="00C717B8" w:rsidRDefault="006211A8" w:rsidP="006211A8">
            <w:pPr>
              <w:jc w:val="center"/>
              <w:rPr>
                <w:rFonts w:ascii="Times New Roman" w:hAnsi="Times New Roman" w:cs="Times New Roman"/>
                <w:b/>
                <w:bCs/>
                <w:sz w:val="28"/>
                <w:szCs w:val="28"/>
              </w:rPr>
            </w:pPr>
            <w:r w:rsidRPr="00C717B8">
              <w:rPr>
                <w:rFonts w:ascii="Times New Roman" w:hAnsi="Times New Roman" w:cs="Times New Roman"/>
                <w:sz w:val="28"/>
                <w:szCs w:val="28"/>
              </w:rPr>
              <w:t>1</w:t>
            </w:r>
          </w:p>
        </w:tc>
        <w:tc>
          <w:tcPr>
            <w:tcW w:w="4410" w:type="dxa"/>
          </w:tcPr>
          <w:p w14:paraId="1485A4B9" w14:textId="77777777" w:rsidR="00174BB3" w:rsidRPr="00C717B8" w:rsidRDefault="006211A8" w:rsidP="006211A8">
            <w:pPr>
              <w:jc w:val="center"/>
              <w:rPr>
                <w:rFonts w:ascii="Times New Roman" w:hAnsi="Times New Roman" w:cs="Times New Roman"/>
                <w:sz w:val="28"/>
                <w:szCs w:val="28"/>
              </w:rPr>
            </w:pPr>
            <w:r w:rsidRPr="00C717B8">
              <w:rPr>
                <w:rFonts w:ascii="Times New Roman" w:hAnsi="Times New Roman" w:cs="Times New Roman"/>
                <w:sz w:val="28"/>
                <w:szCs w:val="28"/>
              </w:rPr>
              <w:t>Ініціатор розроблення</w:t>
            </w:r>
            <w:r w:rsidR="00174BB3" w:rsidRPr="00C717B8">
              <w:rPr>
                <w:rFonts w:ascii="Times New Roman" w:hAnsi="Times New Roman" w:cs="Times New Roman"/>
                <w:sz w:val="28"/>
                <w:szCs w:val="28"/>
              </w:rPr>
              <w:t xml:space="preserve"> </w:t>
            </w:r>
          </w:p>
          <w:p w14:paraId="24A4A942" w14:textId="7B94BF8E" w:rsidR="006211A8" w:rsidRPr="00C717B8" w:rsidRDefault="00174BB3" w:rsidP="006211A8">
            <w:pPr>
              <w:jc w:val="center"/>
              <w:rPr>
                <w:rFonts w:ascii="Times New Roman" w:hAnsi="Times New Roman" w:cs="Times New Roman"/>
                <w:b/>
                <w:bCs/>
                <w:sz w:val="28"/>
                <w:szCs w:val="28"/>
              </w:rPr>
            </w:pPr>
            <w:r w:rsidRPr="00C717B8">
              <w:rPr>
                <w:rFonts w:ascii="Times New Roman" w:hAnsi="Times New Roman" w:cs="Times New Roman"/>
                <w:sz w:val="28"/>
                <w:szCs w:val="28"/>
              </w:rPr>
              <w:t>Програми</w:t>
            </w:r>
          </w:p>
        </w:tc>
        <w:tc>
          <w:tcPr>
            <w:tcW w:w="4705" w:type="dxa"/>
          </w:tcPr>
          <w:p w14:paraId="36C7B439" w14:textId="4FE0FA4A" w:rsidR="006211A8" w:rsidRPr="00C717B8" w:rsidRDefault="006211A8" w:rsidP="006211A8">
            <w:pPr>
              <w:jc w:val="center"/>
              <w:rPr>
                <w:rFonts w:ascii="Times New Roman" w:hAnsi="Times New Roman" w:cs="Times New Roman"/>
                <w:b/>
                <w:bCs/>
                <w:sz w:val="28"/>
                <w:szCs w:val="28"/>
              </w:rPr>
            </w:pPr>
            <w:r w:rsidRPr="00C717B8">
              <w:rPr>
                <w:rFonts w:ascii="Times New Roman" w:hAnsi="Times New Roman" w:cs="Times New Roman"/>
                <w:sz w:val="28"/>
                <w:szCs w:val="28"/>
              </w:rPr>
              <w:t>Вишнівська сільська рада</w:t>
            </w:r>
          </w:p>
        </w:tc>
      </w:tr>
      <w:tr w:rsidR="00174BB3" w:rsidRPr="00C717B8" w14:paraId="02AF44F8" w14:textId="3941D42A" w:rsidTr="00675813">
        <w:tc>
          <w:tcPr>
            <w:tcW w:w="514" w:type="dxa"/>
          </w:tcPr>
          <w:p w14:paraId="7B979EAD" w14:textId="26454B0B" w:rsidR="00174BB3" w:rsidRPr="00C717B8" w:rsidRDefault="00174BB3" w:rsidP="00174BB3">
            <w:pPr>
              <w:jc w:val="center"/>
              <w:rPr>
                <w:rFonts w:ascii="Times New Roman" w:hAnsi="Times New Roman" w:cs="Times New Roman"/>
                <w:b/>
                <w:bCs/>
                <w:sz w:val="28"/>
                <w:szCs w:val="28"/>
              </w:rPr>
            </w:pPr>
            <w:r w:rsidRPr="00C717B8">
              <w:rPr>
                <w:rFonts w:ascii="Times New Roman" w:hAnsi="Times New Roman" w:cs="Times New Roman"/>
                <w:sz w:val="28"/>
                <w:szCs w:val="28"/>
              </w:rPr>
              <w:t>2</w:t>
            </w:r>
          </w:p>
        </w:tc>
        <w:tc>
          <w:tcPr>
            <w:tcW w:w="4410" w:type="dxa"/>
          </w:tcPr>
          <w:p w14:paraId="4A3FD254" w14:textId="62DF1A88" w:rsidR="00174BB3" w:rsidRPr="00C717B8" w:rsidRDefault="00174BB3" w:rsidP="00174BB3">
            <w:pPr>
              <w:jc w:val="center"/>
              <w:rPr>
                <w:rFonts w:ascii="Times New Roman" w:hAnsi="Times New Roman" w:cs="Times New Roman"/>
                <w:b/>
                <w:bCs/>
                <w:sz w:val="28"/>
                <w:szCs w:val="28"/>
              </w:rPr>
            </w:pPr>
            <w:r w:rsidRPr="00C717B8">
              <w:rPr>
                <w:rFonts w:ascii="Times New Roman" w:hAnsi="Times New Roman" w:cs="Times New Roman"/>
                <w:sz w:val="28"/>
                <w:szCs w:val="28"/>
              </w:rPr>
              <w:t>Розробник Програми</w:t>
            </w:r>
          </w:p>
        </w:tc>
        <w:tc>
          <w:tcPr>
            <w:tcW w:w="4705" w:type="dxa"/>
          </w:tcPr>
          <w:p w14:paraId="2D752D85" w14:textId="04EECD71" w:rsidR="00174BB3" w:rsidRPr="00C717B8" w:rsidRDefault="00174BB3" w:rsidP="00174BB3">
            <w:pPr>
              <w:jc w:val="center"/>
              <w:rPr>
                <w:rFonts w:ascii="Times New Roman" w:hAnsi="Times New Roman" w:cs="Times New Roman"/>
                <w:b/>
                <w:bCs/>
                <w:sz w:val="28"/>
                <w:szCs w:val="28"/>
              </w:rPr>
            </w:pPr>
            <w:r w:rsidRPr="00C717B8">
              <w:rPr>
                <w:rFonts w:ascii="Times New Roman" w:hAnsi="Times New Roman" w:cs="Times New Roman"/>
                <w:sz w:val="28"/>
                <w:szCs w:val="28"/>
              </w:rPr>
              <w:t>Вишнівська сільська рада</w:t>
            </w:r>
          </w:p>
        </w:tc>
      </w:tr>
      <w:tr w:rsidR="00174BB3" w:rsidRPr="00C717B8" w14:paraId="1DCD7783" w14:textId="716DA4DF" w:rsidTr="00675813">
        <w:tc>
          <w:tcPr>
            <w:tcW w:w="514" w:type="dxa"/>
          </w:tcPr>
          <w:p w14:paraId="18F583C9" w14:textId="4B5CA270" w:rsidR="00174BB3" w:rsidRPr="00C717B8" w:rsidRDefault="00174BB3" w:rsidP="00174BB3">
            <w:pPr>
              <w:jc w:val="center"/>
              <w:rPr>
                <w:rFonts w:ascii="Times New Roman" w:hAnsi="Times New Roman" w:cs="Times New Roman"/>
                <w:b/>
                <w:bCs/>
                <w:sz w:val="28"/>
                <w:szCs w:val="28"/>
              </w:rPr>
            </w:pPr>
            <w:r w:rsidRPr="00C717B8">
              <w:rPr>
                <w:rFonts w:ascii="Times New Roman" w:hAnsi="Times New Roman" w:cs="Times New Roman"/>
                <w:sz w:val="28"/>
                <w:szCs w:val="28"/>
              </w:rPr>
              <w:t>3</w:t>
            </w:r>
          </w:p>
        </w:tc>
        <w:tc>
          <w:tcPr>
            <w:tcW w:w="4410" w:type="dxa"/>
          </w:tcPr>
          <w:p w14:paraId="0E743E5A" w14:textId="25B7B3FD" w:rsidR="00174BB3" w:rsidRPr="00C717B8" w:rsidRDefault="00174BB3" w:rsidP="00174BB3">
            <w:pPr>
              <w:jc w:val="center"/>
              <w:rPr>
                <w:rFonts w:ascii="Times New Roman" w:hAnsi="Times New Roman" w:cs="Times New Roman"/>
                <w:b/>
                <w:bCs/>
                <w:sz w:val="28"/>
                <w:szCs w:val="28"/>
              </w:rPr>
            </w:pPr>
            <w:r w:rsidRPr="00C717B8">
              <w:rPr>
                <w:rFonts w:ascii="Times New Roman" w:hAnsi="Times New Roman" w:cs="Times New Roman"/>
                <w:sz w:val="28"/>
                <w:szCs w:val="28"/>
              </w:rPr>
              <w:t>Відповідальний виконавець програми</w:t>
            </w:r>
          </w:p>
        </w:tc>
        <w:tc>
          <w:tcPr>
            <w:tcW w:w="4705" w:type="dxa"/>
          </w:tcPr>
          <w:p w14:paraId="165AFDDE" w14:textId="584C1262" w:rsidR="00174BB3" w:rsidRPr="00C717B8" w:rsidRDefault="00174BB3" w:rsidP="00174BB3">
            <w:pPr>
              <w:jc w:val="center"/>
              <w:rPr>
                <w:rFonts w:ascii="Times New Roman" w:hAnsi="Times New Roman" w:cs="Times New Roman"/>
                <w:b/>
                <w:bCs/>
                <w:sz w:val="28"/>
                <w:szCs w:val="28"/>
              </w:rPr>
            </w:pPr>
            <w:r w:rsidRPr="00C717B8">
              <w:rPr>
                <w:rFonts w:ascii="Times New Roman" w:hAnsi="Times New Roman" w:cs="Times New Roman"/>
                <w:sz w:val="28"/>
                <w:szCs w:val="28"/>
              </w:rPr>
              <w:t>Виконавчі органи Вишнівської сільської ради</w:t>
            </w:r>
          </w:p>
        </w:tc>
      </w:tr>
      <w:tr w:rsidR="00174BB3" w:rsidRPr="00C717B8" w14:paraId="24A1F671" w14:textId="569C247C" w:rsidTr="00675813">
        <w:tc>
          <w:tcPr>
            <w:tcW w:w="514" w:type="dxa"/>
          </w:tcPr>
          <w:p w14:paraId="6E6E9DA0" w14:textId="3BD07A6E" w:rsidR="00174BB3" w:rsidRPr="00C717B8" w:rsidRDefault="00174BB3" w:rsidP="00174BB3">
            <w:pPr>
              <w:jc w:val="center"/>
              <w:rPr>
                <w:rFonts w:ascii="Times New Roman" w:hAnsi="Times New Roman" w:cs="Times New Roman"/>
                <w:b/>
                <w:bCs/>
                <w:sz w:val="28"/>
                <w:szCs w:val="28"/>
              </w:rPr>
            </w:pPr>
            <w:r w:rsidRPr="00C717B8">
              <w:rPr>
                <w:rFonts w:ascii="Times New Roman" w:hAnsi="Times New Roman" w:cs="Times New Roman"/>
                <w:sz w:val="28"/>
                <w:szCs w:val="28"/>
              </w:rPr>
              <w:t>4</w:t>
            </w:r>
          </w:p>
        </w:tc>
        <w:tc>
          <w:tcPr>
            <w:tcW w:w="4410" w:type="dxa"/>
          </w:tcPr>
          <w:p w14:paraId="20DE7F64" w14:textId="49DBB3E0" w:rsidR="00174BB3" w:rsidRPr="00C717B8" w:rsidRDefault="00174BB3" w:rsidP="00174BB3">
            <w:pPr>
              <w:jc w:val="center"/>
              <w:rPr>
                <w:rFonts w:ascii="Times New Roman" w:hAnsi="Times New Roman" w:cs="Times New Roman"/>
                <w:b/>
                <w:bCs/>
                <w:sz w:val="28"/>
                <w:szCs w:val="28"/>
              </w:rPr>
            </w:pPr>
            <w:r w:rsidRPr="00C717B8">
              <w:rPr>
                <w:rFonts w:ascii="Times New Roman" w:hAnsi="Times New Roman" w:cs="Times New Roman"/>
                <w:sz w:val="28"/>
                <w:szCs w:val="28"/>
              </w:rPr>
              <w:t xml:space="preserve">Співвиконавці (учасники) Програми </w:t>
            </w:r>
          </w:p>
        </w:tc>
        <w:tc>
          <w:tcPr>
            <w:tcW w:w="4705" w:type="dxa"/>
          </w:tcPr>
          <w:p w14:paraId="3F30813D" w14:textId="796A2B7D" w:rsidR="00174BB3" w:rsidRPr="00C717B8" w:rsidRDefault="00174BB3" w:rsidP="00174BB3">
            <w:pPr>
              <w:jc w:val="center"/>
              <w:rPr>
                <w:rFonts w:ascii="Times New Roman" w:hAnsi="Times New Roman" w:cs="Times New Roman"/>
                <w:b/>
                <w:bCs/>
                <w:sz w:val="28"/>
                <w:szCs w:val="28"/>
              </w:rPr>
            </w:pPr>
            <w:r w:rsidRPr="00C717B8">
              <w:rPr>
                <w:rFonts w:ascii="Times New Roman" w:hAnsi="Times New Roman" w:cs="Times New Roman"/>
                <w:sz w:val="28"/>
                <w:szCs w:val="28"/>
              </w:rPr>
              <w:t>Управління соціальної та ветеранської політики  відділення №1(м. Любомль), Територіальний центр соціального обслуговування (надання соціальних послуг) Рівненської сільської ради, ветеранські, громадські організації</w:t>
            </w:r>
          </w:p>
        </w:tc>
      </w:tr>
      <w:tr w:rsidR="00174BB3" w:rsidRPr="00C717B8" w14:paraId="3DDDE881" w14:textId="120EBD05" w:rsidTr="00675813">
        <w:tc>
          <w:tcPr>
            <w:tcW w:w="514" w:type="dxa"/>
          </w:tcPr>
          <w:p w14:paraId="74781581" w14:textId="47F59C56" w:rsidR="00174BB3" w:rsidRPr="00C717B8" w:rsidRDefault="00174BB3" w:rsidP="00174BB3">
            <w:pPr>
              <w:jc w:val="center"/>
              <w:rPr>
                <w:rFonts w:ascii="Times New Roman" w:hAnsi="Times New Roman" w:cs="Times New Roman"/>
                <w:b/>
                <w:bCs/>
                <w:sz w:val="28"/>
                <w:szCs w:val="28"/>
              </w:rPr>
            </w:pPr>
            <w:r w:rsidRPr="00C717B8">
              <w:rPr>
                <w:rFonts w:ascii="Times New Roman" w:hAnsi="Times New Roman" w:cs="Times New Roman"/>
                <w:sz w:val="28"/>
                <w:szCs w:val="28"/>
              </w:rPr>
              <w:t>5</w:t>
            </w:r>
          </w:p>
        </w:tc>
        <w:tc>
          <w:tcPr>
            <w:tcW w:w="4410" w:type="dxa"/>
          </w:tcPr>
          <w:p w14:paraId="2A440E94" w14:textId="1F9995B4" w:rsidR="00174BB3" w:rsidRPr="00C717B8" w:rsidRDefault="00174BB3" w:rsidP="00174BB3">
            <w:pPr>
              <w:jc w:val="center"/>
              <w:rPr>
                <w:rFonts w:ascii="Times New Roman" w:hAnsi="Times New Roman" w:cs="Times New Roman"/>
                <w:b/>
                <w:bCs/>
                <w:sz w:val="28"/>
                <w:szCs w:val="28"/>
              </w:rPr>
            </w:pPr>
            <w:r w:rsidRPr="00C717B8">
              <w:rPr>
                <w:rFonts w:ascii="Times New Roman" w:hAnsi="Times New Roman" w:cs="Times New Roman"/>
                <w:sz w:val="28"/>
                <w:szCs w:val="28"/>
              </w:rPr>
              <w:t>Термін реалізації Програми</w:t>
            </w:r>
          </w:p>
        </w:tc>
        <w:tc>
          <w:tcPr>
            <w:tcW w:w="4705" w:type="dxa"/>
          </w:tcPr>
          <w:p w14:paraId="5A761AB8" w14:textId="79135E35" w:rsidR="00174BB3" w:rsidRPr="00C717B8" w:rsidRDefault="00174BB3" w:rsidP="00174BB3">
            <w:pPr>
              <w:jc w:val="center"/>
              <w:rPr>
                <w:rFonts w:ascii="Times New Roman" w:hAnsi="Times New Roman" w:cs="Times New Roman"/>
                <w:b/>
                <w:bCs/>
                <w:sz w:val="28"/>
                <w:szCs w:val="28"/>
              </w:rPr>
            </w:pPr>
            <w:r w:rsidRPr="00C717B8">
              <w:rPr>
                <w:rFonts w:ascii="Times New Roman" w:hAnsi="Times New Roman" w:cs="Times New Roman"/>
                <w:sz w:val="28"/>
                <w:szCs w:val="28"/>
              </w:rPr>
              <w:t>2024 -2027 роки</w:t>
            </w:r>
          </w:p>
        </w:tc>
      </w:tr>
      <w:tr w:rsidR="00174BB3" w:rsidRPr="00C717B8" w14:paraId="151F48F5" w14:textId="77777777" w:rsidTr="00675813">
        <w:tc>
          <w:tcPr>
            <w:tcW w:w="514" w:type="dxa"/>
          </w:tcPr>
          <w:p w14:paraId="2BD1EA2E" w14:textId="347B68EF" w:rsidR="00174BB3" w:rsidRPr="00C717B8" w:rsidRDefault="00174BB3" w:rsidP="00174BB3">
            <w:pPr>
              <w:jc w:val="center"/>
              <w:rPr>
                <w:rFonts w:ascii="Times New Roman" w:hAnsi="Times New Roman" w:cs="Times New Roman"/>
                <w:b/>
                <w:bCs/>
                <w:sz w:val="28"/>
                <w:szCs w:val="28"/>
              </w:rPr>
            </w:pPr>
            <w:r w:rsidRPr="00C717B8">
              <w:rPr>
                <w:rFonts w:ascii="Times New Roman" w:hAnsi="Times New Roman" w:cs="Times New Roman"/>
                <w:sz w:val="28"/>
                <w:szCs w:val="28"/>
              </w:rPr>
              <w:t>6</w:t>
            </w:r>
          </w:p>
        </w:tc>
        <w:tc>
          <w:tcPr>
            <w:tcW w:w="4410" w:type="dxa"/>
          </w:tcPr>
          <w:p w14:paraId="2F11BD8E" w14:textId="0D34862B" w:rsidR="00174BB3" w:rsidRPr="00C717B8" w:rsidRDefault="00174BB3" w:rsidP="00174BB3">
            <w:pPr>
              <w:jc w:val="center"/>
              <w:rPr>
                <w:rFonts w:ascii="Times New Roman" w:hAnsi="Times New Roman" w:cs="Times New Roman"/>
                <w:b/>
                <w:bCs/>
                <w:sz w:val="28"/>
                <w:szCs w:val="28"/>
              </w:rPr>
            </w:pPr>
            <w:r w:rsidRPr="00C717B8">
              <w:rPr>
                <w:rFonts w:ascii="Times New Roman" w:hAnsi="Times New Roman" w:cs="Times New Roman"/>
                <w:sz w:val="28"/>
                <w:szCs w:val="28"/>
              </w:rPr>
              <w:t xml:space="preserve">Етапи виконання </w:t>
            </w:r>
          </w:p>
        </w:tc>
        <w:tc>
          <w:tcPr>
            <w:tcW w:w="4705" w:type="dxa"/>
          </w:tcPr>
          <w:p w14:paraId="52C22E82" w14:textId="77777777" w:rsidR="00174BB3" w:rsidRPr="00C717B8" w:rsidRDefault="00174BB3" w:rsidP="00174BB3">
            <w:pPr>
              <w:jc w:val="center"/>
              <w:rPr>
                <w:rFonts w:ascii="Times New Roman" w:hAnsi="Times New Roman" w:cs="Times New Roman"/>
                <w:sz w:val="28"/>
                <w:szCs w:val="28"/>
              </w:rPr>
            </w:pPr>
            <w:r w:rsidRPr="00C717B8">
              <w:rPr>
                <w:rFonts w:ascii="Times New Roman" w:hAnsi="Times New Roman" w:cs="Times New Roman"/>
                <w:sz w:val="28"/>
                <w:szCs w:val="28"/>
              </w:rPr>
              <w:t>І  етап -2024 рік</w:t>
            </w:r>
          </w:p>
          <w:p w14:paraId="7E7F0D89" w14:textId="77777777" w:rsidR="00174BB3" w:rsidRPr="00C717B8" w:rsidRDefault="00174BB3" w:rsidP="00174BB3">
            <w:pPr>
              <w:jc w:val="center"/>
              <w:rPr>
                <w:rFonts w:ascii="Times New Roman" w:hAnsi="Times New Roman" w:cs="Times New Roman"/>
                <w:sz w:val="28"/>
                <w:szCs w:val="28"/>
              </w:rPr>
            </w:pPr>
            <w:r w:rsidRPr="00C717B8">
              <w:rPr>
                <w:rFonts w:ascii="Times New Roman" w:hAnsi="Times New Roman" w:cs="Times New Roman"/>
                <w:sz w:val="28"/>
                <w:szCs w:val="28"/>
              </w:rPr>
              <w:t>ІІ етап-2025рік</w:t>
            </w:r>
          </w:p>
          <w:p w14:paraId="6B373894" w14:textId="77777777" w:rsidR="00174BB3" w:rsidRPr="00C717B8" w:rsidRDefault="00174BB3" w:rsidP="00174BB3">
            <w:pPr>
              <w:jc w:val="center"/>
              <w:rPr>
                <w:rFonts w:ascii="Times New Roman" w:hAnsi="Times New Roman" w:cs="Times New Roman"/>
                <w:sz w:val="28"/>
                <w:szCs w:val="28"/>
              </w:rPr>
            </w:pPr>
            <w:r w:rsidRPr="00C717B8">
              <w:rPr>
                <w:rFonts w:ascii="Times New Roman" w:hAnsi="Times New Roman" w:cs="Times New Roman"/>
                <w:sz w:val="28"/>
                <w:szCs w:val="28"/>
              </w:rPr>
              <w:t>IІІ етап -2026 рік</w:t>
            </w:r>
          </w:p>
          <w:p w14:paraId="56A1B811" w14:textId="408270B0" w:rsidR="00174BB3" w:rsidRPr="00C717B8" w:rsidRDefault="00174BB3" w:rsidP="00174BB3">
            <w:pPr>
              <w:jc w:val="center"/>
              <w:rPr>
                <w:rFonts w:ascii="Times New Roman" w:hAnsi="Times New Roman" w:cs="Times New Roman"/>
                <w:b/>
                <w:bCs/>
                <w:sz w:val="28"/>
                <w:szCs w:val="28"/>
              </w:rPr>
            </w:pPr>
            <w:r w:rsidRPr="00C717B8">
              <w:rPr>
                <w:rFonts w:ascii="Times New Roman" w:hAnsi="Times New Roman" w:cs="Times New Roman"/>
                <w:sz w:val="28"/>
                <w:szCs w:val="28"/>
              </w:rPr>
              <w:t>ІV етап -2027 рік</w:t>
            </w:r>
          </w:p>
        </w:tc>
      </w:tr>
      <w:tr w:rsidR="00174BB3" w:rsidRPr="00C717B8" w14:paraId="3534F5E1" w14:textId="77777777" w:rsidTr="00675813">
        <w:tc>
          <w:tcPr>
            <w:tcW w:w="514" w:type="dxa"/>
          </w:tcPr>
          <w:p w14:paraId="5B073FB5" w14:textId="7D755C8E" w:rsidR="00174BB3" w:rsidRPr="00C717B8" w:rsidRDefault="00174BB3" w:rsidP="00174BB3">
            <w:pPr>
              <w:jc w:val="center"/>
              <w:rPr>
                <w:rFonts w:ascii="Times New Roman" w:hAnsi="Times New Roman" w:cs="Times New Roman"/>
                <w:b/>
                <w:bCs/>
                <w:sz w:val="28"/>
                <w:szCs w:val="28"/>
              </w:rPr>
            </w:pPr>
            <w:r w:rsidRPr="00C717B8">
              <w:rPr>
                <w:rFonts w:ascii="Times New Roman" w:hAnsi="Times New Roman" w:cs="Times New Roman"/>
                <w:sz w:val="28"/>
                <w:szCs w:val="28"/>
              </w:rPr>
              <w:t>7</w:t>
            </w:r>
          </w:p>
        </w:tc>
        <w:tc>
          <w:tcPr>
            <w:tcW w:w="4410" w:type="dxa"/>
          </w:tcPr>
          <w:p w14:paraId="4023E0F0" w14:textId="6951E4DF" w:rsidR="00174BB3" w:rsidRPr="00C717B8" w:rsidRDefault="00174BB3" w:rsidP="00174BB3">
            <w:pPr>
              <w:jc w:val="center"/>
              <w:rPr>
                <w:rFonts w:ascii="Times New Roman" w:hAnsi="Times New Roman" w:cs="Times New Roman"/>
                <w:b/>
                <w:bCs/>
                <w:sz w:val="28"/>
                <w:szCs w:val="28"/>
              </w:rPr>
            </w:pPr>
            <w:r w:rsidRPr="00C717B8">
              <w:rPr>
                <w:rFonts w:ascii="Times New Roman" w:hAnsi="Times New Roman" w:cs="Times New Roman"/>
                <w:sz w:val="28"/>
                <w:szCs w:val="28"/>
              </w:rPr>
              <w:t>Мета програми</w:t>
            </w:r>
          </w:p>
        </w:tc>
        <w:tc>
          <w:tcPr>
            <w:tcW w:w="4705" w:type="dxa"/>
          </w:tcPr>
          <w:p w14:paraId="3B793D64" w14:textId="0A0604B0" w:rsidR="00174BB3" w:rsidRPr="00C717B8" w:rsidRDefault="00174BB3" w:rsidP="00174BB3">
            <w:pPr>
              <w:jc w:val="center"/>
              <w:rPr>
                <w:rFonts w:ascii="Times New Roman" w:hAnsi="Times New Roman" w:cs="Times New Roman"/>
                <w:b/>
                <w:bCs/>
                <w:sz w:val="28"/>
                <w:szCs w:val="28"/>
              </w:rPr>
            </w:pPr>
            <w:r w:rsidRPr="00C717B8">
              <w:rPr>
                <w:rFonts w:ascii="Times New Roman" w:hAnsi="Times New Roman" w:cs="Times New Roman"/>
                <w:sz w:val="28"/>
                <w:szCs w:val="28"/>
              </w:rPr>
              <w:t>Реалізація політики у сфері соціального захисту населення на території Вишнівської сільської ради</w:t>
            </w:r>
          </w:p>
        </w:tc>
      </w:tr>
      <w:tr w:rsidR="00174BB3" w:rsidRPr="00C717B8" w14:paraId="326216C4" w14:textId="77777777" w:rsidTr="00675813">
        <w:tc>
          <w:tcPr>
            <w:tcW w:w="514" w:type="dxa"/>
          </w:tcPr>
          <w:p w14:paraId="303A9C0D" w14:textId="1A6CBB95" w:rsidR="00174BB3" w:rsidRPr="00C717B8" w:rsidRDefault="00174BB3" w:rsidP="00174BB3">
            <w:pPr>
              <w:jc w:val="center"/>
              <w:rPr>
                <w:rFonts w:ascii="Times New Roman" w:hAnsi="Times New Roman" w:cs="Times New Roman"/>
                <w:b/>
                <w:bCs/>
                <w:sz w:val="28"/>
                <w:szCs w:val="28"/>
              </w:rPr>
            </w:pPr>
            <w:r w:rsidRPr="00C717B8">
              <w:rPr>
                <w:rFonts w:ascii="Times New Roman" w:hAnsi="Times New Roman" w:cs="Times New Roman"/>
                <w:sz w:val="28"/>
                <w:szCs w:val="28"/>
              </w:rPr>
              <w:t>8</w:t>
            </w:r>
          </w:p>
        </w:tc>
        <w:tc>
          <w:tcPr>
            <w:tcW w:w="4410" w:type="dxa"/>
          </w:tcPr>
          <w:p w14:paraId="53815B6B" w14:textId="1D74A0B2" w:rsidR="00174BB3" w:rsidRPr="00C717B8" w:rsidRDefault="00174BB3" w:rsidP="00174BB3">
            <w:pPr>
              <w:jc w:val="center"/>
              <w:rPr>
                <w:rFonts w:ascii="Times New Roman" w:hAnsi="Times New Roman" w:cs="Times New Roman"/>
                <w:b/>
                <w:bCs/>
                <w:sz w:val="28"/>
                <w:szCs w:val="28"/>
              </w:rPr>
            </w:pPr>
            <w:r w:rsidRPr="00C717B8">
              <w:rPr>
                <w:rFonts w:ascii="Times New Roman" w:hAnsi="Times New Roman" w:cs="Times New Roman"/>
                <w:sz w:val="28"/>
                <w:szCs w:val="28"/>
              </w:rPr>
              <w:t>Фінансування Програми</w:t>
            </w:r>
          </w:p>
        </w:tc>
        <w:tc>
          <w:tcPr>
            <w:tcW w:w="4705" w:type="dxa"/>
            <w:vAlign w:val="bottom"/>
          </w:tcPr>
          <w:p w14:paraId="249CE74C" w14:textId="128B4B23" w:rsidR="00174BB3" w:rsidRPr="00C717B8" w:rsidRDefault="00174BB3" w:rsidP="00174BB3">
            <w:pPr>
              <w:jc w:val="center"/>
              <w:rPr>
                <w:rFonts w:ascii="Times New Roman" w:hAnsi="Times New Roman" w:cs="Times New Roman"/>
                <w:b/>
                <w:bCs/>
                <w:sz w:val="28"/>
                <w:szCs w:val="28"/>
              </w:rPr>
            </w:pPr>
            <w:r w:rsidRPr="00C717B8">
              <w:rPr>
                <w:rFonts w:ascii="Times New Roman" w:hAnsi="Times New Roman" w:cs="Times New Roman"/>
                <w:color w:val="000000"/>
                <w:sz w:val="28"/>
                <w:szCs w:val="28"/>
                <w:shd w:val="clear" w:color="auto" w:fill="FFFFFF"/>
              </w:rPr>
              <w:t>Кошти місцевого бюджету, які щорічно затверджуються на виконання заходів щодо соціального захисту та соціального забезпечення, в межах можливостей сільського  бюджету, а також інші джерела фінансування, не заборонені чинним законодавством</w:t>
            </w:r>
          </w:p>
        </w:tc>
      </w:tr>
      <w:tr w:rsidR="00174BB3" w:rsidRPr="00C717B8" w14:paraId="3F266982" w14:textId="77777777" w:rsidTr="00675813">
        <w:tc>
          <w:tcPr>
            <w:tcW w:w="514" w:type="dxa"/>
          </w:tcPr>
          <w:p w14:paraId="3459EE60" w14:textId="586510AE" w:rsidR="00174BB3" w:rsidRPr="00C717B8" w:rsidRDefault="00174BB3" w:rsidP="00174BB3">
            <w:pPr>
              <w:jc w:val="center"/>
              <w:rPr>
                <w:rFonts w:ascii="Times New Roman" w:hAnsi="Times New Roman" w:cs="Times New Roman"/>
                <w:b/>
                <w:bCs/>
                <w:sz w:val="28"/>
                <w:szCs w:val="28"/>
              </w:rPr>
            </w:pPr>
            <w:r w:rsidRPr="00C717B8">
              <w:rPr>
                <w:rFonts w:ascii="Times New Roman" w:hAnsi="Times New Roman" w:cs="Times New Roman"/>
                <w:sz w:val="28"/>
                <w:szCs w:val="28"/>
              </w:rPr>
              <w:t>8.1</w:t>
            </w:r>
          </w:p>
        </w:tc>
        <w:tc>
          <w:tcPr>
            <w:tcW w:w="4410" w:type="dxa"/>
          </w:tcPr>
          <w:p w14:paraId="791A9770" w14:textId="6CA4E77D" w:rsidR="00174BB3" w:rsidRPr="00C717B8" w:rsidRDefault="00174BB3" w:rsidP="00174BB3">
            <w:pPr>
              <w:jc w:val="center"/>
              <w:rPr>
                <w:rFonts w:ascii="Times New Roman" w:hAnsi="Times New Roman" w:cs="Times New Roman"/>
                <w:b/>
                <w:bCs/>
                <w:sz w:val="28"/>
                <w:szCs w:val="28"/>
              </w:rPr>
            </w:pPr>
            <w:r w:rsidRPr="00C717B8">
              <w:rPr>
                <w:rFonts w:ascii="Times New Roman" w:hAnsi="Times New Roman" w:cs="Times New Roman"/>
                <w:sz w:val="28"/>
                <w:szCs w:val="28"/>
              </w:rPr>
              <w:t>Загальний обсяг фінансових ресурсів, необхідних для реалізації Програми, всього, тис. грн.</w:t>
            </w:r>
          </w:p>
        </w:tc>
        <w:tc>
          <w:tcPr>
            <w:tcW w:w="4705" w:type="dxa"/>
          </w:tcPr>
          <w:p w14:paraId="77334019" w14:textId="77777777" w:rsidR="00174BB3" w:rsidRPr="00C717B8" w:rsidRDefault="00174BB3" w:rsidP="00174BB3">
            <w:pPr>
              <w:snapToGrid w:val="0"/>
              <w:jc w:val="center"/>
              <w:rPr>
                <w:rFonts w:ascii="Times New Roman" w:hAnsi="Times New Roman" w:cs="Times New Roman"/>
                <w:color w:val="000000"/>
                <w:sz w:val="28"/>
                <w:szCs w:val="28"/>
              </w:rPr>
            </w:pPr>
          </w:p>
          <w:p w14:paraId="0C30973B" w14:textId="0BE4437A" w:rsidR="00174BB3" w:rsidRPr="00C717B8" w:rsidRDefault="002E1AC9" w:rsidP="002E1AC9">
            <w:pPr>
              <w:snapToGrid w:val="0"/>
              <w:jc w:val="center"/>
              <w:rPr>
                <w:rFonts w:ascii="Times New Roman" w:hAnsi="Times New Roman" w:cs="Times New Roman"/>
                <w:b/>
                <w:bCs/>
                <w:sz w:val="28"/>
                <w:szCs w:val="28"/>
              </w:rPr>
            </w:pPr>
            <w:r w:rsidRPr="000640C3">
              <w:rPr>
                <w:rFonts w:ascii="Times New Roman" w:hAnsi="Times New Roman" w:cs="Times New Roman"/>
                <w:sz w:val="28"/>
                <w:szCs w:val="28"/>
                <w:highlight w:val="yellow"/>
              </w:rPr>
              <w:t>1</w:t>
            </w:r>
            <w:r w:rsidR="000966BB">
              <w:rPr>
                <w:rFonts w:ascii="Times New Roman" w:hAnsi="Times New Roman" w:cs="Times New Roman"/>
                <w:sz w:val="28"/>
                <w:szCs w:val="28"/>
                <w:highlight w:val="yellow"/>
              </w:rPr>
              <w:t>3</w:t>
            </w:r>
            <w:r w:rsidRPr="000640C3">
              <w:rPr>
                <w:rFonts w:ascii="Times New Roman" w:hAnsi="Times New Roman" w:cs="Times New Roman"/>
                <w:sz w:val="28"/>
                <w:szCs w:val="28"/>
                <w:highlight w:val="yellow"/>
              </w:rPr>
              <w:t>6</w:t>
            </w:r>
            <w:r w:rsidR="000966BB">
              <w:rPr>
                <w:rFonts w:ascii="Times New Roman" w:hAnsi="Times New Roman" w:cs="Times New Roman"/>
                <w:sz w:val="28"/>
                <w:szCs w:val="28"/>
                <w:highlight w:val="yellow"/>
              </w:rPr>
              <w:t>15</w:t>
            </w:r>
            <w:r w:rsidRPr="000640C3">
              <w:rPr>
                <w:rFonts w:ascii="Times New Roman" w:hAnsi="Times New Roman" w:cs="Times New Roman"/>
                <w:sz w:val="28"/>
                <w:szCs w:val="28"/>
                <w:highlight w:val="yellow"/>
              </w:rPr>
              <w:t>,0</w:t>
            </w:r>
          </w:p>
        </w:tc>
      </w:tr>
      <w:tr w:rsidR="00174BB3" w:rsidRPr="00C717B8" w14:paraId="39F9DCD4" w14:textId="77777777" w:rsidTr="00675813">
        <w:tc>
          <w:tcPr>
            <w:tcW w:w="514" w:type="dxa"/>
          </w:tcPr>
          <w:p w14:paraId="6976A2A1" w14:textId="383DBCFA" w:rsidR="00174BB3" w:rsidRPr="00C717B8" w:rsidRDefault="00174BB3" w:rsidP="00174BB3">
            <w:pPr>
              <w:jc w:val="center"/>
              <w:rPr>
                <w:rFonts w:ascii="Times New Roman" w:hAnsi="Times New Roman" w:cs="Times New Roman"/>
                <w:b/>
                <w:bCs/>
                <w:sz w:val="28"/>
                <w:szCs w:val="28"/>
              </w:rPr>
            </w:pPr>
            <w:r w:rsidRPr="00C717B8">
              <w:rPr>
                <w:rFonts w:ascii="Times New Roman" w:hAnsi="Times New Roman" w:cs="Times New Roman"/>
                <w:sz w:val="28"/>
                <w:szCs w:val="28"/>
              </w:rPr>
              <w:t>9</w:t>
            </w:r>
          </w:p>
        </w:tc>
        <w:tc>
          <w:tcPr>
            <w:tcW w:w="4410" w:type="dxa"/>
          </w:tcPr>
          <w:p w14:paraId="0749F539" w14:textId="0C7DD44F" w:rsidR="00174BB3" w:rsidRPr="00C717B8" w:rsidRDefault="00174BB3" w:rsidP="00174BB3">
            <w:pPr>
              <w:jc w:val="center"/>
              <w:rPr>
                <w:rFonts w:ascii="Times New Roman" w:hAnsi="Times New Roman" w:cs="Times New Roman"/>
                <w:b/>
                <w:bCs/>
                <w:sz w:val="28"/>
                <w:szCs w:val="28"/>
              </w:rPr>
            </w:pPr>
            <w:r w:rsidRPr="00C717B8">
              <w:rPr>
                <w:rFonts w:ascii="Times New Roman" w:hAnsi="Times New Roman" w:cs="Times New Roman"/>
                <w:sz w:val="28"/>
                <w:szCs w:val="28"/>
              </w:rPr>
              <w:t>Очікувані результати</w:t>
            </w:r>
          </w:p>
        </w:tc>
        <w:tc>
          <w:tcPr>
            <w:tcW w:w="4705" w:type="dxa"/>
          </w:tcPr>
          <w:p w14:paraId="53CC7947" w14:textId="77777777" w:rsidR="00174BB3" w:rsidRPr="00C717B8" w:rsidRDefault="00174BB3" w:rsidP="00174BB3">
            <w:pPr>
              <w:rPr>
                <w:rFonts w:ascii="Times New Roman" w:hAnsi="Times New Roman" w:cs="Times New Roman"/>
                <w:sz w:val="28"/>
                <w:szCs w:val="28"/>
                <w:shd w:val="clear" w:color="auto" w:fill="FFFFFF"/>
              </w:rPr>
            </w:pPr>
            <w:r w:rsidRPr="00C717B8">
              <w:rPr>
                <w:rFonts w:ascii="Times New Roman" w:hAnsi="Times New Roman" w:cs="Times New Roman"/>
                <w:sz w:val="28"/>
                <w:szCs w:val="28"/>
                <w:shd w:val="clear" w:color="auto" w:fill="FFFFFF"/>
              </w:rPr>
              <w:t xml:space="preserve">Покращення добробуту та якості життя мешканців громади. </w:t>
            </w:r>
          </w:p>
          <w:p w14:paraId="3B51536A" w14:textId="1697ACCA" w:rsidR="00174BB3" w:rsidRPr="00C717B8" w:rsidRDefault="00174BB3" w:rsidP="00174BB3">
            <w:pPr>
              <w:jc w:val="center"/>
              <w:rPr>
                <w:rFonts w:ascii="Times New Roman" w:hAnsi="Times New Roman" w:cs="Times New Roman"/>
                <w:b/>
                <w:bCs/>
                <w:sz w:val="28"/>
                <w:szCs w:val="28"/>
              </w:rPr>
            </w:pPr>
          </w:p>
        </w:tc>
      </w:tr>
    </w:tbl>
    <w:p w14:paraId="0DF6E788" w14:textId="77777777" w:rsidR="00CA4528" w:rsidRPr="00CA4528" w:rsidRDefault="00CA4528" w:rsidP="00CA4528">
      <w:pPr>
        <w:spacing w:after="0" w:line="240" w:lineRule="auto"/>
        <w:jc w:val="center"/>
        <w:rPr>
          <w:rFonts w:ascii="Times New Roman" w:hAnsi="Times New Roman" w:cs="Times New Roman"/>
          <w:b/>
          <w:bCs/>
          <w:sz w:val="28"/>
          <w:szCs w:val="28"/>
        </w:rPr>
      </w:pPr>
    </w:p>
    <w:p w14:paraId="74007E88" w14:textId="77777777" w:rsidR="004023D0" w:rsidRPr="004023D0" w:rsidRDefault="004023D0" w:rsidP="004023D0">
      <w:pPr>
        <w:spacing w:after="0" w:line="240" w:lineRule="auto"/>
        <w:rPr>
          <w:rFonts w:ascii="Times New Roman" w:hAnsi="Times New Roman" w:cs="Times New Roman"/>
          <w:sz w:val="28"/>
          <w:szCs w:val="28"/>
        </w:rPr>
      </w:pPr>
    </w:p>
    <w:p w14:paraId="548FD9AC" w14:textId="77777777" w:rsidR="004023D0" w:rsidRPr="004023D0" w:rsidRDefault="004023D0" w:rsidP="004023D0">
      <w:pPr>
        <w:spacing w:after="0" w:line="240" w:lineRule="auto"/>
        <w:rPr>
          <w:rFonts w:ascii="Times New Roman" w:hAnsi="Times New Roman" w:cs="Times New Roman"/>
          <w:sz w:val="28"/>
          <w:szCs w:val="28"/>
        </w:rPr>
      </w:pPr>
    </w:p>
    <w:p w14:paraId="1B5AACEA" w14:textId="77777777" w:rsidR="008F0CD6" w:rsidRDefault="008F0CD6">
      <w:pPr>
        <w:rPr>
          <w:rFonts w:ascii="Times New Roman" w:hAnsi="Times New Roman" w:cs="Times New Roman"/>
          <w:b/>
          <w:bCs/>
          <w:sz w:val="28"/>
          <w:szCs w:val="28"/>
        </w:rPr>
      </w:pPr>
      <w:r>
        <w:rPr>
          <w:rFonts w:ascii="Times New Roman" w:hAnsi="Times New Roman" w:cs="Times New Roman"/>
          <w:b/>
          <w:bCs/>
          <w:sz w:val="28"/>
          <w:szCs w:val="28"/>
        </w:rPr>
        <w:br w:type="page"/>
      </w:r>
    </w:p>
    <w:p w14:paraId="3341403D" w14:textId="57A16C90" w:rsidR="004023D0" w:rsidRPr="00DA4A9E" w:rsidRDefault="004023D0" w:rsidP="00DA4A9E">
      <w:pPr>
        <w:spacing w:after="0" w:line="240" w:lineRule="auto"/>
        <w:jc w:val="center"/>
        <w:rPr>
          <w:rFonts w:ascii="Times New Roman" w:hAnsi="Times New Roman" w:cs="Times New Roman"/>
          <w:b/>
          <w:bCs/>
          <w:sz w:val="28"/>
          <w:szCs w:val="28"/>
        </w:rPr>
      </w:pPr>
      <w:r w:rsidRPr="00C717B8">
        <w:rPr>
          <w:rFonts w:ascii="Times New Roman" w:hAnsi="Times New Roman" w:cs="Times New Roman"/>
          <w:b/>
          <w:bCs/>
          <w:sz w:val="28"/>
          <w:szCs w:val="28"/>
        </w:rPr>
        <w:lastRenderedPageBreak/>
        <w:t>1.</w:t>
      </w:r>
      <w:r w:rsidRPr="00C717B8">
        <w:rPr>
          <w:rFonts w:ascii="Times New Roman" w:hAnsi="Times New Roman" w:cs="Times New Roman"/>
          <w:b/>
          <w:bCs/>
          <w:sz w:val="28"/>
          <w:szCs w:val="28"/>
        </w:rPr>
        <w:tab/>
        <w:t>Загальні положення</w:t>
      </w:r>
    </w:p>
    <w:p w14:paraId="694A37DA" w14:textId="773CB4B4" w:rsidR="004023D0" w:rsidRPr="004023D0" w:rsidRDefault="004023D0" w:rsidP="00DA4A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Соціальний захист та гідний рівень життя гарантований кожному громадянину  Конституцією України. Турбота про людей, які перебувають у складних життєвих обставинах – один з основних напрямів державної політики у сфері соціального захисту населення.</w:t>
      </w:r>
    </w:p>
    <w:p w14:paraId="5F4DA246" w14:textId="6EED5AD1" w:rsidR="004023D0" w:rsidRPr="004023D0" w:rsidRDefault="004023D0" w:rsidP="00DA4A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Соціальний захист населення – одна з головних функцій держави, яка має виконуватися завжди і за будь-яких обставин на користь тих громадян, у житті яких виникли проблеми.</w:t>
      </w:r>
    </w:p>
    <w:p w14:paraId="40574FD7" w14:textId="22C206D4" w:rsidR="004023D0" w:rsidRPr="004023D0" w:rsidRDefault="004023D0" w:rsidP="00DA4A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Держава вживає заходів щодо підвищення соціального захисту окремих категорій населення, однак це не вирішує проблеми соціального характеру у повному обсязі. У зв’язку з військовою агресією російської федерації проти України посилюються негативні наслідки економічних проблем, а саме: кризові явища та інфляційні процеси, що призвели до зростання  цін на продукти харчування, медикаменти при одночасному зменшенні реального доходу сімей стали причиною скрутного матеріального становища багатьох мешканців громади, наслідки яких вони не можуть подолати самостійно.</w:t>
      </w:r>
    </w:p>
    <w:p w14:paraId="709EC0F8" w14:textId="18BEEBB9" w:rsidR="004023D0" w:rsidRPr="004023D0" w:rsidRDefault="004023D0" w:rsidP="00DA4A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Упродовж останніх років в громаді зроблено конкретні кроки щодо покращення рівня життя, спрямовані на посилення адресної матеріальної підтримки соціально вразливих верств населення за рахунок коштів місцевого бюджету. Тому необхідно зберегти ті пріоритетні напрямки соціального захисту населення, які дозволяють приділити більше уваги та підтримувати життєдіяльність соціально вразливих мешканців громади.</w:t>
      </w:r>
    </w:p>
    <w:p w14:paraId="155DF071" w14:textId="77777777" w:rsidR="004023D0" w:rsidRPr="004023D0" w:rsidRDefault="004023D0" w:rsidP="00DA4A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Враховуючи це, а також надані державою органам місцевого самоврядування повноваження щодо встановлення місцевих соціальних гарантій, фінансування соціальних послуг та розробки програм соціального захисту окремих категорій населення таз  метою подальшого продовження дії попередніх напрацювань і впровадження нових ініціатив для можливості подолання соціальних проблем і покращення рівня та якості життя мешканців громади розроблена «Програма соціального захисту населення Вишнівської сільської ради на 2024-2027 роки» (далі – Програма).</w:t>
      </w:r>
    </w:p>
    <w:p w14:paraId="4FDDECC0" w14:textId="77777777" w:rsidR="004023D0" w:rsidRPr="004023D0" w:rsidRDefault="004023D0" w:rsidP="00DA4A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Законодавчими підставами для виконання Програми є закони України: «Про місцеве самоврядування в Україні», «Про соціальні послуги», «Про державні соціальні стандарти та державні соціальні гарантії», «Про основи соціальної захищеності інвалідів в Україні», «Про забезпечення прав і свобод внутрішньо переміщених осіб», «Про реабілітацію інвалідів в Україні», «Про забезпечення організаційно – правових умов соціального захисту дітей – сиріт та дітей, позбавлених батьківського піклування, «Про статус та соціальний захист громадян постраждалих внаслідок Чорнобильської катастрофи», Бюджетний кодекс України.</w:t>
      </w:r>
    </w:p>
    <w:p w14:paraId="0FD06974" w14:textId="6F65C96F" w:rsidR="004023D0" w:rsidRPr="004023D0" w:rsidRDefault="004023D0" w:rsidP="00DA4A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Під час розробки Програми враховано необхідність забезпечення ефективного розв’язання соціальних проблем шляхом поєднання завдань і заходів, які спрямовані на підвищення якості надання соціальної допомоги.</w:t>
      </w:r>
    </w:p>
    <w:p w14:paraId="496A499A" w14:textId="2EED8E21" w:rsidR="004023D0" w:rsidRPr="004023D0" w:rsidRDefault="004023D0" w:rsidP="00DA4A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Прийняття Програми та спрямування протягом 2024 -2027 років коштів сільського бюджету на реалізацію її заходів сприятимуть поліпшенню соціальної ситуації  та розвитку партнерських відносин між владою та громадськістю.</w:t>
      </w:r>
    </w:p>
    <w:p w14:paraId="0D967735" w14:textId="77777777" w:rsidR="004023D0" w:rsidRPr="004023D0" w:rsidRDefault="004023D0" w:rsidP="00DA4A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Для забезпечення реалізації Програми передбачається виділення коштів, виходячи з фінансових можливостей бюджету Вишнівської громади.</w:t>
      </w:r>
    </w:p>
    <w:p w14:paraId="6067F30F" w14:textId="3C9687F0" w:rsidR="004023D0" w:rsidRPr="004023D0" w:rsidRDefault="004023D0" w:rsidP="00DA4A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lastRenderedPageBreak/>
        <w:t>Одноразова грошова матеріальна допомога надається громадянину не частіше одного разу на рік відповідно до Програми соціального захисту населення на підставі рішення сесії сільської ради, а в окремих випадках на підставі роз- порядження сільського голови з подальшим винесенням на розгляд сесії для затвердження.</w:t>
      </w:r>
    </w:p>
    <w:p w14:paraId="0EE4793E" w14:textId="77777777" w:rsidR="004023D0" w:rsidRPr="004023D0" w:rsidRDefault="004023D0" w:rsidP="008F0CD6">
      <w:pPr>
        <w:spacing w:after="0" w:line="240" w:lineRule="auto"/>
        <w:ind w:firstLine="709"/>
        <w:jc w:val="both"/>
        <w:rPr>
          <w:rFonts w:ascii="Times New Roman" w:hAnsi="Times New Roman" w:cs="Times New Roman"/>
          <w:sz w:val="28"/>
          <w:szCs w:val="28"/>
        </w:rPr>
      </w:pPr>
    </w:p>
    <w:p w14:paraId="4B940522" w14:textId="563558ED" w:rsidR="007C1049" w:rsidRPr="008F0CD6" w:rsidRDefault="004023D0" w:rsidP="00DA4A9E">
      <w:pPr>
        <w:spacing w:after="0" w:line="240" w:lineRule="auto"/>
        <w:jc w:val="center"/>
        <w:rPr>
          <w:rFonts w:ascii="Times New Roman" w:hAnsi="Times New Roman" w:cs="Times New Roman"/>
          <w:b/>
          <w:bCs/>
          <w:sz w:val="28"/>
          <w:szCs w:val="28"/>
        </w:rPr>
      </w:pPr>
      <w:r w:rsidRPr="008F0CD6">
        <w:rPr>
          <w:rFonts w:ascii="Times New Roman" w:hAnsi="Times New Roman" w:cs="Times New Roman"/>
          <w:b/>
          <w:bCs/>
          <w:sz w:val="28"/>
          <w:szCs w:val="28"/>
        </w:rPr>
        <w:t>2.</w:t>
      </w:r>
      <w:r w:rsidR="008F0CD6">
        <w:rPr>
          <w:rFonts w:ascii="Times New Roman" w:hAnsi="Times New Roman" w:cs="Times New Roman"/>
          <w:b/>
          <w:bCs/>
          <w:sz w:val="28"/>
          <w:szCs w:val="28"/>
        </w:rPr>
        <w:t xml:space="preserve"> </w:t>
      </w:r>
      <w:r w:rsidRPr="008F0CD6">
        <w:rPr>
          <w:rFonts w:ascii="Times New Roman" w:hAnsi="Times New Roman" w:cs="Times New Roman"/>
          <w:b/>
          <w:bCs/>
          <w:sz w:val="28"/>
          <w:szCs w:val="28"/>
        </w:rPr>
        <w:t>Визначення проблем, на розв’язання яких направлена програма</w:t>
      </w:r>
    </w:p>
    <w:p w14:paraId="5D088691" w14:textId="75E9C47F" w:rsidR="004023D0" w:rsidRPr="004023D0" w:rsidRDefault="004023D0" w:rsidP="00DA4A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На сьогоднішній день цілий ряд причин визнається визначальними у скрутному становищі доволі великої кількості громадян в Україні. Частково ці причини можуть і мають бути усунені завдяки діям на місцевому рівні, тим більше, враховуючи кількість охоплених негативними наслідками вразливих груп населення.</w:t>
      </w:r>
    </w:p>
    <w:p w14:paraId="2B1F40B8" w14:textId="242432D3" w:rsidR="004023D0" w:rsidRPr="004023D0" w:rsidRDefault="004023D0" w:rsidP="00DA4A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Так, із загальної кількості населення в Вишнівській громаді – 8221 осіб (3835 – жінки, 4386– чоловіки), досить висока частка тих, хто має високий ризик потрапляння у складні життєві обставини через вплив несприятливих внутрішніх та/або зовнішніх чинників. Крім того на території Вишнівської територіальної громади проживають   пільгові категорії громадян, а саме:</w:t>
      </w:r>
    </w:p>
    <w:p w14:paraId="690296BA" w14:textId="77777777" w:rsidR="004023D0" w:rsidRDefault="004023D0" w:rsidP="008F0CD6">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(таблиця 1)</w:t>
      </w:r>
    </w:p>
    <w:tbl>
      <w:tblPr>
        <w:tblStyle w:val="ae"/>
        <w:tblW w:w="9634" w:type="dxa"/>
        <w:tblLook w:val="04A0" w:firstRow="1" w:lastRow="0" w:firstColumn="1" w:lastColumn="0" w:noHBand="0" w:noVBand="1"/>
      </w:tblPr>
      <w:tblGrid>
        <w:gridCol w:w="861"/>
        <w:gridCol w:w="7226"/>
        <w:gridCol w:w="1547"/>
      </w:tblGrid>
      <w:tr w:rsidR="00C648BA" w:rsidRPr="003D65B8" w14:paraId="12FE2C35" w14:textId="0AA9DC9E" w:rsidTr="003D65B8">
        <w:tc>
          <w:tcPr>
            <w:tcW w:w="861" w:type="dxa"/>
            <w:vAlign w:val="center"/>
          </w:tcPr>
          <w:p w14:paraId="3DC3937E" w14:textId="28FD98F9" w:rsidR="00C648BA" w:rsidRPr="003D65B8" w:rsidRDefault="00C648BA" w:rsidP="003D65B8">
            <w:pPr>
              <w:jc w:val="center"/>
              <w:rPr>
                <w:rFonts w:ascii="Times New Roman" w:hAnsi="Times New Roman" w:cs="Times New Roman"/>
                <w:sz w:val="28"/>
                <w:szCs w:val="28"/>
              </w:rPr>
            </w:pPr>
            <w:r w:rsidRPr="003D65B8">
              <w:rPr>
                <w:rFonts w:ascii="Times New Roman" w:hAnsi="Times New Roman" w:cs="Times New Roman"/>
                <w:sz w:val="28"/>
                <w:szCs w:val="28"/>
              </w:rPr>
              <w:t>№п/п</w:t>
            </w:r>
          </w:p>
        </w:tc>
        <w:tc>
          <w:tcPr>
            <w:tcW w:w="7226" w:type="dxa"/>
            <w:vAlign w:val="center"/>
          </w:tcPr>
          <w:p w14:paraId="4D42B3A6" w14:textId="23E24ED1" w:rsidR="00C648BA" w:rsidRPr="003D65B8" w:rsidRDefault="00C648BA" w:rsidP="003D65B8">
            <w:pPr>
              <w:jc w:val="center"/>
              <w:rPr>
                <w:rFonts w:ascii="Times New Roman" w:hAnsi="Times New Roman" w:cs="Times New Roman"/>
                <w:sz w:val="28"/>
                <w:szCs w:val="28"/>
              </w:rPr>
            </w:pPr>
            <w:r w:rsidRPr="003D65B8">
              <w:rPr>
                <w:rFonts w:ascii="Times New Roman" w:hAnsi="Times New Roman" w:cs="Times New Roman"/>
                <w:sz w:val="28"/>
                <w:szCs w:val="28"/>
              </w:rPr>
              <w:t>Назва категорії</w:t>
            </w:r>
          </w:p>
        </w:tc>
        <w:tc>
          <w:tcPr>
            <w:tcW w:w="1547" w:type="dxa"/>
            <w:vAlign w:val="center"/>
          </w:tcPr>
          <w:p w14:paraId="31814FB9" w14:textId="3BF670E8" w:rsidR="00C648BA" w:rsidRPr="003D65B8" w:rsidRDefault="00C648BA" w:rsidP="003D65B8">
            <w:pPr>
              <w:jc w:val="center"/>
              <w:rPr>
                <w:rFonts w:ascii="Times New Roman" w:hAnsi="Times New Roman" w:cs="Times New Roman"/>
                <w:sz w:val="28"/>
                <w:szCs w:val="28"/>
              </w:rPr>
            </w:pPr>
            <w:r w:rsidRPr="003D65B8">
              <w:rPr>
                <w:rFonts w:ascii="Times New Roman" w:hAnsi="Times New Roman" w:cs="Times New Roman"/>
                <w:sz w:val="28"/>
                <w:szCs w:val="28"/>
              </w:rPr>
              <w:t>кількість осіб</w:t>
            </w:r>
          </w:p>
        </w:tc>
      </w:tr>
      <w:tr w:rsidR="003D65B8" w:rsidRPr="003D65B8" w14:paraId="66439525" w14:textId="455E0FFD" w:rsidTr="003D65B8">
        <w:tc>
          <w:tcPr>
            <w:tcW w:w="861" w:type="dxa"/>
          </w:tcPr>
          <w:p w14:paraId="3BF2A227" w14:textId="27920A30" w:rsidR="003D65B8" w:rsidRPr="003D65B8" w:rsidRDefault="003D65B8" w:rsidP="003D65B8">
            <w:pPr>
              <w:jc w:val="both"/>
              <w:rPr>
                <w:rFonts w:ascii="Times New Roman" w:hAnsi="Times New Roman" w:cs="Times New Roman"/>
                <w:sz w:val="28"/>
                <w:szCs w:val="28"/>
              </w:rPr>
            </w:pPr>
            <w:r w:rsidRPr="003D65B8">
              <w:rPr>
                <w:rFonts w:ascii="Times New Roman" w:hAnsi="Times New Roman" w:cs="Times New Roman"/>
                <w:sz w:val="28"/>
                <w:szCs w:val="28"/>
              </w:rPr>
              <w:t>1</w:t>
            </w:r>
          </w:p>
        </w:tc>
        <w:tc>
          <w:tcPr>
            <w:tcW w:w="7226" w:type="dxa"/>
          </w:tcPr>
          <w:p w14:paraId="0AD88BF7" w14:textId="77777777" w:rsidR="003D65B8" w:rsidRPr="003D65B8" w:rsidRDefault="003D65B8" w:rsidP="003D65B8">
            <w:pPr>
              <w:jc w:val="both"/>
              <w:rPr>
                <w:rFonts w:ascii="Times New Roman" w:hAnsi="Times New Roman" w:cs="Times New Roman"/>
                <w:sz w:val="28"/>
                <w:szCs w:val="28"/>
              </w:rPr>
            </w:pPr>
            <w:r w:rsidRPr="003D65B8">
              <w:rPr>
                <w:rFonts w:ascii="Times New Roman" w:hAnsi="Times New Roman" w:cs="Times New Roman"/>
                <w:sz w:val="28"/>
                <w:szCs w:val="28"/>
              </w:rPr>
              <w:t>Особи з інвалідністю внаслідок війни</w:t>
            </w:r>
          </w:p>
          <w:p w14:paraId="580B080B" w14:textId="316856D9" w:rsidR="003D65B8" w:rsidRPr="003D65B8" w:rsidRDefault="003D65B8" w:rsidP="003D65B8">
            <w:pPr>
              <w:jc w:val="both"/>
              <w:rPr>
                <w:rFonts w:ascii="Times New Roman" w:hAnsi="Times New Roman" w:cs="Times New Roman"/>
                <w:sz w:val="28"/>
                <w:szCs w:val="28"/>
              </w:rPr>
            </w:pPr>
            <w:r w:rsidRPr="003D65B8">
              <w:rPr>
                <w:rFonts w:ascii="Times New Roman" w:hAnsi="Times New Roman" w:cs="Times New Roman"/>
                <w:sz w:val="28"/>
                <w:szCs w:val="28"/>
              </w:rPr>
              <w:t>(з них: ВВв-1, Афганістану-10)</w:t>
            </w:r>
          </w:p>
        </w:tc>
        <w:tc>
          <w:tcPr>
            <w:tcW w:w="1547" w:type="dxa"/>
          </w:tcPr>
          <w:p w14:paraId="449846DC" w14:textId="1679B717" w:rsidR="003D65B8" w:rsidRPr="00646E11" w:rsidRDefault="003D65B8" w:rsidP="003D65B8">
            <w:pPr>
              <w:jc w:val="center"/>
              <w:rPr>
                <w:rFonts w:ascii="Times New Roman" w:hAnsi="Times New Roman" w:cs="Times New Roman"/>
                <w:sz w:val="28"/>
                <w:szCs w:val="28"/>
              </w:rPr>
            </w:pPr>
            <w:r w:rsidRPr="00646E11">
              <w:rPr>
                <w:rFonts w:ascii="Times New Roman" w:hAnsi="Times New Roman" w:cs="Times New Roman"/>
                <w:sz w:val="28"/>
                <w:szCs w:val="28"/>
              </w:rPr>
              <w:t>11</w:t>
            </w:r>
          </w:p>
        </w:tc>
      </w:tr>
      <w:tr w:rsidR="003D65B8" w:rsidRPr="003D65B8" w14:paraId="0C476B1C" w14:textId="5B5F81F2" w:rsidTr="003D65B8">
        <w:tc>
          <w:tcPr>
            <w:tcW w:w="861" w:type="dxa"/>
          </w:tcPr>
          <w:p w14:paraId="49BDAA9F" w14:textId="289D9D3E" w:rsidR="003D65B8" w:rsidRPr="003D65B8" w:rsidRDefault="003D65B8" w:rsidP="003D65B8">
            <w:pPr>
              <w:jc w:val="both"/>
              <w:rPr>
                <w:rFonts w:ascii="Times New Roman" w:hAnsi="Times New Roman" w:cs="Times New Roman"/>
                <w:sz w:val="28"/>
                <w:szCs w:val="28"/>
              </w:rPr>
            </w:pPr>
            <w:r w:rsidRPr="003D65B8">
              <w:rPr>
                <w:rFonts w:ascii="Times New Roman" w:hAnsi="Times New Roman" w:cs="Times New Roman"/>
                <w:sz w:val="28"/>
                <w:szCs w:val="28"/>
              </w:rPr>
              <w:t>2</w:t>
            </w:r>
          </w:p>
        </w:tc>
        <w:tc>
          <w:tcPr>
            <w:tcW w:w="7226" w:type="dxa"/>
          </w:tcPr>
          <w:p w14:paraId="4DD8672C" w14:textId="2BFB62B5" w:rsidR="003D65B8" w:rsidRPr="003D65B8" w:rsidRDefault="003D65B8" w:rsidP="003D65B8">
            <w:pPr>
              <w:jc w:val="both"/>
              <w:rPr>
                <w:rFonts w:ascii="Times New Roman" w:hAnsi="Times New Roman" w:cs="Times New Roman"/>
                <w:sz w:val="28"/>
                <w:szCs w:val="28"/>
              </w:rPr>
            </w:pPr>
            <w:r w:rsidRPr="003D65B8">
              <w:rPr>
                <w:rFonts w:ascii="Times New Roman" w:hAnsi="Times New Roman" w:cs="Times New Roman"/>
                <w:sz w:val="28"/>
                <w:szCs w:val="28"/>
              </w:rPr>
              <w:t>Учасники бойових дій на території інших держав</w:t>
            </w:r>
          </w:p>
        </w:tc>
        <w:tc>
          <w:tcPr>
            <w:tcW w:w="1547" w:type="dxa"/>
          </w:tcPr>
          <w:p w14:paraId="7A08F98D" w14:textId="5671BB81" w:rsidR="003D65B8" w:rsidRPr="00646E11" w:rsidRDefault="003D65B8" w:rsidP="003D65B8">
            <w:pPr>
              <w:jc w:val="center"/>
              <w:rPr>
                <w:rFonts w:ascii="Times New Roman" w:hAnsi="Times New Roman" w:cs="Times New Roman"/>
                <w:sz w:val="28"/>
                <w:szCs w:val="28"/>
              </w:rPr>
            </w:pPr>
            <w:r w:rsidRPr="00646E11">
              <w:rPr>
                <w:rFonts w:ascii="Times New Roman" w:hAnsi="Times New Roman" w:cs="Times New Roman"/>
                <w:sz w:val="28"/>
                <w:szCs w:val="28"/>
              </w:rPr>
              <w:t>26</w:t>
            </w:r>
          </w:p>
        </w:tc>
      </w:tr>
      <w:tr w:rsidR="003D65B8" w:rsidRPr="003D65B8" w14:paraId="24B50D5A" w14:textId="50AB015C" w:rsidTr="003D65B8">
        <w:tc>
          <w:tcPr>
            <w:tcW w:w="861" w:type="dxa"/>
          </w:tcPr>
          <w:p w14:paraId="2AE4C061" w14:textId="41A62A24" w:rsidR="003D65B8" w:rsidRPr="003D65B8" w:rsidRDefault="003D65B8" w:rsidP="003D65B8">
            <w:pPr>
              <w:jc w:val="both"/>
              <w:rPr>
                <w:rFonts w:ascii="Times New Roman" w:hAnsi="Times New Roman" w:cs="Times New Roman"/>
                <w:sz w:val="28"/>
                <w:szCs w:val="28"/>
              </w:rPr>
            </w:pPr>
            <w:r w:rsidRPr="003D65B8">
              <w:rPr>
                <w:rFonts w:ascii="Times New Roman" w:hAnsi="Times New Roman" w:cs="Times New Roman"/>
                <w:sz w:val="28"/>
                <w:szCs w:val="28"/>
              </w:rPr>
              <w:t>3</w:t>
            </w:r>
          </w:p>
        </w:tc>
        <w:tc>
          <w:tcPr>
            <w:tcW w:w="7226" w:type="dxa"/>
          </w:tcPr>
          <w:p w14:paraId="354061BB" w14:textId="23A4138D" w:rsidR="003D65B8" w:rsidRPr="003D65B8" w:rsidRDefault="003D65B8" w:rsidP="003D65B8">
            <w:pPr>
              <w:jc w:val="both"/>
              <w:rPr>
                <w:rFonts w:ascii="Times New Roman" w:hAnsi="Times New Roman" w:cs="Times New Roman"/>
                <w:sz w:val="28"/>
                <w:szCs w:val="28"/>
              </w:rPr>
            </w:pPr>
            <w:r w:rsidRPr="003D65B8">
              <w:rPr>
                <w:rFonts w:ascii="Times New Roman" w:hAnsi="Times New Roman" w:cs="Times New Roman"/>
                <w:sz w:val="28"/>
                <w:szCs w:val="28"/>
              </w:rPr>
              <w:t>Члени сімей загиблих (померлих) ветеранів війни ВВв</w:t>
            </w:r>
          </w:p>
        </w:tc>
        <w:tc>
          <w:tcPr>
            <w:tcW w:w="1547" w:type="dxa"/>
          </w:tcPr>
          <w:p w14:paraId="4B600548" w14:textId="64332F02" w:rsidR="003D65B8" w:rsidRPr="00646E11" w:rsidRDefault="003D65B8" w:rsidP="003D65B8">
            <w:pPr>
              <w:jc w:val="center"/>
              <w:rPr>
                <w:rFonts w:ascii="Times New Roman" w:hAnsi="Times New Roman" w:cs="Times New Roman"/>
                <w:sz w:val="28"/>
                <w:szCs w:val="28"/>
              </w:rPr>
            </w:pPr>
            <w:r w:rsidRPr="00646E11">
              <w:rPr>
                <w:rFonts w:ascii="Times New Roman" w:hAnsi="Times New Roman" w:cs="Times New Roman"/>
                <w:sz w:val="28"/>
                <w:szCs w:val="28"/>
              </w:rPr>
              <w:t>14</w:t>
            </w:r>
          </w:p>
        </w:tc>
      </w:tr>
      <w:tr w:rsidR="003D65B8" w:rsidRPr="003D65B8" w14:paraId="246D52CA" w14:textId="77777777" w:rsidTr="003D65B8">
        <w:tc>
          <w:tcPr>
            <w:tcW w:w="861" w:type="dxa"/>
          </w:tcPr>
          <w:p w14:paraId="69ECD1B0" w14:textId="1EAB8005" w:rsidR="003D65B8" w:rsidRPr="003D65B8" w:rsidRDefault="003D65B8" w:rsidP="003D65B8">
            <w:pPr>
              <w:jc w:val="both"/>
              <w:rPr>
                <w:rFonts w:ascii="Times New Roman" w:hAnsi="Times New Roman" w:cs="Times New Roman"/>
                <w:sz w:val="28"/>
                <w:szCs w:val="28"/>
              </w:rPr>
            </w:pPr>
            <w:r w:rsidRPr="003D65B8">
              <w:rPr>
                <w:rFonts w:ascii="Times New Roman" w:hAnsi="Times New Roman" w:cs="Times New Roman"/>
                <w:sz w:val="28"/>
                <w:szCs w:val="28"/>
              </w:rPr>
              <w:t>4</w:t>
            </w:r>
          </w:p>
        </w:tc>
        <w:tc>
          <w:tcPr>
            <w:tcW w:w="7226" w:type="dxa"/>
          </w:tcPr>
          <w:p w14:paraId="3D353982" w14:textId="48953EC0" w:rsidR="003D65B8" w:rsidRPr="003D65B8" w:rsidRDefault="003D65B8" w:rsidP="003D65B8">
            <w:pPr>
              <w:jc w:val="both"/>
              <w:rPr>
                <w:rFonts w:ascii="Times New Roman" w:hAnsi="Times New Roman" w:cs="Times New Roman"/>
                <w:sz w:val="28"/>
                <w:szCs w:val="28"/>
              </w:rPr>
            </w:pPr>
            <w:r w:rsidRPr="003D65B8">
              <w:rPr>
                <w:rFonts w:ascii="Times New Roman" w:hAnsi="Times New Roman" w:cs="Times New Roman"/>
                <w:sz w:val="28"/>
                <w:szCs w:val="28"/>
              </w:rPr>
              <w:t>Учасники війни</w:t>
            </w:r>
          </w:p>
        </w:tc>
        <w:tc>
          <w:tcPr>
            <w:tcW w:w="1547" w:type="dxa"/>
          </w:tcPr>
          <w:p w14:paraId="3DEC11A2" w14:textId="1A9F5631" w:rsidR="003D65B8" w:rsidRPr="00646E11" w:rsidRDefault="003D65B8" w:rsidP="003D65B8">
            <w:pPr>
              <w:jc w:val="center"/>
              <w:rPr>
                <w:rFonts w:ascii="Times New Roman" w:hAnsi="Times New Roman" w:cs="Times New Roman"/>
                <w:sz w:val="28"/>
                <w:szCs w:val="28"/>
              </w:rPr>
            </w:pPr>
            <w:r w:rsidRPr="00646E11">
              <w:rPr>
                <w:rFonts w:ascii="Times New Roman" w:hAnsi="Times New Roman" w:cs="Times New Roman"/>
                <w:sz w:val="28"/>
                <w:szCs w:val="28"/>
              </w:rPr>
              <w:t>30</w:t>
            </w:r>
          </w:p>
        </w:tc>
      </w:tr>
      <w:tr w:rsidR="003D65B8" w:rsidRPr="003D65B8" w14:paraId="338B1AB3" w14:textId="77777777" w:rsidTr="003D65B8">
        <w:tc>
          <w:tcPr>
            <w:tcW w:w="861" w:type="dxa"/>
          </w:tcPr>
          <w:p w14:paraId="412C284B" w14:textId="345B0A99" w:rsidR="003D65B8" w:rsidRPr="003D65B8" w:rsidRDefault="003D65B8" w:rsidP="003D65B8">
            <w:pPr>
              <w:jc w:val="both"/>
              <w:rPr>
                <w:rFonts w:ascii="Times New Roman" w:hAnsi="Times New Roman" w:cs="Times New Roman"/>
                <w:sz w:val="28"/>
                <w:szCs w:val="28"/>
              </w:rPr>
            </w:pPr>
            <w:r w:rsidRPr="003D65B8">
              <w:rPr>
                <w:rFonts w:ascii="Times New Roman" w:hAnsi="Times New Roman" w:cs="Times New Roman"/>
                <w:sz w:val="28"/>
                <w:szCs w:val="28"/>
              </w:rPr>
              <w:t>5</w:t>
            </w:r>
          </w:p>
        </w:tc>
        <w:tc>
          <w:tcPr>
            <w:tcW w:w="7226" w:type="dxa"/>
          </w:tcPr>
          <w:p w14:paraId="5612A381" w14:textId="126E7EF3" w:rsidR="003D65B8" w:rsidRPr="003D65B8" w:rsidRDefault="003D65B8" w:rsidP="003D65B8">
            <w:pPr>
              <w:jc w:val="both"/>
              <w:rPr>
                <w:rFonts w:ascii="Times New Roman" w:hAnsi="Times New Roman" w:cs="Times New Roman"/>
                <w:sz w:val="28"/>
                <w:szCs w:val="28"/>
              </w:rPr>
            </w:pPr>
            <w:r w:rsidRPr="003D65B8">
              <w:rPr>
                <w:rFonts w:ascii="Times New Roman" w:hAnsi="Times New Roman" w:cs="Times New Roman"/>
                <w:sz w:val="28"/>
                <w:szCs w:val="28"/>
              </w:rPr>
              <w:t xml:space="preserve">Особи з інвалідністю </w:t>
            </w:r>
          </w:p>
        </w:tc>
        <w:tc>
          <w:tcPr>
            <w:tcW w:w="1547" w:type="dxa"/>
          </w:tcPr>
          <w:p w14:paraId="24177909" w14:textId="6DBA4FF1" w:rsidR="003D65B8" w:rsidRPr="00646E11" w:rsidRDefault="003D65B8" w:rsidP="003D65B8">
            <w:pPr>
              <w:jc w:val="center"/>
              <w:rPr>
                <w:rFonts w:ascii="Times New Roman" w:hAnsi="Times New Roman" w:cs="Times New Roman"/>
                <w:sz w:val="28"/>
                <w:szCs w:val="28"/>
              </w:rPr>
            </w:pPr>
            <w:r w:rsidRPr="00646E11">
              <w:rPr>
                <w:rFonts w:ascii="Times New Roman" w:hAnsi="Times New Roman" w:cs="Times New Roman"/>
                <w:sz w:val="28"/>
                <w:szCs w:val="28"/>
              </w:rPr>
              <w:t>1217</w:t>
            </w:r>
          </w:p>
        </w:tc>
      </w:tr>
      <w:tr w:rsidR="003D65B8" w:rsidRPr="003D65B8" w14:paraId="2106E135" w14:textId="77777777" w:rsidTr="003D65B8">
        <w:tc>
          <w:tcPr>
            <w:tcW w:w="861" w:type="dxa"/>
          </w:tcPr>
          <w:p w14:paraId="41227A40" w14:textId="23B24DB3" w:rsidR="003D65B8" w:rsidRPr="003D65B8" w:rsidRDefault="003D65B8" w:rsidP="003D65B8">
            <w:pPr>
              <w:jc w:val="both"/>
              <w:rPr>
                <w:rFonts w:ascii="Times New Roman" w:hAnsi="Times New Roman" w:cs="Times New Roman"/>
                <w:sz w:val="28"/>
                <w:szCs w:val="28"/>
              </w:rPr>
            </w:pPr>
            <w:r w:rsidRPr="003D65B8">
              <w:rPr>
                <w:rFonts w:ascii="Times New Roman" w:hAnsi="Times New Roman" w:cs="Times New Roman"/>
                <w:sz w:val="28"/>
                <w:szCs w:val="28"/>
              </w:rPr>
              <w:t>6</w:t>
            </w:r>
          </w:p>
        </w:tc>
        <w:tc>
          <w:tcPr>
            <w:tcW w:w="7226" w:type="dxa"/>
          </w:tcPr>
          <w:p w14:paraId="62B8B274" w14:textId="52B78490" w:rsidR="003D65B8" w:rsidRPr="003D65B8" w:rsidRDefault="003D65B8" w:rsidP="003D65B8">
            <w:pPr>
              <w:jc w:val="both"/>
              <w:rPr>
                <w:rFonts w:ascii="Times New Roman" w:hAnsi="Times New Roman" w:cs="Times New Roman"/>
                <w:sz w:val="28"/>
                <w:szCs w:val="28"/>
              </w:rPr>
            </w:pPr>
            <w:r w:rsidRPr="003D65B8">
              <w:rPr>
                <w:rFonts w:ascii="Times New Roman" w:hAnsi="Times New Roman" w:cs="Times New Roman"/>
                <w:sz w:val="28"/>
                <w:szCs w:val="28"/>
              </w:rPr>
              <w:t>Особи похилого віку (пенсіонери)</w:t>
            </w:r>
          </w:p>
        </w:tc>
        <w:tc>
          <w:tcPr>
            <w:tcW w:w="1547" w:type="dxa"/>
          </w:tcPr>
          <w:p w14:paraId="62A2F7BC" w14:textId="1F99CEF5" w:rsidR="003D65B8" w:rsidRPr="00646E11" w:rsidRDefault="003D65B8" w:rsidP="003D65B8">
            <w:pPr>
              <w:jc w:val="center"/>
              <w:rPr>
                <w:rFonts w:ascii="Times New Roman" w:hAnsi="Times New Roman" w:cs="Times New Roman"/>
                <w:sz w:val="28"/>
                <w:szCs w:val="28"/>
              </w:rPr>
            </w:pPr>
            <w:r w:rsidRPr="00646E11">
              <w:rPr>
                <w:rFonts w:ascii="Times New Roman" w:hAnsi="Times New Roman" w:cs="Times New Roman"/>
                <w:sz w:val="28"/>
                <w:szCs w:val="28"/>
              </w:rPr>
              <w:t>2158</w:t>
            </w:r>
          </w:p>
        </w:tc>
      </w:tr>
      <w:tr w:rsidR="003D65B8" w:rsidRPr="003D65B8" w14:paraId="4FCCED5D" w14:textId="77777777" w:rsidTr="003D65B8">
        <w:tc>
          <w:tcPr>
            <w:tcW w:w="861" w:type="dxa"/>
          </w:tcPr>
          <w:p w14:paraId="61552333" w14:textId="0A5B95C3" w:rsidR="003D65B8" w:rsidRPr="003D65B8" w:rsidRDefault="003D65B8" w:rsidP="003D65B8">
            <w:pPr>
              <w:jc w:val="both"/>
              <w:rPr>
                <w:rFonts w:ascii="Times New Roman" w:hAnsi="Times New Roman" w:cs="Times New Roman"/>
                <w:sz w:val="28"/>
                <w:szCs w:val="28"/>
              </w:rPr>
            </w:pPr>
            <w:r w:rsidRPr="003D65B8">
              <w:rPr>
                <w:rFonts w:ascii="Times New Roman" w:hAnsi="Times New Roman" w:cs="Times New Roman"/>
                <w:sz w:val="28"/>
                <w:szCs w:val="28"/>
              </w:rPr>
              <w:t>7</w:t>
            </w:r>
          </w:p>
        </w:tc>
        <w:tc>
          <w:tcPr>
            <w:tcW w:w="7226" w:type="dxa"/>
          </w:tcPr>
          <w:p w14:paraId="1A34525E" w14:textId="7DFD3DA1" w:rsidR="003D65B8" w:rsidRPr="003D65B8" w:rsidRDefault="003D65B8" w:rsidP="003D65B8">
            <w:pPr>
              <w:jc w:val="both"/>
              <w:rPr>
                <w:rFonts w:ascii="Times New Roman" w:hAnsi="Times New Roman" w:cs="Times New Roman"/>
                <w:sz w:val="28"/>
                <w:szCs w:val="28"/>
              </w:rPr>
            </w:pPr>
            <w:r w:rsidRPr="003D65B8">
              <w:rPr>
                <w:rFonts w:ascii="Times New Roman" w:hAnsi="Times New Roman" w:cs="Times New Roman"/>
                <w:sz w:val="28"/>
                <w:szCs w:val="28"/>
              </w:rPr>
              <w:t>Особи, які постраждали внаслідок Чорнобильської катастрофи   (І-ІІІ кат.)</w:t>
            </w:r>
          </w:p>
        </w:tc>
        <w:tc>
          <w:tcPr>
            <w:tcW w:w="1547" w:type="dxa"/>
          </w:tcPr>
          <w:p w14:paraId="644896C5" w14:textId="6AA550F6" w:rsidR="003D65B8" w:rsidRPr="00646E11" w:rsidRDefault="003D65B8" w:rsidP="003D65B8">
            <w:pPr>
              <w:jc w:val="center"/>
              <w:rPr>
                <w:rFonts w:ascii="Times New Roman" w:hAnsi="Times New Roman" w:cs="Times New Roman"/>
                <w:sz w:val="28"/>
                <w:szCs w:val="28"/>
              </w:rPr>
            </w:pPr>
            <w:r w:rsidRPr="00646E11">
              <w:rPr>
                <w:rFonts w:ascii="Times New Roman" w:hAnsi="Times New Roman" w:cs="Times New Roman"/>
                <w:sz w:val="28"/>
                <w:szCs w:val="28"/>
              </w:rPr>
              <w:t>38</w:t>
            </w:r>
          </w:p>
        </w:tc>
      </w:tr>
      <w:tr w:rsidR="003D65B8" w:rsidRPr="003D65B8" w14:paraId="6E1C4F8E" w14:textId="77777777" w:rsidTr="003D65B8">
        <w:tc>
          <w:tcPr>
            <w:tcW w:w="861" w:type="dxa"/>
          </w:tcPr>
          <w:p w14:paraId="587D1A33" w14:textId="768D031F" w:rsidR="003D65B8" w:rsidRPr="003D65B8" w:rsidRDefault="003D65B8" w:rsidP="003D65B8">
            <w:pPr>
              <w:jc w:val="both"/>
              <w:rPr>
                <w:rFonts w:ascii="Times New Roman" w:hAnsi="Times New Roman" w:cs="Times New Roman"/>
                <w:sz w:val="28"/>
                <w:szCs w:val="28"/>
              </w:rPr>
            </w:pPr>
            <w:r w:rsidRPr="003D65B8">
              <w:rPr>
                <w:rFonts w:ascii="Times New Roman" w:hAnsi="Times New Roman" w:cs="Times New Roman"/>
                <w:sz w:val="28"/>
                <w:szCs w:val="28"/>
              </w:rPr>
              <w:t>8</w:t>
            </w:r>
          </w:p>
        </w:tc>
        <w:tc>
          <w:tcPr>
            <w:tcW w:w="7226" w:type="dxa"/>
          </w:tcPr>
          <w:p w14:paraId="5262F95B" w14:textId="5E4AA82B" w:rsidR="003D65B8" w:rsidRPr="003D65B8" w:rsidRDefault="003D65B8" w:rsidP="003D65B8">
            <w:pPr>
              <w:jc w:val="both"/>
              <w:rPr>
                <w:rFonts w:ascii="Times New Roman" w:hAnsi="Times New Roman" w:cs="Times New Roman"/>
                <w:sz w:val="28"/>
                <w:szCs w:val="28"/>
              </w:rPr>
            </w:pPr>
            <w:r w:rsidRPr="003D65B8">
              <w:rPr>
                <w:rFonts w:ascii="Times New Roman" w:hAnsi="Times New Roman" w:cs="Times New Roman"/>
                <w:sz w:val="28"/>
                <w:szCs w:val="28"/>
              </w:rPr>
              <w:t xml:space="preserve">Особи, які отримують соціальну послугу- догляд вдома </w:t>
            </w:r>
          </w:p>
        </w:tc>
        <w:tc>
          <w:tcPr>
            <w:tcW w:w="1547" w:type="dxa"/>
          </w:tcPr>
          <w:p w14:paraId="3A05084D" w14:textId="631FE3E7" w:rsidR="003D65B8" w:rsidRPr="00646E11" w:rsidRDefault="003D65B8" w:rsidP="003D65B8">
            <w:pPr>
              <w:jc w:val="center"/>
              <w:rPr>
                <w:rFonts w:ascii="Times New Roman" w:hAnsi="Times New Roman" w:cs="Times New Roman"/>
                <w:sz w:val="28"/>
                <w:szCs w:val="28"/>
              </w:rPr>
            </w:pPr>
            <w:r w:rsidRPr="00646E11">
              <w:rPr>
                <w:rFonts w:ascii="Times New Roman" w:hAnsi="Times New Roman" w:cs="Times New Roman"/>
                <w:sz w:val="28"/>
                <w:szCs w:val="28"/>
              </w:rPr>
              <w:t>80</w:t>
            </w:r>
          </w:p>
        </w:tc>
      </w:tr>
      <w:tr w:rsidR="003D65B8" w:rsidRPr="003D65B8" w14:paraId="6CFDC583" w14:textId="77777777" w:rsidTr="003D65B8">
        <w:tc>
          <w:tcPr>
            <w:tcW w:w="861" w:type="dxa"/>
          </w:tcPr>
          <w:p w14:paraId="1558F3F7" w14:textId="1ABDBFB0" w:rsidR="003D65B8" w:rsidRPr="003D65B8" w:rsidRDefault="003D65B8" w:rsidP="003D65B8">
            <w:pPr>
              <w:jc w:val="both"/>
              <w:rPr>
                <w:rFonts w:ascii="Times New Roman" w:hAnsi="Times New Roman" w:cs="Times New Roman"/>
                <w:sz w:val="28"/>
                <w:szCs w:val="28"/>
              </w:rPr>
            </w:pPr>
            <w:r w:rsidRPr="003D65B8">
              <w:rPr>
                <w:rFonts w:ascii="Times New Roman" w:hAnsi="Times New Roman" w:cs="Times New Roman"/>
                <w:sz w:val="28"/>
                <w:szCs w:val="28"/>
              </w:rPr>
              <w:t>9</w:t>
            </w:r>
          </w:p>
        </w:tc>
        <w:tc>
          <w:tcPr>
            <w:tcW w:w="7226" w:type="dxa"/>
          </w:tcPr>
          <w:p w14:paraId="1093F5F8" w14:textId="4F444C61" w:rsidR="003D65B8" w:rsidRPr="003D65B8" w:rsidRDefault="003D65B8" w:rsidP="003D65B8">
            <w:pPr>
              <w:jc w:val="both"/>
              <w:rPr>
                <w:rFonts w:ascii="Times New Roman" w:hAnsi="Times New Roman" w:cs="Times New Roman"/>
                <w:sz w:val="28"/>
                <w:szCs w:val="28"/>
              </w:rPr>
            </w:pPr>
            <w:r w:rsidRPr="003D65B8">
              <w:rPr>
                <w:rFonts w:ascii="Times New Roman" w:hAnsi="Times New Roman" w:cs="Times New Roman"/>
                <w:sz w:val="28"/>
                <w:szCs w:val="28"/>
              </w:rPr>
              <w:t>Внутрішньо переміщені особи (фактично перебувають)</w:t>
            </w:r>
          </w:p>
        </w:tc>
        <w:tc>
          <w:tcPr>
            <w:tcW w:w="1547" w:type="dxa"/>
          </w:tcPr>
          <w:p w14:paraId="174FD728" w14:textId="5976FC65" w:rsidR="003D65B8" w:rsidRPr="00646E11" w:rsidRDefault="003D65B8" w:rsidP="003D65B8">
            <w:pPr>
              <w:jc w:val="center"/>
              <w:rPr>
                <w:rFonts w:ascii="Times New Roman" w:hAnsi="Times New Roman" w:cs="Times New Roman"/>
                <w:sz w:val="28"/>
                <w:szCs w:val="28"/>
              </w:rPr>
            </w:pPr>
            <w:r w:rsidRPr="00646E11">
              <w:rPr>
                <w:rFonts w:ascii="Times New Roman" w:hAnsi="Times New Roman" w:cs="Times New Roman"/>
                <w:sz w:val="28"/>
                <w:szCs w:val="28"/>
              </w:rPr>
              <w:t>190</w:t>
            </w:r>
          </w:p>
        </w:tc>
      </w:tr>
      <w:tr w:rsidR="003D65B8" w:rsidRPr="003D65B8" w14:paraId="2EB29613" w14:textId="77777777" w:rsidTr="003D65B8">
        <w:tc>
          <w:tcPr>
            <w:tcW w:w="861" w:type="dxa"/>
          </w:tcPr>
          <w:p w14:paraId="4FFD2E36" w14:textId="7C6F8D7D" w:rsidR="003D65B8" w:rsidRPr="003D65B8" w:rsidRDefault="003D65B8" w:rsidP="003D65B8">
            <w:pPr>
              <w:jc w:val="both"/>
              <w:rPr>
                <w:rFonts w:ascii="Times New Roman" w:hAnsi="Times New Roman" w:cs="Times New Roman"/>
                <w:sz w:val="28"/>
                <w:szCs w:val="28"/>
              </w:rPr>
            </w:pPr>
            <w:r w:rsidRPr="003D65B8">
              <w:rPr>
                <w:rFonts w:ascii="Times New Roman" w:hAnsi="Times New Roman" w:cs="Times New Roman"/>
                <w:sz w:val="28"/>
                <w:szCs w:val="28"/>
              </w:rPr>
              <w:t>10</w:t>
            </w:r>
          </w:p>
        </w:tc>
        <w:tc>
          <w:tcPr>
            <w:tcW w:w="7226" w:type="dxa"/>
          </w:tcPr>
          <w:p w14:paraId="3EE2B59E" w14:textId="63E8D77C" w:rsidR="003D65B8" w:rsidRPr="003D65B8" w:rsidRDefault="003D65B8" w:rsidP="003D65B8">
            <w:pPr>
              <w:jc w:val="both"/>
              <w:rPr>
                <w:rFonts w:ascii="Times New Roman" w:hAnsi="Times New Roman" w:cs="Times New Roman"/>
                <w:sz w:val="28"/>
                <w:szCs w:val="28"/>
              </w:rPr>
            </w:pPr>
            <w:r w:rsidRPr="003D65B8">
              <w:rPr>
                <w:rFonts w:ascii="Times New Roman" w:hAnsi="Times New Roman" w:cs="Times New Roman"/>
                <w:sz w:val="28"/>
                <w:szCs w:val="28"/>
              </w:rPr>
              <w:t>Діти-сироти, діти позбавлені батьківського піклування</w:t>
            </w:r>
          </w:p>
        </w:tc>
        <w:tc>
          <w:tcPr>
            <w:tcW w:w="1547" w:type="dxa"/>
          </w:tcPr>
          <w:p w14:paraId="1A5E4CBC" w14:textId="44BD829C" w:rsidR="003D65B8" w:rsidRPr="00646E11" w:rsidRDefault="003D65B8" w:rsidP="003D65B8">
            <w:pPr>
              <w:jc w:val="center"/>
              <w:rPr>
                <w:rFonts w:ascii="Times New Roman" w:hAnsi="Times New Roman" w:cs="Times New Roman"/>
                <w:sz w:val="28"/>
                <w:szCs w:val="28"/>
              </w:rPr>
            </w:pPr>
            <w:r w:rsidRPr="00646E11">
              <w:rPr>
                <w:rFonts w:ascii="Times New Roman" w:hAnsi="Times New Roman" w:cs="Times New Roman"/>
                <w:sz w:val="28"/>
                <w:szCs w:val="28"/>
              </w:rPr>
              <w:t>12</w:t>
            </w:r>
          </w:p>
        </w:tc>
      </w:tr>
      <w:tr w:rsidR="003D65B8" w:rsidRPr="003D65B8" w14:paraId="49B6FEF4" w14:textId="77777777" w:rsidTr="003D65B8">
        <w:tc>
          <w:tcPr>
            <w:tcW w:w="861" w:type="dxa"/>
          </w:tcPr>
          <w:p w14:paraId="121F4FDE" w14:textId="5E93EA59" w:rsidR="003D65B8" w:rsidRPr="003D65B8" w:rsidRDefault="003D65B8" w:rsidP="003D65B8">
            <w:pPr>
              <w:jc w:val="both"/>
              <w:rPr>
                <w:rFonts w:ascii="Times New Roman" w:hAnsi="Times New Roman" w:cs="Times New Roman"/>
                <w:sz w:val="28"/>
                <w:szCs w:val="28"/>
              </w:rPr>
            </w:pPr>
            <w:r w:rsidRPr="003D65B8">
              <w:rPr>
                <w:rFonts w:ascii="Times New Roman" w:hAnsi="Times New Roman" w:cs="Times New Roman"/>
                <w:sz w:val="28"/>
                <w:szCs w:val="28"/>
              </w:rPr>
              <w:t>11</w:t>
            </w:r>
          </w:p>
        </w:tc>
        <w:tc>
          <w:tcPr>
            <w:tcW w:w="7226" w:type="dxa"/>
          </w:tcPr>
          <w:p w14:paraId="5647AF79" w14:textId="6384C399" w:rsidR="003D65B8" w:rsidRPr="003D65B8" w:rsidRDefault="003D65B8" w:rsidP="003D65B8">
            <w:pPr>
              <w:jc w:val="both"/>
              <w:rPr>
                <w:rFonts w:ascii="Times New Roman" w:hAnsi="Times New Roman" w:cs="Times New Roman"/>
                <w:sz w:val="28"/>
                <w:szCs w:val="28"/>
              </w:rPr>
            </w:pPr>
            <w:r w:rsidRPr="003D65B8">
              <w:rPr>
                <w:rFonts w:ascii="Times New Roman" w:hAnsi="Times New Roman" w:cs="Times New Roman"/>
                <w:sz w:val="28"/>
                <w:szCs w:val="28"/>
              </w:rPr>
              <w:t>Діти з інвалідністю</w:t>
            </w:r>
          </w:p>
        </w:tc>
        <w:tc>
          <w:tcPr>
            <w:tcW w:w="1547" w:type="dxa"/>
          </w:tcPr>
          <w:p w14:paraId="17238BCD" w14:textId="3548854C" w:rsidR="003D65B8" w:rsidRPr="00646E11" w:rsidRDefault="003D65B8" w:rsidP="003D65B8">
            <w:pPr>
              <w:jc w:val="center"/>
              <w:rPr>
                <w:rFonts w:ascii="Times New Roman" w:hAnsi="Times New Roman" w:cs="Times New Roman"/>
                <w:sz w:val="28"/>
                <w:szCs w:val="28"/>
              </w:rPr>
            </w:pPr>
            <w:r w:rsidRPr="00646E11">
              <w:rPr>
                <w:rFonts w:ascii="Times New Roman" w:hAnsi="Times New Roman" w:cs="Times New Roman"/>
                <w:sz w:val="28"/>
                <w:szCs w:val="28"/>
              </w:rPr>
              <w:t>43</w:t>
            </w:r>
          </w:p>
        </w:tc>
      </w:tr>
      <w:tr w:rsidR="003D65B8" w:rsidRPr="003D65B8" w14:paraId="064EAAAF" w14:textId="77777777" w:rsidTr="003D65B8">
        <w:tc>
          <w:tcPr>
            <w:tcW w:w="861" w:type="dxa"/>
          </w:tcPr>
          <w:p w14:paraId="70D2839B" w14:textId="6B922E92" w:rsidR="003D65B8" w:rsidRPr="003D65B8" w:rsidRDefault="003D65B8" w:rsidP="003D65B8">
            <w:pPr>
              <w:jc w:val="both"/>
              <w:rPr>
                <w:rFonts w:ascii="Times New Roman" w:hAnsi="Times New Roman" w:cs="Times New Roman"/>
                <w:sz w:val="28"/>
                <w:szCs w:val="28"/>
              </w:rPr>
            </w:pPr>
            <w:r w:rsidRPr="003D65B8">
              <w:rPr>
                <w:rFonts w:ascii="Times New Roman" w:hAnsi="Times New Roman" w:cs="Times New Roman"/>
                <w:sz w:val="28"/>
                <w:szCs w:val="28"/>
              </w:rPr>
              <w:t>12</w:t>
            </w:r>
          </w:p>
        </w:tc>
        <w:tc>
          <w:tcPr>
            <w:tcW w:w="7226" w:type="dxa"/>
          </w:tcPr>
          <w:p w14:paraId="570FB3FD" w14:textId="6D5E49EF" w:rsidR="003D65B8" w:rsidRPr="003D65B8" w:rsidRDefault="003D65B8" w:rsidP="003D65B8">
            <w:pPr>
              <w:jc w:val="both"/>
              <w:rPr>
                <w:rFonts w:ascii="Times New Roman" w:hAnsi="Times New Roman" w:cs="Times New Roman"/>
                <w:sz w:val="28"/>
                <w:szCs w:val="28"/>
              </w:rPr>
            </w:pPr>
            <w:r w:rsidRPr="003D65B8">
              <w:rPr>
                <w:rFonts w:ascii="Times New Roman" w:hAnsi="Times New Roman" w:cs="Times New Roman"/>
                <w:sz w:val="28"/>
                <w:szCs w:val="28"/>
              </w:rPr>
              <w:t>Діти потерпілі внаслідок Чорнобильської катастрофи</w:t>
            </w:r>
          </w:p>
        </w:tc>
        <w:tc>
          <w:tcPr>
            <w:tcW w:w="1547" w:type="dxa"/>
          </w:tcPr>
          <w:p w14:paraId="1078D34B" w14:textId="3A2E7A4B" w:rsidR="003D65B8" w:rsidRPr="00646E11" w:rsidRDefault="003D65B8" w:rsidP="003D65B8">
            <w:pPr>
              <w:jc w:val="center"/>
              <w:rPr>
                <w:rFonts w:ascii="Times New Roman" w:hAnsi="Times New Roman" w:cs="Times New Roman"/>
                <w:sz w:val="28"/>
                <w:szCs w:val="28"/>
              </w:rPr>
            </w:pPr>
            <w:r w:rsidRPr="00646E11">
              <w:rPr>
                <w:rFonts w:ascii="Times New Roman" w:hAnsi="Times New Roman" w:cs="Times New Roman"/>
                <w:sz w:val="28"/>
                <w:szCs w:val="28"/>
              </w:rPr>
              <w:t>45</w:t>
            </w:r>
          </w:p>
        </w:tc>
      </w:tr>
      <w:tr w:rsidR="003D65B8" w:rsidRPr="003D65B8" w14:paraId="4B329C20" w14:textId="77777777" w:rsidTr="003D65B8">
        <w:tc>
          <w:tcPr>
            <w:tcW w:w="861" w:type="dxa"/>
          </w:tcPr>
          <w:p w14:paraId="1E1E7417" w14:textId="621199DD" w:rsidR="003D65B8" w:rsidRPr="003D65B8" w:rsidRDefault="003D65B8" w:rsidP="003D65B8">
            <w:pPr>
              <w:jc w:val="both"/>
              <w:rPr>
                <w:rFonts w:ascii="Times New Roman" w:hAnsi="Times New Roman" w:cs="Times New Roman"/>
                <w:sz w:val="28"/>
                <w:szCs w:val="28"/>
              </w:rPr>
            </w:pPr>
            <w:r w:rsidRPr="003D65B8">
              <w:rPr>
                <w:rFonts w:ascii="Times New Roman" w:hAnsi="Times New Roman" w:cs="Times New Roman"/>
                <w:sz w:val="28"/>
                <w:szCs w:val="28"/>
              </w:rPr>
              <w:t>13</w:t>
            </w:r>
          </w:p>
        </w:tc>
        <w:tc>
          <w:tcPr>
            <w:tcW w:w="7226" w:type="dxa"/>
          </w:tcPr>
          <w:p w14:paraId="1158669B" w14:textId="2C54A0F2" w:rsidR="003D65B8" w:rsidRPr="003D65B8" w:rsidRDefault="003D65B8" w:rsidP="003D65B8">
            <w:pPr>
              <w:jc w:val="both"/>
              <w:rPr>
                <w:rFonts w:ascii="Times New Roman" w:hAnsi="Times New Roman" w:cs="Times New Roman"/>
                <w:sz w:val="28"/>
                <w:szCs w:val="28"/>
              </w:rPr>
            </w:pPr>
            <w:r w:rsidRPr="003D65B8">
              <w:rPr>
                <w:rFonts w:ascii="Times New Roman" w:hAnsi="Times New Roman" w:cs="Times New Roman"/>
                <w:sz w:val="28"/>
                <w:szCs w:val="28"/>
              </w:rPr>
              <w:t>Багатодітні сім’ї</w:t>
            </w:r>
          </w:p>
        </w:tc>
        <w:tc>
          <w:tcPr>
            <w:tcW w:w="1547" w:type="dxa"/>
          </w:tcPr>
          <w:p w14:paraId="07651065" w14:textId="2416663D" w:rsidR="003D65B8" w:rsidRPr="00646E11" w:rsidRDefault="003D65B8" w:rsidP="003D65B8">
            <w:pPr>
              <w:jc w:val="center"/>
              <w:rPr>
                <w:rFonts w:ascii="Times New Roman" w:hAnsi="Times New Roman" w:cs="Times New Roman"/>
                <w:sz w:val="28"/>
                <w:szCs w:val="28"/>
              </w:rPr>
            </w:pPr>
            <w:r w:rsidRPr="00646E11">
              <w:rPr>
                <w:rFonts w:ascii="Times New Roman" w:hAnsi="Times New Roman" w:cs="Times New Roman"/>
                <w:sz w:val="28"/>
                <w:szCs w:val="28"/>
              </w:rPr>
              <w:t>206</w:t>
            </w:r>
          </w:p>
        </w:tc>
      </w:tr>
      <w:tr w:rsidR="003D65B8" w:rsidRPr="003D65B8" w14:paraId="5B4B679B" w14:textId="77777777" w:rsidTr="003D65B8">
        <w:tc>
          <w:tcPr>
            <w:tcW w:w="861" w:type="dxa"/>
          </w:tcPr>
          <w:p w14:paraId="503B693A" w14:textId="584892D1" w:rsidR="003D65B8" w:rsidRPr="003D65B8" w:rsidRDefault="003D65B8" w:rsidP="003D65B8">
            <w:pPr>
              <w:jc w:val="both"/>
              <w:rPr>
                <w:rFonts w:ascii="Times New Roman" w:hAnsi="Times New Roman" w:cs="Times New Roman"/>
                <w:sz w:val="28"/>
                <w:szCs w:val="28"/>
              </w:rPr>
            </w:pPr>
            <w:r w:rsidRPr="003D65B8">
              <w:rPr>
                <w:rFonts w:ascii="Times New Roman" w:hAnsi="Times New Roman" w:cs="Times New Roman"/>
                <w:sz w:val="28"/>
                <w:szCs w:val="28"/>
              </w:rPr>
              <w:t>14</w:t>
            </w:r>
          </w:p>
        </w:tc>
        <w:tc>
          <w:tcPr>
            <w:tcW w:w="7226" w:type="dxa"/>
          </w:tcPr>
          <w:p w14:paraId="1240C33E" w14:textId="57AC853F" w:rsidR="003D65B8" w:rsidRPr="003D65B8" w:rsidRDefault="003D65B8" w:rsidP="003D65B8">
            <w:pPr>
              <w:jc w:val="both"/>
              <w:rPr>
                <w:rFonts w:ascii="Times New Roman" w:hAnsi="Times New Roman" w:cs="Times New Roman"/>
                <w:sz w:val="28"/>
                <w:szCs w:val="28"/>
              </w:rPr>
            </w:pPr>
            <w:r w:rsidRPr="003D65B8">
              <w:rPr>
                <w:rFonts w:ascii="Times New Roman" w:hAnsi="Times New Roman" w:cs="Times New Roman"/>
                <w:sz w:val="28"/>
                <w:szCs w:val="28"/>
              </w:rPr>
              <w:t>Діти, які знаходяться на обліку СЖО</w:t>
            </w:r>
          </w:p>
        </w:tc>
        <w:tc>
          <w:tcPr>
            <w:tcW w:w="1547" w:type="dxa"/>
          </w:tcPr>
          <w:p w14:paraId="598EEDF3" w14:textId="0A5D0795" w:rsidR="003D65B8" w:rsidRPr="00646E11" w:rsidRDefault="003D65B8" w:rsidP="003D65B8">
            <w:pPr>
              <w:jc w:val="center"/>
              <w:rPr>
                <w:rFonts w:ascii="Times New Roman" w:hAnsi="Times New Roman" w:cs="Times New Roman"/>
                <w:sz w:val="28"/>
                <w:szCs w:val="28"/>
              </w:rPr>
            </w:pPr>
            <w:r w:rsidRPr="00646E11">
              <w:rPr>
                <w:rFonts w:ascii="Times New Roman" w:hAnsi="Times New Roman" w:cs="Times New Roman"/>
                <w:sz w:val="28"/>
                <w:szCs w:val="28"/>
              </w:rPr>
              <w:t>18</w:t>
            </w:r>
          </w:p>
        </w:tc>
      </w:tr>
    </w:tbl>
    <w:p w14:paraId="0CFC8AD9" w14:textId="77777777" w:rsidR="003D65B8" w:rsidRDefault="003D65B8" w:rsidP="008F0CD6">
      <w:pPr>
        <w:spacing w:after="0" w:line="240" w:lineRule="auto"/>
        <w:ind w:firstLine="709"/>
        <w:jc w:val="both"/>
        <w:rPr>
          <w:rFonts w:ascii="Times New Roman" w:hAnsi="Times New Roman" w:cs="Times New Roman"/>
          <w:sz w:val="28"/>
          <w:szCs w:val="28"/>
        </w:rPr>
      </w:pPr>
    </w:p>
    <w:p w14:paraId="54B607FE" w14:textId="405160D4" w:rsidR="004023D0" w:rsidRPr="004023D0" w:rsidRDefault="004023D0" w:rsidP="008F0CD6">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Основними проблемами в соціальній сфері громади є: - недостатні обсяги державних соціальних гарантій для забезпечення соціального захисту окремих категорій населення; - недостатність фінансування заходів соціального захисту населення; Останнім часом стрімко зросла кількість звернень від громадян, які гостро потребують матеріальної підтримки на лікування, медико-соціальну реабілітацію  на закупівлю ліків, тощо. Тому, одним з важливих видів соціальної підтримки мешканців громади, які опинилися в скрутній життєвій ситуації є надання одноразової матеріальної допомоги.</w:t>
      </w:r>
    </w:p>
    <w:p w14:paraId="665D8D63" w14:textId="77777777" w:rsidR="004023D0" w:rsidRPr="004023D0" w:rsidRDefault="004023D0" w:rsidP="00DA4A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lastRenderedPageBreak/>
        <w:t>Дія Програми поширюється на громадян, місце проживання яких зареєстровано на території Вишнівської територіальної громади (за винятком внутрішньо переміщених осіб), а саме: людей похилого віку;  осіб і дітей з інвалідністю; реабілітованих та громадян, які постраждали внаслідок Чорнобильської катастрофи; сімей які знаходяться в складних життєвих обставинах; дітей-сиріт та дітей, позбавлених батьківського піклування, а також інших соціально незахищених верств населення.</w:t>
      </w:r>
    </w:p>
    <w:p w14:paraId="2E06014F" w14:textId="79CEA011" w:rsidR="004023D0" w:rsidRPr="004023D0" w:rsidRDefault="004023D0" w:rsidP="00DA4A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У зв’язку з  військовою агресією російської федерації проти України у нашій громаді, як і у всьому  українському суспільстві, з’явились нові категорії громадян, які потребують невідкладної турботи і підтримки, яких війна зачепила найболючіше. В  першу чергу,  це  внутрішньо переміщені особи (ВПО), тобто, люди, які втікали від  бойових дій, покидаючи все нажите майно. Тимчасовий прихисток  на території  нашої громади отримали багато  біженців  зі сходу  і півдня країни, територій, куди вдерлись російські окупанти.</w:t>
      </w:r>
    </w:p>
    <w:p w14:paraId="68FBAEDC" w14:textId="5C236DBA" w:rsidR="004023D0" w:rsidRPr="004023D0" w:rsidRDefault="004023D0" w:rsidP="00DA4A9E">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Незважаючи на всі  труднощі військового часу, соціальний захист  залишається пріоритетним напрямком  діяльності ради.  Завдяки реалізації заходів з надання соціальної підтримки і допомоги цільовим групам населення, покращення їхнього добробуту через посилення адресності при її наданні буде досягнуто поставлену мету щодо забезпечення гідного життя мешканців Вишнівської територіальної громади.</w:t>
      </w:r>
    </w:p>
    <w:p w14:paraId="12B6DAD2" w14:textId="47E5F637" w:rsidR="00431D1C" w:rsidRPr="004023D0" w:rsidRDefault="004023D0" w:rsidP="00DA4A9E">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Для досягнення мети Програми передбачається:</w:t>
      </w:r>
    </w:p>
    <w:p w14:paraId="5C055A8A" w14:textId="77777777" w:rsidR="004023D0" w:rsidRPr="004023D0" w:rsidRDefault="004023D0" w:rsidP="008F0CD6">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1) реалізація пріоритетних напрямів соціального захисту населення, які дозволяють приділити більше уваги найбільш соціально незахищеним мешканцям громади та реально підтримувати їхню життєдіяльність;</w:t>
      </w:r>
    </w:p>
    <w:p w14:paraId="546F3A1F" w14:textId="77777777" w:rsidR="004023D0" w:rsidRPr="004023D0" w:rsidRDefault="004023D0" w:rsidP="008F0CD6">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2) координація дій щодо соціального партнерства, спрямована на забезпечення ефективного розв’язання соціальних проблем громади;</w:t>
      </w:r>
    </w:p>
    <w:p w14:paraId="4A1596DF" w14:textId="77777777" w:rsidR="004023D0" w:rsidRPr="004023D0" w:rsidRDefault="004023D0" w:rsidP="008F0CD6">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3) вивчення потреб осіб і дітей з інвалідністю; ветеранів  ВВв та ветеранів праці; громадян похилого віку;  громадян, які постраждали внаслідок Чорнобильської катастрофи; осіб, діяльність яких сприяла розвиткові соціальної сфери громади, та здійснення конкретних заходів, спрямованих на задоволення їхніх інтересів;</w:t>
      </w:r>
    </w:p>
    <w:p w14:paraId="3949BA29" w14:textId="77777777" w:rsidR="004023D0" w:rsidRPr="004023D0" w:rsidRDefault="004023D0" w:rsidP="008F0CD6">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4) посилення адресності під час надання матеріальної, натуральної та гуманітарної допомоги соціально вразливим групам населення громади для поліпшення їхнього становища та забезпечення права кожного на достатній рівень життя;</w:t>
      </w:r>
    </w:p>
    <w:p w14:paraId="5C7785DE" w14:textId="77777777" w:rsidR="004023D0" w:rsidRPr="004023D0" w:rsidRDefault="004023D0" w:rsidP="008F0CD6">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5) створення сприятливих умов для діяльності громадських організацій (об’єднань, товариств) осіб з інвалідністю і ветеранів, надання їм фінансової підтримки на реалізацію проєктів, які відповідають напрямкам і завданням, визначеним пріоритетними для громади, та для здійснення їхньої статутної діяльності;</w:t>
      </w:r>
    </w:p>
    <w:p w14:paraId="705780B8" w14:textId="77777777" w:rsidR="004023D0" w:rsidRPr="004023D0" w:rsidRDefault="004023D0" w:rsidP="008F0CD6">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6)формування комплексної системи заходів щодо соціального захисту і підтримки соціально активних мешканців громади,  осіб і дітей з інвалідністю, ветеранів і громадян похилого віку, розвитку волонтерського руху, формування цивілізованого ставлення суспільства до людей з інвалідністю;</w:t>
      </w:r>
    </w:p>
    <w:p w14:paraId="67F20256" w14:textId="77777777" w:rsidR="004023D0" w:rsidRPr="004023D0" w:rsidRDefault="004023D0" w:rsidP="008F0CD6">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7) здійснення заходів для осіб і дітей з інвалідністю, ветеранів праці, громадян старшого покоління з нагоди державних свят, їх відзначення та привітання з визначними подіями в їхньому житті;</w:t>
      </w:r>
    </w:p>
    <w:p w14:paraId="4A5081DF" w14:textId="77777777" w:rsidR="004023D0" w:rsidRPr="004023D0" w:rsidRDefault="004023D0" w:rsidP="008F0CD6">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lastRenderedPageBreak/>
        <w:t>8) удосконалення рівня поінформованості населення з питань соціального захисту та надання консультаційно-правової допомоги;</w:t>
      </w:r>
    </w:p>
    <w:p w14:paraId="0D931FAE" w14:textId="77777777" w:rsidR="004023D0" w:rsidRPr="004023D0" w:rsidRDefault="004023D0" w:rsidP="008F0CD6">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9) сприяння розвиткові системи надання соціальних послуг, розширення переліку та підвищення якості їх надання;</w:t>
      </w:r>
    </w:p>
    <w:p w14:paraId="60331D9E" w14:textId="77777777" w:rsidR="004023D0" w:rsidRPr="004023D0" w:rsidRDefault="004023D0" w:rsidP="008F0CD6">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10) виконання делегованих державою повноважень.</w:t>
      </w:r>
    </w:p>
    <w:p w14:paraId="24041436" w14:textId="77777777" w:rsidR="004023D0" w:rsidRPr="004023D0" w:rsidRDefault="004023D0" w:rsidP="004023D0">
      <w:pPr>
        <w:spacing w:after="0" w:line="240" w:lineRule="auto"/>
        <w:rPr>
          <w:rFonts w:ascii="Times New Roman" w:hAnsi="Times New Roman" w:cs="Times New Roman"/>
          <w:sz w:val="28"/>
          <w:szCs w:val="28"/>
        </w:rPr>
      </w:pPr>
    </w:p>
    <w:p w14:paraId="401941F9" w14:textId="4461F945" w:rsidR="004023D0" w:rsidRPr="00AC0CE2" w:rsidRDefault="004023D0" w:rsidP="00AC0CE2">
      <w:pPr>
        <w:spacing w:after="0" w:line="240" w:lineRule="auto"/>
        <w:jc w:val="center"/>
        <w:rPr>
          <w:rFonts w:ascii="Times New Roman" w:hAnsi="Times New Roman" w:cs="Times New Roman"/>
          <w:b/>
          <w:bCs/>
          <w:sz w:val="28"/>
          <w:szCs w:val="28"/>
        </w:rPr>
      </w:pPr>
      <w:r w:rsidRPr="00E86409">
        <w:rPr>
          <w:rFonts w:ascii="Times New Roman" w:hAnsi="Times New Roman" w:cs="Times New Roman"/>
          <w:b/>
          <w:bCs/>
          <w:sz w:val="28"/>
          <w:szCs w:val="28"/>
        </w:rPr>
        <w:t>3.Мета Програми та основні завдання</w:t>
      </w:r>
    </w:p>
    <w:p w14:paraId="2404CF8A" w14:textId="6EE25939" w:rsidR="004023D0" w:rsidRPr="004023D0" w:rsidRDefault="004023D0" w:rsidP="00DA4A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Метою Програми є реалізація державної політики у сфері соціального захисту населення, що проживає (зареєстроване) на території Вишнівської територіальної громади. Забезпечення додаткових до встановлених законодавством гарантій, щодо соціального захисту окремих категорій мешканців громади, забезпечення умов рівного доступу до соціальних послуг жінок і чоловіків, створення фінансових, організаційно – правових механізмів для досягнення позитивних зрушень щодо рівня та якості життя соціально незахищених мешканців громади за рахунок можливостей місцевого самоврядування та у співпраці з громадськістю.</w:t>
      </w:r>
    </w:p>
    <w:p w14:paraId="679AB20E" w14:textId="7C85D3EB" w:rsidR="004023D0" w:rsidRPr="004023D0" w:rsidRDefault="004023D0" w:rsidP="00DA4A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Основними завданнями Програми є:</w:t>
      </w:r>
    </w:p>
    <w:p w14:paraId="34ADA385" w14:textId="77777777" w:rsidR="004023D0" w:rsidRPr="004023D0" w:rsidRDefault="004023D0" w:rsidP="00E86409">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 забезпечення реалізації механізму надання соціальної допомоги за принципами індивідуального підходу, доступності, відкритості та добровільності;</w:t>
      </w:r>
    </w:p>
    <w:p w14:paraId="0466F665" w14:textId="351FD416" w:rsidR="004023D0" w:rsidRPr="004023D0" w:rsidRDefault="004023D0" w:rsidP="00E86409">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 формування комплексної системи соціального захисту громадян, які потребують соціальної підтримки;</w:t>
      </w:r>
    </w:p>
    <w:p w14:paraId="7D072255" w14:textId="335ACC79" w:rsidR="004023D0" w:rsidRPr="004023D0" w:rsidRDefault="004023D0" w:rsidP="00E86409">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 удосконалення системи надання соціальної допомоги найбільш вразливим верствам населення, посилення спрямованості;</w:t>
      </w:r>
    </w:p>
    <w:p w14:paraId="15BD0613" w14:textId="3D62F9FA" w:rsidR="004023D0" w:rsidRPr="004023D0" w:rsidRDefault="004023D0" w:rsidP="00E86409">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 підвищення якості соціального обслуговування громадян, які перебувають у складних життєвих обставинах;</w:t>
      </w:r>
    </w:p>
    <w:p w14:paraId="0F9ECFA9" w14:textId="191CB241" w:rsidR="004023D0" w:rsidRPr="004023D0" w:rsidRDefault="004023D0" w:rsidP="00E86409">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покращення ефективності розв’язання соціальних проблем на принципах системності та адресності в умовах прозорості спрямування коштів сільського бюджету.</w:t>
      </w:r>
    </w:p>
    <w:p w14:paraId="5A91482E" w14:textId="77777777" w:rsidR="004023D0" w:rsidRPr="004023D0" w:rsidRDefault="004023D0" w:rsidP="00DA4A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Одним з основних шляхів поліпшення соціальної ситуації у на території громади є відповідне формування соціальної політики громади.</w:t>
      </w:r>
    </w:p>
    <w:p w14:paraId="128AF8FC" w14:textId="77777777" w:rsidR="004023D0" w:rsidRPr="004023D0" w:rsidRDefault="004023D0" w:rsidP="00C717B8">
      <w:pPr>
        <w:spacing w:after="0" w:line="240" w:lineRule="auto"/>
        <w:jc w:val="both"/>
        <w:rPr>
          <w:rFonts w:ascii="Times New Roman" w:hAnsi="Times New Roman" w:cs="Times New Roman"/>
          <w:sz w:val="28"/>
          <w:szCs w:val="28"/>
        </w:rPr>
      </w:pPr>
    </w:p>
    <w:p w14:paraId="2CF66BAF" w14:textId="713280D4" w:rsidR="004023D0" w:rsidRPr="00AC0CE2" w:rsidRDefault="004023D0" w:rsidP="00AC0CE2">
      <w:pPr>
        <w:spacing w:after="0" w:line="240" w:lineRule="auto"/>
        <w:jc w:val="center"/>
        <w:rPr>
          <w:rFonts w:ascii="Times New Roman" w:hAnsi="Times New Roman" w:cs="Times New Roman"/>
          <w:b/>
          <w:bCs/>
          <w:sz w:val="28"/>
          <w:szCs w:val="28"/>
        </w:rPr>
      </w:pPr>
      <w:r w:rsidRPr="00E86409">
        <w:rPr>
          <w:rFonts w:ascii="Times New Roman" w:hAnsi="Times New Roman" w:cs="Times New Roman"/>
          <w:b/>
          <w:bCs/>
          <w:sz w:val="28"/>
          <w:szCs w:val="28"/>
        </w:rPr>
        <w:t>4.Обґрунтування шляхів і засобів розв’язання проблеми,  показники результативності</w:t>
      </w:r>
    </w:p>
    <w:p w14:paraId="048DF650" w14:textId="77777777" w:rsidR="004023D0" w:rsidRPr="004023D0" w:rsidRDefault="004023D0" w:rsidP="00C717B8">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Прийняття Програми забезпечить ефективне розв’язання соціальних проблем мешканців громади, оскільки застосовує до їх вирішення принципи системності та адресності, координує взаємодію виконавчих органів сільської ради, об’єднань громадян та безпосередньо громадськості. Окрім того, використання програмного фінансування заходів Програми забезпечує прозорість бюджетного процесу в соціальній сфері громади. Основні завдання і заходи, щодо розв’язання проблеми наведені в додатку 1 до Програми.</w:t>
      </w:r>
    </w:p>
    <w:p w14:paraId="552F1774" w14:textId="77777777" w:rsidR="004023D0" w:rsidRPr="004023D0" w:rsidRDefault="004023D0" w:rsidP="00C717B8">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xml:space="preserve">     </w:t>
      </w:r>
    </w:p>
    <w:p w14:paraId="0AA3A66B" w14:textId="5FCAC552" w:rsidR="004023D0" w:rsidRPr="00431D1C" w:rsidRDefault="004023D0" w:rsidP="00431D1C">
      <w:pPr>
        <w:spacing w:after="0" w:line="240" w:lineRule="auto"/>
        <w:jc w:val="center"/>
        <w:rPr>
          <w:rFonts w:ascii="Times New Roman" w:hAnsi="Times New Roman" w:cs="Times New Roman"/>
          <w:b/>
          <w:bCs/>
          <w:sz w:val="28"/>
          <w:szCs w:val="28"/>
        </w:rPr>
      </w:pPr>
      <w:r w:rsidRPr="00431D1C">
        <w:rPr>
          <w:rFonts w:ascii="Times New Roman" w:hAnsi="Times New Roman" w:cs="Times New Roman"/>
          <w:b/>
          <w:bCs/>
          <w:sz w:val="28"/>
          <w:szCs w:val="28"/>
        </w:rPr>
        <w:t>5. Терміни виконання Програми</w:t>
      </w:r>
    </w:p>
    <w:p w14:paraId="43341237" w14:textId="77777777" w:rsidR="004023D0" w:rsidRPr="004023D0" w:rsidRDefault="004023D0" w:rsidP="00C717B8">
      <w:pPr>
        <w:spacing w:after="0" w:line="240" w:lineRule="auto"/>
        <w:jc w:val="both"/>
        <w:rPr>
          <w:rFonts w:ascii="Times New Roman" w:hAnsi="Times New Roman" w:cs="Times New Roman"/>
          <w:sz w:val="28"/>
          <w:szCs w:val="28"/>
        </w:rPr>
      </w:pPr>
    </w:p>
    <w:p w14:paraId="3FAB9C6D" w14:textId="77777777" w:rsidR="004023D0" w:rsidRPr="004023D0" w:rsidRDefault="004023D0" w:rsidP="00C717B8">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xml:space="preserve">Початок дії Програми: 1 січня 2024 року. </w:t>
      </w:r>
    </w:p>
    <w:p w14:paraId="359CD046" w14:textId="77777777" w:rsidR="004023D0" w:rsidRPr="004023D0" w:rsidRDefault="004023D0" w:rsidP="00C717B8">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xml:space="preserve">       Закінчення дії Програми: 31 грудня 2027 року.</w:t>
      </w:r>
    </w:p>
    <w:p w14:paraId="5BEEDCA1" w14:textId="77777777" w:rsidR="004023D0" w:rsidRPr="004023D0" w:rsidRDefault="004023D0" w:rsidP="00C717B8">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lastRenderedPageBreak/>
        <w:t xml:space="preserve">       Розробник залишає за собою право вносити зміни та доповнення з урахуванням прийнятих нормативних актів.</w:t>
      </w:r>
    </w:p>
    <w:p w14:paraId="7592E619" w14:textId="77777777" w:rsidR="004023D0" w:rsidRPr="004023D0" w:rsidRDefault="004023D0" w:rsidP="00C717B8">
      <w:pPr>
        <w:spacing w:after="0" w:line="240" w:lineRule="auto"/>
        <w:jc w:val="both"/>
        <w:rPr>
          <w:rFonts w:ascii="Times New Roman" w:hAnsi="Times New Roman" w:cs="Times New Roman"/>
          <w:sz w:val="28"/>
          <w:szCs w:val="28"/>
        </w:rPr>
      </w:pPr>
    </w:p>
    <w:p w14:paraId="1F925694" w14:textId="77777777" w:rsidR="004023D0" w:rsidRPr="00E86409" w:rsidRDefault="004023D0" w:rsidP="00E86409">
      <w:pPr>
        <w:spacing w:after="0" w:line="240" w:lineRule="auto"/>
        <w:jc w:val="center"/>
        <w:rPr>
          <w:rFonts w:ascii="Times New Roman" w:hAnsi="Times New Roman" w:cs="Times New Roman"/>
          <w:b/>
          <w:bCs/>
          <w:sz w:val="28"/>
          <w:szCs w:val="28"/>
        </w:rPr>
      </w:pPr>
      <w:r w:rsidRPr="00E86409">
        <w:rPr>
          <w:rFonts w:ascii="Times New Roman" w:hAnsi="Times New Roman" w:cs="Times New Roman"/>
          <w:b/>
          <w:bCs/>
          <w:sz w:val="28"/>
          <w:szCs w:val="28"/>
        </w:rPr>
        <w:t>6. Обсяги та джерела фінансування програми</w:t>
      </w:r>
    </w:p>
    <w:p w14:paraId="4C102B3B" w14:textId="77777777" w:rsidR="004023D0" w:rsidRPr="004023D0" w:rsidRDefault="004023D0" w:rsidP="00C717B8">
      <w:pPr>
        <w:spacing w:after="0" w:line="240" w:lineRule="auto"/>
        <w:jc w:val="both"/>
        <w:rPr>
          <w:rFonts w:ascii="Times New Roman" w:hAnsi="Times New Roman" w:cs="Times New Roman"/>
          <w:sz w:val="28"/>
          <w:szCs w:val="28"/>
        </w:rPr>
      </w:pPr>
    </w:p>
    <w:p w14:paraId="23574A81" w14:textId="79E3B3A2" w:rsidR="004023D0" w:rsidRPr="004023D0" w:rsidRDefault="004023D0" w:rsidP="00DA4A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Фінансування заходів на виконання Програми здійснюватиметься за рахунок коштів місцевого бюджету Вишнівської сільської ради із залученням інших джерел фінансування не заборонених законодавством. Видатки на виконання заходів Програми щороку передбачатимуться при формуванні показників бюджету сільської територіальної громади, виходячи з реальних можливостей.</w:t>
      </w:r>
    </w:p>
    <w:p w14:paraId="66D2090F" w14:textId="5C1C506B" w:rsidR="004023D0" w:rsidRPr="004023D0" w:rsidRDefault="004023D0" w:rsidP="00DA4A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В ході реалізації заходів програми можливі коригування змін, уточнення, доповнення, пов’язані з реальними можливостями сільського бюджету у відповідний рік передбаченими на реалізацію розділів програми.   Використання бюджетних коштів на реалізацію заходів програми буде проводитись відповідно до затвердженого Порядку надання матеріальних допомог найбільш вразливим та мало захищеним верствам населення Вишнівської сільської ради (Додаток 2)</w:t>
      </w:r>
    </w:p>
    <w:p w14:paraId="22B26841" w14:textId="4545EE4A" w:rsidR="004023D0" w:rsidRDefault="004023D0" w:rsidP="00DA4A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З метою системного аналізу Програми проводитиметься щорічний моніторинг виконання передбачених заходів.</w:t>
      </w:r>
    </w:p>
    <w:p w14:paraId="1780143A" w14:textId="77777777" w:rsidR="00431D1C" w:rsidRPr="004023D0" w:rsidRDefault="00431D1C" w:rsidP="00431D1C">
      <w:pPr>
        <w:spacing w:after="0" w:line="240" w:lineRule="auto"/>
        <w:ind w:firstLine="709"/>
        <w:jc w:val="both"/>
        <w:rPr>
          <w:rFonts w:ascii="Times New Roman" w:hAnsi="Times New Roman" w:cs="Times New Roman"/>
          <w:sz w:val="28"/>
          <w:szCs w:val="28"/>
        </w:rPr>
      </w:pPr>
    </w:p>
    <w:p w14:paraId="31565D5B" w14:textId="0DC50C84" w:rsidR="004023D0" w:rsidRPr="00431D1C" w:rsidRDefault="004023D0" w:rsidP="00431D1C">
      <w:pPr>
        <w:spacing w:after="0" w:line="240" w:lineRule="auto"/>
        <w:jc w:val="center"/>
        <w:rPr>
          <w:rFonts w:ascii="Times New Roman" w:hAnsi="Times New Roman" w:cs="Times New Roman"/>
          <w:b/>
          <w:bCs/>
          <w:sz w:val="28"/>
          <w:szCs w:val="28"/>
        </w:rPr>
      </w:pPr>
      <w:r w:rsidRPr="00431D1C">
        <w:rPr>
          <w:rFonts w:ascii="Times New Roman" w:hAnsi="Times New Roman" w:cs="Times New Roman"/>
          <w:b/>
          <w:bCs/>
          <w:sz w:val="28"/>
          <w:szCs w:val="28"/>
        </w:rPr>
        <w:t>7. Ресурсне забезпечення програми</w:t>
      </w:r>
    </w:p>
    <w:p w14:paraId="59483A6F" w14:textId="5B7DE404" w:rsidR="004023D0" w:rsidRDefault="004023D0" w:rsidP="00431D1C">
      <w:pPr>
        <w:spacing w:after="0" w:line="240" w:lineRule="auto"/>
        <w:jc w:val="right"/>
        <w:rPr>
          <w:rFonts w:ascii="Times New Roman" w:hAnsi="Times New Roman" w:cs="Times New Roman"/>
          <w:sz w:val="28"/>
          <w:szCs w:val="28"/>
        </w:rPr>
      </w:pPr>
      <w:r w:rsidRPr="004023D0">
        <w:rPr>
          <w:rFonts w:ascii="Times New Roman" w:hAnsi="Times New Roman" w:cs="Times New Roman"/>
          <w:sz w:val="28"/>
          <w:szCs w:val="28"/>
        </w:rPr>
        <w:t>(тис.грн.)</w:t>
      </w:r>
    </w:p>
    <w:p w14:paraId="52F665DF" w14:textId="77777777" w:rsidR="00431D1C" w:rsidRDefault="00431D1C" w:rsidP="00431D1C">
      <w:pPr>
        <w:spacing w:after="0" w:line="240" w:lineRule="auto"/>
        <w:jc w:val="right"/>
        <w:rPr>
          <w:rFonts w:ascii="Times New Roman" w:hAnsi="Times New Roman" w:cs="Times New Roman"/>
          <w:sz w:val="28"/>
          <w:szCs w:val="28"/>
        </w:rPr>
      </w:pPr>
    </w:p>
    <w:tbl>
      <w:tblPr>
        <w:tblStyle w:val="ae"/>
        <w:tblW w:w="0" w:type="auto"/>
        <w:tblLook w:val="04A0" w:firstRow="1" w:lastRow="0" w:firstColumn="1" w:lastColumn="0" w:noHBand="0" w:noVBand="1"/>
      </w:tblPr>
      <w:tblGrid>
        <w:gridCol w:w="3174"/>
        <w:gridCol w:w="1005"/>
        <w:gridCol w:w="986"/>
        <w:gridCol w:w="1152"/>
        <w:gridCol w:w="1104"/>
        <w:gridCol w:w="2208"/>
      </w:tblGrid>
      <w:tr w:rsidR="00CF5CCA" w:rsidRPr="00B954A2" w14:paraId="42149DA0" w14:textId="69D570A3" w:rsidTr="00234A62">
        <w:tc>
          <w:tcPr>
            <w:tcW w:w="3174" w:type="dxa"/>
            <w:vMerge w:val="restart"/>
          </w:tcPr>
          <w:p w14:paraId="1BC079FD" w14:textId="683EB5B7" w:rsidR="00CF5CCA" w:rsidRPr="00B954A2" w:rsidRDefault="00CF5CCA" w:rsidP="00431D1C">
            <w:pPr>
              <w:jc w:val="right"/>
              <w:rPr>
                <w:rFonts w:ascii="Times New Roman" w:hAnsi="Times New Roman" w:cs="Times New Roman"/>
                <w:sz w:val="28"/>
                <w:szCs w:val="28"/>
              </w:rPr>
            </w:pPr>
            <w:r w:rsidRPr="00B954A2">
              <w:rPr>
                <w:rFonts w:ascii="Times New Roman" w:hAnsi="Times New Roman" w:cs="Times New Roman"/>
                <w:sz w:val="28"/>
                <w:szCs w:val="28"/>
              </w:rPr>
              <w:t>Обсяг коштів, що пропонується залучити на виконання програм</w:t>
            </w:r>
          </w:p>
        </w:tc>
        <w:tc>
          <w:tcPr>
            <w:tcW w:w="6455" w:type="dxa"/>
            <w:gridSpan w:val="5"/>
          </w:tcPr>
          <w:p w14:paraId="3C4F0165" w14:textId="0D2AE25F" w:rsidR="00CF5CCA" w:rsidRPr="00B954A2" w:rsidRDefault="00CF5CCA" w:rsidP="00431D1C">
            <w:pPr>
              <w:jc w:val="right"/>
              <w:rPr>
                <w:rFonts w:ascii="Times New Roman" w:hAnsi="Times New Roman" w:cs="Times New Roman"/>
                <w:sz w:val="28"/>
                <w:szCs w:val="28"/>
              </w:rPr>
            </w:pPr>
            <w:r w:rsidRPr="00B954A2">
              <w:rPr>
                <w:rFonts w:ascii="Times New Roman" w:hAnsi="Times New Roman" w:cs="Times New Roman"/>
                <w:sz w:val="28"/>
                <w:szCs w:val="28"/>
              </w:rPr>
              <w:t>Всього витрат на виконання програми</w:t>
            </w:r>
          </w:p>
        </w:tc>
      </w:tr>
      <w:tr w:rsidR="00CF5CCA" w:rsidRPr="00B954A2" w14:paraId="2C2D9F35" w14:textId="0B2FD451" w:rsidTr="00234A62">
        <w:tc>
          <w:tcPr>
            <w:tcW w:w="3174" w:type="dxa"/>
            <w:vMerge/>
          </w:tcPr>
          <w:p w14:paraId="2BEFDE3D" w14:textId="77777777" w:rsidR="00CF5CCA" w:rsidRPr="00B954A2" w:rsidRDefault="00CF5CCA" w:rsidP="00CF5CCA">
            <w:pPr>
              <w:jc w:val="right"/>
              <w:rPr>
                <w:rFonts w:ascii="Times New Roman" w:hAnsi="Times New Roman" w:cs="Times New Roman"/>
                <w:sz w:val="28"/>
                <w:szCs w:val="28"/>
              </w:rPr>
            </w:pPr>
          </w:p>
        </w:tc>
        <w:tc>
          <w:tcPr>
            <w:tcW w:w="1005" w:type="dxa"/>
          </w:tcPr>
          <w:p w14:paraId="661AFAF1" w14:textId="41C415B3" w:rsidR="00CF5CCA" w:rsidRPr="00B954A2" w:rsidRDefault="00CF5CCA" w:rsidP="00CF5CCA">
            <w:pPr>
              <w:jc w:val="right"/>
              <w:rPr>
                <w:rFonts w:ascii="Times New Roman" w:hAnsi="Times New Roman" w:cs="Times New Roman"/>
                <w:sz w:val="28"/>
                <w:szCs w:val="28"/>
              </w:rPr>
            </w:pPr>
            <w:r w:rsidRPr="00B954A2">
              <w:rPr>
                <w:rFonts w:ascii="Times New Roman" w:hAnsi="Times New Roman" w:cs="Times New Roman"/>
                <w:sz w:val="28"/>
                <w:szCs w:val="28"/>
              </w:rPr>
              <w:t>2024 рік</w:t>
            </w:r>
          </w:p>
        </w:tc>
        <w:tc>
          <w:tcPr>
            <w:tcW w:w="986" w:type="dxa"/>
          </w:tcPr>
          <w:p w14:paraId="1C8A0D32" w14:textId="1A815E81" w:rsidR="00CF5CCA" w:rsidRPr="00B954A2" w:rsidRDefault="00CF5CCA" w:rsidP="00CF5CCA">
            <w:pPr>
              <w:jc w:val="right"/>
              <w:rPr>
                <w:rFonts w:ascii="Times New Roman" w:hAnsi="Times New Roman" w:cs="Times New Roman"/>
                <w:sz w:val="28"/>
                <w:szCs w:val="28"/>
              </w:rPr>
            </w:pPr>
            <w:r w:rsidRPr="00B954A2">
              <w:rPr>
                <w:rFonts w:ascii="Times New Roman" w:hAnsi="Times New Roman" w:cs="Times New Roman"/>
                <w:sz w:val="28"/>
                <w:szCs w:val="28"/>
              </w:rPr>
              <w:t>2025 рік</w:t>
            </w:r>
          </w:p>
        </w:tc>
        <w:tc>
          <w:tcPr>
            <w:tcW w:w="1152" w:type="dxa"/>
          </w:tcPr>
          <w:p w14:paraId="0A2D8663" w14:textId="7013329B" w:rsidR="00CF5CCA" w:rsidRPr="00B954A2" w:rsidRDefault="00CF5CCA" w:rsidP="00CF5CCA">
            <w:pPr>
              <w:jc w:val="right"/>
              <w:rPr>
                <w:rFonts w:ascii="Times New Roman" w:hAnsi="Times New Roman" w:cs="Times New Roman"/>
                <w:sz w:val="28"/>
                <w:szCs w:val="28"/>
              </w:rPr>
            </w:pPr>
            <w:r w:rsidRPr="00B954A2">
              <w:rPr>
                <w:rFonts w:ascii="Times New Roman" w:hAnsi="Times New Roman" w:cs="Times New Roman"/>
                <w:sz w:val="28"/>
                <w:szCs w:val="28"/>
              </w:rPr>
              <w:t>2026 рік</w:t>
            </w:r>
          </w:p>
        </w:tc>
        <w:tc>
          <w:tcPr>
            <w:tcW w:w="1104" w:type="dxa"/>
          </w:tcPr>
          <w:p w14:paraId="5CED67DD" w14:textId="2B8969E8" w:rsidR="00CF5CCA" w:rsidRPr="00B954A2" w:rsidRDefault="00CF5CCA" w:rsidP="00CF5CCA">
            <w:pPr>
              <w:jc w:val="right"/>
              <w:rPr>
                <w:rFonts w:ascii="Times New Roman" w:hAnsi="Times New Roman" w:cs="Times New Roman"/>
                <w:sz w:val="28"/>
                <w:szCs w:val="28"/>
              </w:rPr>
            </w:pPr>
            <w:r w:rsidRPr="00B954A2">
              <w:rPr>
                <w:rFonts w:ascii="Times New Roman" w:hAnsi="Times New Roman" w:cs="Times New Roman"/>
                <w:sz w:val="28"/>
                <w:szCs w:val="28"/>
              </w:rPr>
              <w:t>2027 рік</w:t>
            </w:r>
          </w:p>
        </w:tc>
        <w:tc>
          <w:tcPr>
            <w:tcW w:w="2208" w:type="dxa"/>
          </w:tcPr>
          <w:p w14:paraId="44F0EB29" w14:textId="51B0BE06" w:rsidR="00CF5CCA" w:rsidRPr="00B954A2" w:rsidRDefault="00CF5CCA" w:rsidP="00CF5CCA">
            <w:pPr>
              <w:jc w:val="right"/>
              <w:rPr>
                <w:rFonts w:ascii="Times New Roman" w:hAnsi="Times New Roman" w:cs="Times New Roman"/>
                <w:sz w:val="28"/>
                <w:szCs w:val="28"/>
              </w:rPr>
            </w:pPr>
            <w:r w:rsidRPr="00B954A2">
              <w:rPr>
                <w:rFonts w:ascii="Times New Roman" w:hAnsi="Times New Roman" w:cs="Times New Roman"/>
                <w:sz w:val="28"/>
                <w:szCs w:val="28"/>
              </w:rPr>
              <w:t>Всього</w:t>
            </w:r>
          </w:p>
        </w:tc>
      </w:tr>
      <w:tr w:rsidR="00CF5CCA" w:rsidRPr="00B954A2" w14:paraId="0223D7E0" w14:textId="3BCDFA52" w:rsidTr="00234A62">
        <w:tc>
          <w:tcPr>
            <w:tcW w:w="3174" w:type="dxa"/>
          </w:tcPr>
          <w:p w14:paraId="6D416DF2" w14:textId="2053AC11" w:rsidR="00CF5CCA" w:rsidRPr="00B954A2" w:rsidRDefault="000C1D11" w:rsidP="00431D1C">
            <w:pPr>
              <w:jc w:val="right"/>
              <w:rPr>
                <w:rFonts w:ascii="Times New Roman" w:hAnsi="Times New Roman" w:cs="Times New Roman"/>
                <w:sz w:val="28"/>
                <w:szCs w:val="28"/>
              </w:rPr>
            </w:pPr>
            <w:r w:rsidRPr="00B954A2">
              <w:rPr>
                <w:rFonts w:ascii="Times New Roman" w:hAnsi="Times New Roman" w:cs="Times New Roman"/>
                <w:sz w:val="28"/>
                <w:szCs w:val="28"/>
              </w:rPr>
              <w:t>1</w:t>
            </w:r>
          </w:p>
        </w:tc>
        <w:tc>
          <w:tcPr>
            <w:tcW w:w="1005" w:type="dxa"/>
          </w:tcPr>
          <w:p w14:paraId="38C28990" w14:textId="44FCC086" w:rsidR="00CF5CCA" w:rsidRPr="00B954A2" w:rsidRDefault="000C1D11" w:rsidP="00431D1C">
            <w:pPr>
              <w:jc w:val="right"/>
              <w:rPr>
                <w:rFonts w:ascii="Times New Roman" w:hAnsi="Times New Roman" w:cs="Times New Roman"/>
                <w:sz w:val="28"/>
                <w:szCs w:val="28"/>
              </w:rPr>
            </w:pPr>
            <w:r w:rsidRPr="00B954A2">
              <w:rPr>
                <w:rFonts w:ascii="Times New Roman" w:hAnsi="Times New Roman" w:cs="Times New Roman"/>
                <w:sz w:val="28"/>
                <w:szCs w:val="28"/>
              </w:rPr>
              <w:t>2</w:t>
            </w:r>
          </w:p>
        </w:tc>
        <w:tc>
          <w:tcPr>
            <w:tcW w:w="986" w:type="dxa"/>
          </w:tcPr>
          <w:p w14:paraId="5490748B" w14:textId="2F729EEF" w:rsidR="00CF5CCA" w:rsidRPr="00B954A2" w:rsidRDefault="000C1D11" w:rsidP="00431D1C">
            <w:pPr>
              <w:jc w:val="right"/>
              <w:rPr>
                <w:rFonts w:ascii="Times New Roman" w:hAnsi="Times New Roman" w:cs="Times New Roman"/>
                <w:sz w:val="28"/>
                <w:szCs w:val="28"/>
              </w:rPr>
            </w:pPr>
            <w:r w:rsidRPr="00B954A2">
              <w:rPr>
                <w:rFonts w:ascii="Times New Roman" w:hAnsi="Times New Roman" w:cs="Times New Roman"/>
                <w:sz w:val="28"/>
                <w:szCs w:val="28"/>
              </w:rPr>
              <w:t>3</w:t>
            </w:r>
          </w:p>
        </w:tc>
        <w:tc>
          <w:tcPr>
            <w:tcW w:w="1152" w:type="dxa"/>
          </w:tcPr>
          <w:p w14:paraId="73BB52F6" w14:textId="5B4810E3" w:rsidR="00CF5CCA" w:rsidRPr="00B954A2" w:rsidRDefault="000C1D11" w:rsidP="00431D1C">
            <w:pPr>
              <w:jc w:val="right"/>
              <w:rPr>
                <w:rFonts w:ascii="Times New Roman" w:hAnsi="Times New Roman" w:cs="Times New Roman"/>
                <w:sz w:val="28"/>
                <w:szCs w:val="28"/>
              </w:rPr>
            </w:pPr>
            <w:r w:rsidRPr="00B954A2">
              <w:rPr>
                <w:rFonts w:ascii="Times New Roman" w:hAnsi="Times New Roman" w:cs="Times New Roman"/>
                <w:sz w:val="28"/>
                <w:szCs w:val="28"/>
              </w:rPr>
              <w:t>4</w:t>
            </w:r>
          </w:p>
        </w:tc>
        <w:tc>
          <w:tcPr>
            <w:tcW w:w="1104" w:type="dxa"/>
          </w:tcPr>
          <w:p w14:paraId="3AE109D0" w14:textId="76BCBB0A" w:rsidR="00CF5CCA" w:rsidRPr="00B954A2" w:rsidRDefault="000C1D11" w:rsidP="00431D1C">
            <w:pPr>
              <w:jc w:val="right"/>
              <w:rPr>
                <w:rFonts w:ascii="Times New Roman" w:hAnsi="Times New Roman" w:cs="Times New Roman"/>
                <w:sz w:val="28"/>
                <w:szCs w:val="28"/>
              </w:rPr>
            </w:pPr>
            <w:r w:rsidRPr="00B954A2">
              <w:rPr>
                <w:rFonts w:ascii="Times New Roman" w:hAnsi="Times New Roman" w:cs="Times New Roman"/>
                <w:sz w:val="28"/>
                <w:szCs w:val="28"/>
              </w:rPr>
              <w:t>5</w:t>
            </w:r>
          </w:p>
        </w:tc>
        <w:tc>
          <w:tcPr>
            <w:tcW w:w="2208" w:type="dxa"/>
          </w:tcPr>
          <w:p w14:paraId="6808FFAB" w14:textId="41606206" w:rsidR="00CF5CCA" w:rsidRPr="00B954A2" w:rsidRDefault="000C1D11" w:rsidP="00431D1C">
            <w:pPr>
              <w:jc w:val="right"/>
              <w:rPr>
                <w:rFonts w:ascii="Times New Roman" w:hAnsi="Times New Roman" w:cs="Times New Roman"/>
                <w:sz w:val="28"/>
                <w:szCs w:val="28"/>
              </w:rPr>
            </w:pPr>
            <w:r w:rsidRPr="00B954A2">
              <w:rPr>
                <w:rFonts w:ascii="Times New Roman" w:hAnsi="Times New Roman" w:cs="Times New Roman"/>
                <w:sz w:val="28"/>
                <w:szCs w:val="28"/>
              </w:rPr>
              <w:t>6</w:t>
            </w:r>
          </w:p>
        </w:tc>
      </w:tr>
      <w:tr w:rsidR="00234A62" w:rsidRPr="00234A62" w14:paraId="070311DC" w14:textId="77777777" w:rsidTr="00234A62">
        <w:tc>
          <w:tcPr>
            <w:tcW w:w="3174" w:type="dxa"/>
          </w:tcPr>
          <w:p w14:paraId="0694CD1D" w14:textId="67FEE89E" w:rsidR="00234A62" w:rsidRPr="00B954A2" w:rsidRDefault="00234A62" w:rsidP="00234A62">
            <w:pPr>
              <w:jc w:val="right"/>
              <w:rPr>
                <w:rFonts w:ascii="Times New Roman" w:hAnsi="Times New Roman" w:cs="Times New Roman"/>
                <w:sz w:val="28"/>
                <w:szCs w:val="28"/>
              </w:rPr>
            </w:pPr>
            <w:r w:rsidRPr="00B954A2">
              <w:rPr>
                <w:rFonts w:ascii="Times New Roman" w:hAnsi="Times New Roman" w:cs="Times New Roman"/>
                <w:sz w:val="28"/>
                <w:szCs w:val="28"/>
              </w:rPr>
              <w:t>місцевий бюджет тис. грн.</w:t>
            </w:r>
          </w:p>
        </w:tc>
        <w:tc>
          <w:tcPr>
            <w:tcW w:w="1005" w:type="dxa"/>
            <w:vAlign w:val="center"/>
          </w:tcPr>
          <w:p w14:paraId="158D8996" w14:textId="5707959C" w:rsidR="00234A62" w:rsidRPr="00234A62" w:rsidRDefault="00234A62" w:rsidP="00234A62">
            <w:pPr>
              <w:jc w:val="right"/>
              <w:rPr>
                <w:rFonts w:ascii="Times New Roman" w:hAnsi="Times New Roman" w:cs="Times New Roman"/>
                <w:bCs/>
                <w:sz w:val="24"/>
                <w:szCs w:val="24"/>
              </w:rPr>
            </w:pPr>
            <w:r w:rsidRPr="00234A62">
              <w:rPr>
                <w:rFonts w:ascii="Times New Roman" w:hAnsi="Times New Roman" w:cs="Times New Roman"/>
                <w:bCs/>
                <w:noProof/>
                <w:sz w:val="24"/>
                <w:szCs w:val="24"/>
              </w:rPr>
              <w:t>2390,0</w:t>
            </w:r>
          </w:p>
        </w:tc>
        <w:tc>
          <w:tcPr>
            <w:tcW w:w="986" w:type="dxa"/>
            <w:vAlign w:val="center"/>
          </w:tcPr>
          <w:p w14:paraId="71E3EDDF" w14:textId="3766BCFB" w:rsidR="00234A62" w:rsidRPr="00234A62" w:rsidRDefault="00234A62" w:rsidP="00234A62">
            <w:pPr>
              <w:jc w:val="right"/>
              <w:rPr>
                <w:rFonts w:ascii="Times New Roman" w:hAnsi="Times New Roman" w:cs="Times New Roman"/>
                <w:bCs/>
                <w:sz w:val="24"/>
                <w:szCs w:val="24"/>
              </w:rPr>
            </w:pPr>
            <w:r w:rsidRPr="00234A62">
              <w:rPr>
                <w:rFonts w:ascii="Times New Roman" w:hAnsi="Times New Roman" w:cs="Times New Roman"/>
                <w:bCs/>
                <w:noProof/>
                <w:sz w:val="24"/>
                <w:szCs w:val="24"/>
              </w:rPr>
              <w:t>27</w:t>
            </w:r>
            <w:r w:rsidR="00284ED7">
              <w:rPr>
                <w:rFonts w:ascii="Times New Roman" w:hAnsi="Times New Roman" w:cs="Times New Roman"/>
                <w:bCs/>
                <w:noProof/>
                <w:sz w:val="24"/>
                <w:szCs w:val="24"/>
                <w:lang w:val="en-US"/>
              </w:rPr>
              <w:t>13</w:t>
            </w:r>
            <w:r w:rsidRPr="00234A62">
              <w:rPr>
                <w:rFonts w:ascii="Times New Roman" w:hAnsi="Times New Roman" w:cs="Times New Roman"/>
                <w:bCs/>
                <w:noProof/>
                <w:sz w:val="24"/>
                <w:szCs w:val="24"/>
              </w:rPr>
              <w:t>,0</w:t>
            </w:r>
          </w:p>
        </w:tc>
        <w:tc>
          <w:tcPr>
            <w:tcW w:w="1152" w:type="dxa"/>
            <w:vAlign w:val="center"/>
          </w:tcPr>
          <w:p w14:paraId="50296E8F" w14:textId="742762D5" w:rsidR="00234A62" w:rsidRPr="000640C3" w:rsidRDefault="000966BB" w:rsidP="00234A62">
            <w:pPr>
              <w:jc w:val="right"/>
              <w:rPr>
                <w:rFonts w:ascii="Times New Roman" w:hAnsi="Times New Roman" w:cs="Times New Roman"/>
                <w:bCs/>
                <w:sz w:val="24"/>
                <w:szCs w:val="24"/>
                <w:highlight w:val="yellow"/>
              </w:rPr>
            </w:pPr>
            <w:r>
              <w:rPr>
                <w:rFonts w:ascii="Times New Roman" w:hAnsi="Times New Roman" w:cs="Times New Roman"/>
                <w:bCs/>
                <w:noProof/>
                <w:sz w:val="24"/>
                <w:szCs w:val="24"/>
                <w:highlight w:val="yellow"/>
              </w:rPr>
              <w:t>4231</w:t>
            </w:r>
            <w:r w:rsidR="00234A62" w:rsidRPr="000640C3">
              <w:rPr>
                <w:rFonts w:ascii="Times New Roman" w:hAnsi="Times New Roman" w:cs="Times New Roman"/>
                <w:bCs/>
                <w:noProof/>
                <w:sz w:val="24"/>
                <w:szCs w:val="24"/>
                <w:highlight w:val="yellow"/>
              </w:rPr>
              <w:t>,0</w:t>
            </w:r>
          </w:p>
        </w:tc>
        <w:tc>
          <w:tcPr>
            <w:tcW w:w="1104" w:type="dxa"/>
            <w:vAlign w:val="center"/>
          </w:tcPr>
          <w:p w14:paraId="6083492D" w14:textId="5C1601AE" w:rsidR="00234A62" w:rsidRPr="000640C3" w:rsidRDefault="000966BB" w:rsidP="00234A62">
            <w:pPr>
              <w:jc w:val="right"/>
              <w:rPr>
                <w:rFonts w:ascii="Times New Roman" w:hAnsi="Times New Roman" w:cs="Times New Roman"/>
                <w:bCs/>
                <w:sz w:val="24"/>
                <w:szCs w:val="24"/>
                <w:highlight w:val="yellow"/>
              </w:rPr>
            </w:pPr>
            <w:r>
              <w:rPr>
                <w:rFonts w:ascii="Times New Roman" w:hAnsi="Times New Roman" w:cs="Times New Roman"/>
                <w:bCs/>
                <w:noProof/>
                <w:sz w:val="24"/>
                <w:szCs w:val="24"/>
                <w:highlight w:val="yellow"/>
              </w:rPr>
              <w:t>4281</w:t>
            </w:r>
            <w:r w:rsidR="00234A62" w:rsidRPr="000640C3">
              <w:rPr>
                <w:rFonts w:ascii="Times New Roman" w:hAnsi="Times New Roman" w:cs="Times New Roman"/>
                <w:bCs/>
                <w:noProof/>
                <w:sz w:val="24"/>
                <w:szCs w:val="24"/>
                <w:highlight w:val="yellow"/>
              </w:rPr>
              <w:t>,0</w:t>
            </w:r>
          </w:p>
        </w:tc>
        <w:tc>
          <w:tcPr>
            <w:tcW w:w="2208" w:type="dxa"/>
          </w:tcPr>
          <w:p w14:paraId="279B2C66" w14:textId="6D419233" w:rsidR="00234A62" w:rsidRPr="000640C3" w:rsidRDefault="00234A62" w:rsidP="00234A62">
            <w:pPr>
              <w:jc w:val="right"/>
              <w:rPr>
                <w:rFonts w:ascii="Times New Roman" w:hAnsi="Times New Roman" w:cs="Times New Roman"/>
                <w:color w:val="EE0000"/>
                <w:sz w:val="28"/>
                <w:szCs w:val="28"/>
                <w:highlight w:val="yellow"/>
              </w:rPr>
            </w:pPr>
            <w:r w:rsidRPr="000640C3">
              <w:rPr>
                <w:rFonts w:ascii="Times New Roman" w:hAnsi="Times New Roman" w:cs="Times New Roman"/>
                <w:sz w:val="28"/>
                <w:szCs w:val="28"/>
                <w:highlight w:val="yellow"/>
              </w:rPr>
              <w:t>1</w:t>
            </w:r>
            <w:r w:rsidR="000966BB">
              <w:rPr>
                <w:rFonts w:ascii="Times New Roman" w:hAnsi="Times New Roman" w:cs="Times New Roman"/>
                <w:sz w:val="28"/>
                <w:szCs w:val="28"/>
                <w:highlight w:val="yellow"/>
              </w:rPr>
              <w:t>3615</w:t>
            </w:r>
            <w:r w:rsidRPr="000640C3">
              <w:rPr>
                <w:rFonts w:ascii="Times New Roman" w:hAnsi="Times New Roman" w:cs="Times New Roman"/>
                <w:sz w:val="28"/>
                <w:szCs w:val="28"/>
                <w:highlight w:val="yellow"/>
              </w:rPr>
              <w:t>,0</w:t>
            </w:r>
          </w:p>
        </w:tc>
      </w:tr>
      <w:tr w:rsidR="000C1D11" w:rsidRPr="00B954A2" w14:paraId="0219A842" w14:textId="77777777" w:rsidTr="00234A62">
        <w:tc>
          <w:tcPr>
            <w:tcW w:w="3174" w:type="dxa"/>
          </w:tcPr>
          <w:p w14:paraId="7E92D891" w14:textId="5B6F3F0F" w:rsidR="000C1D11" w:rsidRPr="00B954A2" w:rsidRDefault="000C1D11" w:rsidP="00431D1C">
            <w:pPr>
              <w:jc w:val="right"/>
              <w:rPr>
                <w:rFonts w:ascii="Times New Roman" w:hAnsi="Times New Roman" w:cs="Times New Roman"/>
                <w:sz w:val="28"/>
                <w:szCs w:val="28"/>
              </w:rPr>
            </w:pPr>
            <w:r w:rsidRPr="00B954A2">
              <w:rPr>
                <w:rFonts w:ascii="Times New Roman" w:hAnsi="Times New Roman" w:cs="Times New Roman"/>
                <w:sz w:val="28"/>
                <w:szCs w:val="28"/>
              </w:rPr>
              <w:t>кошти інших джерел</w:t>
            </w:r>
          </w:p>
        </w:tc>
        <w:tc>
          <w:tcPr>
            <w:tcW w:w="1005" w:type="dxa"/>
          </w:tcPr>
          <w:p w14:paraId="628B399F" w14:textId="77777777" w:rsidR="000C1D11" w:rsidRPr="00B954A2" w:rsidRDefault="000C1D11" w:rsidP="00431D1C">
            <w:pPr>
              <w:jc w:val="right"/>
              <w:rPr>
                <w:rFonts w:ascii="Times New Roman" w:hAnsi="Times New Roman" w:cs="Times New Roman"/>
                <w:sz w:val="28"/>
                <w:szCs w:val="28"/>
              </w:rPr>
            </w:pPr>
          </w:p>
        </w:tc>
        <w:tc>
          <w:tcPr>
            <w:tcW w:w="986" w:type="dxa"/>
          </w:tcPr>
          <w:p w14:paraId="122E67D9" w14:textId="77777777" w:rsidR="000C1D11" w:rsidRPr="00B954A2" w:rsidRDefault="000C1D11" w:rsidP="00431D1C">
            <w:pPr>
              <w:jc w:val="right"/>
              <w:rPr>
                <w:rFonts w:ascii="Times New Roman" w:hAnsi="Times New Roman" w:cs="Times New Roman"/>
                <w:sz w:val="28"/>
                <w:szCs w:val="28"/>
              </w:rPr>
            </w:pPr>
          </w:p>
        </w:tc>
        <w:tc>
          <w:tcPr>
            <w:tcW w:w="1152" w:type="dxa"/>
          </w:tcPr>
          <w:p w14:paraId="1952B691" w14:textId="77777777" w:rsidR="000C1D11" w:rsidRPr="00B954A2" w:rsidRDefault="000C1D11" w:rsidP="00431D1C">
            <w:pPr>
              <w:jc w:val="right"/>
              <w:rPr>
                <w:rFonts w:ascii="Times New Roman" w:hAnsi="Times New Roman" w:cs="Times New Roman"/>
                <w:sz w:val="28"/>
                <w:szCs w:val="28"/>
              </w:rPr>
            </w:pPr>
          </w:p>
        </w:tc>
        <w:tc>
          <w:tcPr>
            <w:tcW w:w="1104" w:type="dxa"/>
          </w:tcPr>
          <w:p w14:paraId="15329E23" w14:textId="77777777" w:rsidR="000C1D11" w:rsidRPr="00B954A2" w:rsidRDefault="000C1D11" w:rsidP="00431D1C">
            <w:pPr>
              <w:jc w:val="right"/>
              <w:rPr>
                <w:rFonts w:ascii="Times New Roman" w:hAnsi="Times New Roman" w:cs="Times New Roman"/>
                <w:sz w:val="28"/>
                <w:szCs w:val="28"/>
              </w:rPr>
            </w:pPr>
          </w:p>
        </w:tc>
        <w:tc>
          <w:tcPr>
            <w:tcW w:w="2208" w:type="dxa"/>
          </w:tcPr>
          <w:p w14:paraId="51E966CD" w14:textId="77777777" w:rsidR="000C1D11" w:rsidRPr="00B954A2" w:rsidRDefault="000C1D11" w:rsidP="00431D1C">
            <w:pPr>
              <w:jc w:val="right"/>
              <w:rPr>
                <w:rFonts w:ascii="Times New Roman" w:hAnsi="Times New Roman" w:cs="Times New Roman"/>
                <w:sz w:val="28"/>
                <w:szCs w:val="28"/>
              </w:rPr>
            </w:pPr>
          </w:p>
        </w:tc>
      </w:tr>
    </w:tbl>
    <w:p w14:paraId="420BC77E" w14:textId="77777777" w:rsidR="00431D1C" w:rsidRDefault="00431D1C" w:rsidP="00431D1C">
      <w:pPr>
        <w:spacing w:after="0" w:line="240" w:lineRule="auto"/>
        <w:jc w:val="right"/>
        <w:rPr>
          <w:rFonts w:ascii="Times New Roman" w:hAnsi="Times New Roman" w:cs="Times New Roman"/>
          <w:sz w:val="28"/>
          <w:szCs w:val="28"/>
        </w:rPr>
      </w:pPr>
    </w:p>
    <w:p w14:paraId="42D265FB" w14:textId="77777777" w:rsidR="00B954A2" w:rsidRPr="004023D0" w:rsidRDefault="00B954A2" w:rsidP="00431D1C">
      <w:pPr>
        <w:spacing w:after="0" w:line="240" w:lineRule="auto"/>
        <w:jc w:val="right"/>
        <w:rPr>
          <w:rFonts w:ascii="Times New Roman" w:hAnsi="Times New Roman" w:cs="Times New Roman"/>
          <w:sz w:val="28"/>
          <w:szCs w:val="28"/>
        </w:rPr>
      </w:pPr>
    </w:p>
    <w:p w14:paraId="2D821369" w14:textId="62CD4F43" w:rsidR="004023D0" w:rsidRPr="00AC0CE2" w:rsidRDefault="004023D0" w:rsidP="00AC0CE2">
      <w:pPr>
        <w:spacing w:after="0" w:line="240" w:lineRule="auto"/>
        <w:jc w:val="center"/>
        <w:rPr>
          <w:rFonts w:ascii="Times New Roman" w:hAnsi="Times New Roman" w:cs="Times New Roman"/>
          <w:b/>
          <w:bCs/>
          <w:sz w:val="28"/>
          <w:szCs w:val="28"/>
        </w:rPr>
      </w:pPr>
      <w:r w:rsidRPr="00B954A2">
        <w:rPr>
          <w:rFonts w:ascii="Times New Roman" w:hAnsi="Times New Roman" w:cs="Times New Roman"/>
          <w:b/>
          <w:bCs/>
          <w:sz w:val="28"/>
          <w:szCs w:val="28"/>
        </w:rPr>
        <w:t>8. Очікувані результати</w:t>
      </w:r>
    </w:p>
    <w:p w14:paraId="722F7FFA" w14:textId="77777777" w:rsidR="004023D0" w:rsidRPr="004023D0" w:rsidRDefault="004023D0" w:rsidP="00C717B8">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Реалізація даної Програми дозволить:</w:t>
      </w:r>
    </w:p>
    <w:p w14:paraId="234D9C0C" w14:textId="77777777" w:rsidR="004023D0" w:rsidRPr="004023D0" w:rsidRDefault="004023D0" w:rsidP="00C717B8">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xml:space="preserve">- підвищити рівень охоплення найбільш соціально незахищених верств населення соціальними послугами; </w:t>
      </w:r>
    </w:p>
    <w:p w14:paraId="73684682" w14:textId="77777777" w:rsidR="004023D0" w:rsidRPr="004023D0" w:rsidRDefault="004023D0" w:rsidP="00C717B8">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xml:space="preserve">- вирішити проблеми фінансового та соціального забезпечення відповідних категорій населення; </w:t>
      </w:r>
    </w:p>
    <w:p w14:paraId="17913720" w14:textId="4853A144" w:rsidR="004023D0" w:rsidRPr="004023D0" w:rsidRDefault="004023D0" w:rsidP="00C717B8">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xml:space="preserve">- створити систему своєчасного реагування щодо надання необхідної допомоги потребуючим громадянам для зниження соціальної напруги у суспільстві. </w:t>
      </w:r>
    </w:p>
    <w:p w14:paraId="38FC8EB6" w14:textId="77777777" w:rsidR="004023D0" w:rsidRPr="004023D0" w:rsidRDefault="004023D0" w:rsidP="00C717B8">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xml:space="preserve"> Виконання Програми забезпечить:</w:t>
      </w:r>
    </w:p>
    <w:p w14:paraId="4BFB9C8E" w14:textId="77777777" w:rsidR="004023D0" w:rsidRPr="004023D0" w:rsidRDefault="004023D0" w:rsidP="00C717B8">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організаційно-правову, інформаційну, матеріальну, соціально-побутову підтримку осіб пільгової категорії;</w:t>
      </w:r>
    </w:p>
    <w:p w14:paraId="0EB1D585" w14:textId="5A73EE59" w:rsidR="004023D0" w:rsidRPr="004023D0" w:rsidRDefault="004023D0" w:rsidP="00C717B8">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xml:space="preserve">- покращення рівня життя малозабезпечених верств населення з числа одиноких осіб похилого віку, ветеранів </w:t>
      </w:r>
      <w:r w:rsidR="00284ED7">
        <w:rPr>
          <w:rFonts w:ascii="Times New Roman" w:hAnsi="Times New Roman" w:cs="Times New Roman"/>
          <w:sz w:val="28"/>
          <w:szCs w:val="28"/>
        </w:rPr>
        <w:t>війни</w:t>
      </w:r>
      <w:r w:rsidRPr="004023D0">
        <w:rPr>
          <w:rFonts w:ascii="Times New Roman" w:hAnsi="Times New Roman" w:cs="Times New Roman"/>
          <w:sz w:val="28"/>
          <w:szCs w:val="28"/>
        </w:rPr>
        <w:t xml:space="preserve"> та ветерани праці, осіб з інвалідністю та дітей з інвалідністю;</w:t>
      </w:r>
    </w:p>
    <w:p w14:paraId="5759124D" w14:textId="77777777" w:rsidR="004023D0" w:rsidRPr="004023D0" w:rsidRDefault="004023D0" w:rsidP="00C717B8">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lastRenderedPageBreak/>
        <w:t>- фінансову підтримку особам, які опинилися в складних життєвих обставинах у зв’язку з важкою хворобою, стихійним лихом чи надзвичайною ситуацією;</w:t>
      </w:r>
    </w:p>
    <w:p w14:paraId="0F1FFCA7" w14:textId="77777777" w:rsidR="004023D0" w:rsidRPr="004023D0" w:rsidRDefault="004023D0" w:rsidP="00C717B8">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часткове компенсування матеріальних витрат на  поховання  родичів  малозабезпечених жителів;</w:t>
      </w:r>
    </w:p>
    <w:p w14:paraId="592C3CA0" w14:textId="77777777" w:rsidR="004023D0" w:rsidRPr="004023D0" w:rsidRDefault="004023D0" w:rsidP="00C717B8">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надання пільг окремим категоріям громадян з оплати послуг зв’язку та житлово-комунальних послуг;</w:t>
      </w:r>
    </w:p>
    <w:p w14:paraId="111EBB8A" w14:textId="77777777" w:rsidR="004023D0" w:rsidRPr="004023D0" w:rsidRDefault="004023D0" w:rsidP="00C717B8">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надання соціальних гарантій фізичним особам, які надають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p>
    <w:p w14:paraId="630D68CF" w14:textId="0CD0F8D0" w:rsidR="004023D0" w:rsidRPr="004023D0" w:rsidRDefault="004023D0" w:rsidP="00C717B8">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Завдяки реалізації Програми буде досягнута основна мета – реалізація на території громади державної політики у сфері соціального захисту населення, створення фінансових, організаційно – правових механізмів для досягнення позитивних зрушень щодо рівня та якості життя соціально незахищених мешканців громади, забезпечення додаткових до встановлених законодавством гарантій, щодо соціального захисту окремих категорій мешканців громади,  за рахунок можливостей місцевого самоврядування та у співпраці з громадськістю.</w:t>
      </w:r>
    </w:p>
    <w:p w14:paraId="147AB893" w14:textId="77777777" w:rsidR="004023D0" w:rsidRPr="004023D0" w:rsidRDefault="004023D0" w:rsidP="00C717B8">
      <w:pPr>
        <w:spacing w:after="0" w:line="240" w:lineRule="auto"/>
        <w:jc w:val="both"/>
        <w:rPr>
          <w:rFonts w:ascii="Times New Roman" w:hAnsi="Times New Roman" w:cs="Times New Roman"/>
          <w:sz w:val="28"/>
          <w:szCs w:val="28"/>
        </w:rPr>
      </w:pPr>
    </w:p>
    <w:p w14:paraId="1646E025" w14:textId="7324B8AA" w:rsidR="004023D0" w:rsidRPr="00AC0CE2" w:rsidRDefault="004023D0" w:rsidP="00AC0CE2">
      <w:pPr>
        <w:spacing w:after="0" w:line="240" w:lineRule="auto"/>
        <w:jc w:val="center"/>
        <w:rPr>
          <w:rFonts w:ascii="Times New Roman" w:hAnsi="Times New Roman" w:cs="Times New Roman"/>
          <w:b/>
          <w:bCs/>
          <w:sz w:val="28"/>
          <w:szCs w:val="28"/>
        </w:rPr>
      </w:pPr>
      <w:r w:rsidRPr="00431D1C">
        <w:rPr>
          <w:rFonts w:ascii="Times New Roman" w:hAnsi="Times New Roman" w:cs="Times New Roman"/>
          <w:b/>
          <w:bCs/>
          <w:sz w:val="28"/>
          <w:szCs w:val="28"/>
        </w:rPr>
        <w:t>9. Координація та контроль за виконанням Програми:</w:t>
      </w:r>
    </w:p>
    <w:p w14:paraId="38119E3E" w14:textId="77777777" w:rsidR="004023D0" w:rsidRPr="004023D0" w:rsidRDefault="004023D0" w:rsidP="00AC0CE2">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Координацію виконання заходів Програми здійснює фінансовий та гуманітарний відділи Вишнівської сільської ради.</w:t>
      </w:r>
    </w:p>
    <w:p w14:paraId="16F09036" w14:textId="77777777" w:rsidR="004023D0" w:rsidRPr="004023D0" w:rsidRDefault="004023D0" w:rsidP="00AC0CE2">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Контроль за виконанням Програми здійснює відділ бухгалтерського обліку та звітності Вишнівської сільської ради, постійна комісія з питань планування фінансів, бюджету та соціально-економічного розвитку Вишнівської сільської ради.</w:t>
      </w:r>
    </w:p>
    <w:p w14:paraId="25D9195F" w14:textId="77777777" w:rsidR="004023D0" w:rsidRPr="004023D0" w:rsidRDefault="004023D0" w:rsidP="00C717B8">
      <w:pPr>
        <w:spacing w:after="0" w:line="240" w:lineRule="auto"/>
        <w:jc w:val="both"/>
        <w:rPr>
          <w:rFonts w:ascii="Times New Roman" w:hAnsi="Times New Roman" w:cs="Times New Roman"/>
          <w:sz w:val="28"/>
          <w:szCs w:val="28"/>
        </w:rPr>
      </w:pPr>
    </w:p>
    <w:p w14:paraId="14AF1C5E" w14:textId="77777777" w:rsidR="004023D0" w:rsidRPr="004023D0" w:rsidRDefault="004023D0" w:rsidP="00C717B8">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xml:space="preserve"> </w:t>
      </w:r>
    </w:p>
    <w:p w14:paraId="1CE0073C" w14:textId="77777777" w:rsidR="004023D0" w:rsidRPr="004023D0" w:rsidRDefault="004023D0" w:rsidP="00C717B8">
      <w:pPr>
        <w:spacing w:after="0" w:line="240" w:lineRule="auto"/>
        <w:jc w:val="both"/>
        <w:rPr>
          <w:rFonts w:ascii="Times New Roman" w:hAnsi="Times New Roman" w:cs="Times New Roman"/>
          <w:sz w:val="28"/>
          <w:szCs w:val="28"/>
        </w:rPr>
      </w:pPr>
    </w:p>
    <w:p w14:paraId="59824E67" w14:textId="77777777" w:rsidR="004023D0" w:rsidRPr="004023D0" w:rsidRDefault="004023D0" w:rsidP="00C717B8">
      <w:pPr>
        <w:spacing w:after="0" w:line="240" w:lineRule="auto"/>
        <w:jc w:val="both"/>
        <w:rPr>
          <w:rFonts w:ascii="Times New Roman" w:hAnsi="Times New Roman" w:cs="Times New Roman"/>
          <w:sz w:val="28"/>
          <w:szCs w:val="28"/>
        </w:rPr>
      </w:pPr>
    </w:p>
    <w:p w14:paraId="7706BBCD" w14:textId="77777777" w:rsidR="004023D0" w:rsidRPr="004023D0" w:rsidRDefault="004023D0" w:rsidP="00C717B8">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xml:space="preserve"> </w:t>
      </w:r>
    </w:p>
    <w:p w14:paraId="585FA760" w14:textId="77777777" w:rsidR="004023D0" w:rsidRPr="004023D0" w:rsidRDefault="004023D0" w:rsidP="00C717B8">
      <w:pPr>
        <w:spacing w:after="0" w:line="240" w:lineRule="auto"/>
        <w:jc w:val="both"/>
        <w:rPr>
          <w:rFonts w:ascii="Times New Roman" w:hAnsi="Times New Roman" w:cs="Times New Roman"/>
          <w:sz w:val="28"/>
          <w:szCs w:val="28"/>
        </w:rPr>
      </w:pPr>
    </w:p>
    <w:p w14:paraId="19B7E26A" w14:textId="77777777" w:rsidR="005D31D2" w:rsidRDefault="005D31D2">
      <w:pPr>
        <w:rPr>
          <w:rFonts w:ascii="Times New Roman" w:hAnsi="Times New Roman" w:cs="Times New Roman"/>
          <w:sz w:val="28"/>
          <w:szCs w:val="28"/>
        </w:rPr>
      </w:pPr>
      <w:r>
        <w:rPr>
          <w:rFonts w:ascii="Times New Roman" w:hAnsi="Times New Roman" w:cs="Times New Roman"/>
          <w:sz w:val="28"/>
          <w:szCs w:val="28"/>
        </w:rPr>
        <w:br w:type="page"/>
      </w:r>
    </w:p>
    <w:p w14:paraId="50394D60" w14:textId="77777777" w:rsidR="005D31D2" w:rsidRDefault="005D31D2" w:rsidP="00C717B8">
      <w:pPr>
        <w:spacing w:after="0" w:line="240" w:lineRule="auto"/>
        <w:jc w:val="both"/>
        <w:rPr>
          <w:rFonts w:ascii="Times New Roman" w:hAnsi="Times New Roman" w:cs="Times New Roman"/>
          <w:sz w:val="28"/>
          <w:szCs w:val="28"/>
        </w:rPr>
        <w:sectPr w:rsidR="005D31D2">
          <w:pgSz w:w="11906" w:h="16838"/>
          <w:pgMar w:top="850" w:right="850" w:bottom="850" w:left="1417" w:header="708" w:footer="708" w:gutter="0"/>
          <w:cols w:space="708"/>
          <w:docGrid w:linePitch="360"/>
        </w:sectPr>
      </w:pPr>
    </w:p>
    <w:p w14:paraId="68A4EA1C" w14:textId="762C39F2" w:rsidR="004023D0" w:rsidRPr="0007191A" w:rsidRDefault="004023D0" w:rsidP="0007191A">
      <w:pPr>
        <w:spacing w:after="0" w:line="240" w:lineRule="auto"/>
        <w:ind w:left="11057"/>
        <w:jc w:val="both"/>
        <w:rPr>
          <w:rFonts w:ascii="Times New Roman" w:hAnsi="Times New Roman" w:cs="Times New Roman"/>
          <w:sz w:val="24"/>
          <w:szCs w:val="24"/>
        </w:rPr>
      </w:pPr>
      <w:r w:rsidRPr="0007191A">
        <w:rPr>
          <w:rFonts w:ascii="Times New Roman" w:hAnsi="Times New Roman" w:cs="Times New Roman"/>
          <w:sz w:val="24"/>
          <w:szCs w:val="24"/>
        </w:rPr>
        <w:lastRenderedPageBreak/>
        <w:t>Додаток 1</w:t>
      </w:r>
    </w:p>
    <w:p w14:paraId="19B62504" w14:textId="77777777" w:rsidR="004023D0" w:rsidRPr="0007191A" w:rsidRDefault="004023D0" w:rsidP="0007191A">
      <w:pPr>
        <w:spacing w:after="0" w:line="240" w:lineRule="auto"/>
        <w:ind w:left="11057"/>
        <w:jc w:val="both"/>
        <w:rPr>
          <w:rFonts w:ascii="Times New Roman" w:hAnsi="Times New Roman" w:cs="Times New Roman"/>
          <w:sz w:val="24"/>
          <w:szCs w:val="24"/>
        </w:rPr>
      </w:pPr>
      <w:r w:rsidRPr="0007191A">
        <w:rPr>
          <w:rFonts w:ascii="Times New Roman" w:hAnsi="Times New Roman" w:cs="Times New Roman"/>
          <w:sz w:val="24"/>
          <w:szCs w:val="24"/>
        </w:rPr>
        <w:t>до «Програми соціального захисту</w:t>
      </w:r>
    </w:p>
    <w:p w14:paraId="7BB6D30E" w14:textId="77777777" w:rsidR="004023D0" w:rsidRPr="0007191A" w:rsidRDefault="004023D0" w:rsidP="0007191A">
      <w:pPr>
        <w:spacing w:after="0" w:line="240" w:lineRule="auto"/>
        <w:ind w:left="11057"/>
        <w:jc w:val="both"/>
        <w:rPr>
          <w:rFonts w:ascii="Times New Roman" w:hAnsi="Times New Roman" w:cs="Times New Roman"/>
          <w:sz w:val="24"/>
          <w:szCs w:val="24"/>
        </w:rPr>
      </w:pPr>
      <w:r w:rsidRPr="0007191A">
        <w:rPr>
          <w:rFonts w:ascii="Times New Roman" w:hAnsi="Times New Roman" w:cs="Times New Roman"/>
          <w:sz w:val="24"/>
          <w:szCs w:val="24"/>
        </w:rPr>
        <w:t>населення Вишнівської сільської ради</w:t>
      </w:r>
    </w:p>
    <w:p w14:paraId="2FCBC0AA" w14:textId="4FD43B3D" w:rsidR="004023D0" w:rsidRPr="0007191A" w:rsidRDefault="004023D0" w:rsidP="0007191A">
      <w:pPr>
        <w:spacing w:after="0" w:line="240" w:lineRule="auto"/>
        <w:ind w:left="11057"/>
        <w:jc w:val="both"/>
        <w:rPr>
          <w:rFonts w:ascii="Times New Roman" w:hAnsi="Times New Roman" w:cs="Times New Roman"/>
          <w:sz w:val="24"/>
          <w:szCs w:val="24"/>
        </w:rPr>
      </w:pPr>
      <w:r w:rsidRPr="0007191A">
        <w:rPr>
          <w:rFonts w:ascii="Times New Roman" w:hAnsi="Times New Roman" w:cs="Times New Roman"/>
          <w:sz w:val="24"/>
          <w:szCs w:val="24"/>
        </w:rPr>
        <w:t>на 2024-2027 роки»</w:t>
      </w:r>
      <w:r w:rsidR="00615640">
        <w:rPr>
          <w:rFonts w:ascii="Times New Roman" w:hAnsi="Times New Roman" w:cs="Times New Roman"/>
          <w:sz w:val="24"/>
          <w:szCs w:val="24"/>
        </w:rPr>
        <w:t xml:space="preserve"> (в новій редакції №</w:t>
      </w:r>
      <w:r w:rsidR="00646E11">
        <w:rPr>
          <w:rFonts w:ascii="Times New Roman" w:hAnsi="Times New Roman" w:cs="Times New Roman"/>
          <w:sz w:val="24"/>
          <w:szCs w:val="24"/>
          <w:highlight w:val="yellow"/>
        </w:rPr>
        <w:t xml:space="preserve">   </w:t>
      </w:r>
      <w:r w:rsidR="00615640" w:rsidRPr="00646E11">
        <w:rPr>
          <w:rFonts w:ascii="Times New Roman" w:hAnsi="Times New Roman" w:cs="Times New Roman"/>
          <w:sz w:val="24"/>
          <w:szCs w:val="24"/>
          <w:highlight w:val="yellow"/>
        </w:rPr>
        <w:t xml:space="preserve"> від </w:t>
      </w:r>
      <w:r w:rsidR="00646E11">
        <w:rPr>
          <w:rFonts w:ascii="Times New Roman" w:hAnsi="Times New Roman" w:cs="Times New Roman"/>
          <w:sz w:val="24"/>
          <w:szCs w:val="24"/>
          <w:highlight w:val="yellow"/>
        </w:rPr>
        <w:t xml:space="preserve"> </w:t>
      </w:r>
      <w:r w:rsidR="00615640" w:rsidRPr="00646E11">
        <w:rPr>
          <w:rFonts w:ascii="Times New Roman" w:hAnsi="Times New Roman" w:cs="Times New Roman"/>
          <w:sz w:val="24"/>
          <w:szCs w:val="24"/>
          <w:highlight w:val="yellow"/>
        </w:rPr>
        <w:t>.</w:t>
      </w:r>
      <w:r w:rsidR="00646E11">
        <w:rPr>
          <w:rFonts w:ascii="Times New Roman" w:hAnsi="Times New Roman" w:cs="Times New Roman"/>
          <w:sz w:val="24"/>
          <w:szCs w:val="24"/>
          <w:highlight w:val="yellow"/>
        </w:rPr>
        <w:t>05</w:t>
      </w:r>
      <w:r w:rsidR="00615640" w:rsidRPr="00646E11">
        <w:rPr>
          <w:rFonts w:ascii="Times New Roman" w:hAnsi="Times New Roman" w:cs="Times New Roman"/>
          <w:sz w:val="24"/>
          <w:szCs w:val="24"/>
          <w:highlight w:val="yellow"/>
        </w:rPr>
        <w:t>.202</w:t>
      </w:r>
      <w:r w:rsidR="00646E11">
        <w:rPr>
          <w:rFonts w:ascii="Times New Roman" w:hAnsi="Times New Roman" w:cs="Times New Roman"/>
          <w:sz w:val="24"/>
          <w:szCs w:val="24"/>
        </w:rPr>
        <w:t>6</w:t>
      </w:r>
      <w:r w:rsidR="00615640">
        <w:rPr>
          <w:rFonts w:ascii="Times New Roman" w:hAnsi="Times New Roman" w:cs="Times New Roman"/>
          <w:sz w:val="24"/>
          <w:szCs w:val="24"/>
        </w:rPr>
        <w:t>)</w:t>
      </w:r>
    </w:p>
    <w:p w14:paraId="36AB07E9" w14:textId="77777777" w:rsidR="004023D0" w:rsidRPr="004023D0" w:rsidRDefault="004023D0" w:rsidP="00C717B8">
      <w:pPr>
        <w:spacing w:after="0" w:line="240" w:lineRule="auto"/>
        <w:jc w:val="both"/>
        <w:rPr>
          <w:rFonts w:ascii="Times New Roman" w:hAnsi="Times New Roman" w:cs="Times New Roman"/>
          <w:sz w:val="28"/>
          <w:szCs w:val="28"/>
        </w:rPr>
      </w:pPr>
    </w:p>
    <w:tbl>
      <w:tblPr>
        <w:tblW w:w="15593" w:type="dxa"/>
        <w:tblCellSpacing w:w="0" w:type="dxa"/>
        <w:tblInd w:w="-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2"/>
        <w:gridCol w:w="16"/>
        <w:gridCol w:w="3735"/>
        <w:gridCol w:w="371"/>
        <w:gridCol w:w="10"/>
        <w:gridCol w:w="1035"/>
        <w:gridCol w:w="362"/>
        <w:gridCol w:w="11"/>
        <w:gridCol w:w="10"/>
        <w:gridCol w:w="9"/>
        <w:gridCol w:w="1159"/>
        <w:gridCol w:w="338"/>
        <w:gridCol w:w="88"/>
        <w:gridCol w:w="1134"/>
        <w:gridCol w:w="20"/>
        <w:gridCol w:w="7"/>
        <w:gridCol w:w="766"/>
        <w:gridCol w:w="83"/>
        <w:gridCol w:w="768"/>
        <w:gridCol w:w="90"/>
        <w:gridCol w:w="959"/>
        <w:gridCol w:w="933"/>
        <w:gridCol w:w="37"/>
        <w:gridCol w:w="2980"/>
      </w:tblGrid>
      <w:tr w:rsidR="00B954A2" w:rsidRPr="00C20854" w14:paraId="2C2B8A93" w14:textId="77777777" w:rsidTr="00375488">
        <w:trPr>
          <w:tblCellSpacing w:w="0" w:type="dxa"/>
        </w:trPr>
        <w:tc>
          <w:tcPr>
            <w:tcW w:w="15593" w:type="dxa"/>
            <w:gridSpan w:val="24"/>
            <w:tcBorders>
              <w:top w:val="single" w:sz="4" w:space="0" w:color="000000"/>
              <w:left w:val="single" w:sz="4" w:space="0" w:color="000000"/>
              <w:bottom w:val="single" w:sz="4" w:space="0" w:color="000000"/>
              <w:right w:val="single" w:sz="4" w:space="0" w:color="000000"/>
            </w:tcBorders>
            <w:vAlign w:val="center"/>
            <w:hideMark/>
          </w:tcPr>
          <w:p w14:paraId="03213644" w14:textId="77777777" w:rsidR="00B954A2" w:rsidRPr="002A652A" w:rsidRDefault="00B954A2" w:rsidP="00375488">
            <w:pPr>
              <w:pStyle w:val="af0"/>
              <w:spacing w:before="0" w:after="0"/>
              <w:jc w:val="center"/>
              <w:rPr>
                <w:b/>
                <w:noProof/>
                <w:sz w:val="32"/>
                <w:szCs w:val="32"/>
              </w:rPr>
            </w:pPr>
            <w:bookmarkStart w:id="0" w:name="_Hlk184888450"/>
            <w:r w:rsidRPr="002A652A">
              <w:rPr>
                <w:b/>
                <w:noProof/>
                <w:color w:val="000000"/>
                <w:sz w:val="32"/>
                <w:szCs w:val="32"/>
              </w:rPr>
              <w:t>Завдання та заходи програми</w:t>
            </w:r>
            <w:bookmarkEnd w:id="0"/>
          </w:p>
        </w:tc>
      </w:tr>
      <w:tr w:rsidR="00B954A2" w:rsidRPr="00C20854" w14:paraId="5A9C6569" w14:textId="77777777" w:rsidTr="00375488">
        <w:trPr>
          <w:trHeight w:val="828"/>
          <w:tblCellSpacing w:w="0" w:type="dxa"/>
        </w:trPr>
        <w:tc>
          <w:tcPr>
            <w:tcW w:w="672" w:type="dxa"/>
            <w:vMerge w:val="restart"/>
            <w:tcBorders>
              <w:top w:val="single" w:sz="4" w:space="0" w:color="000000"/>
              <w:left w:val="single" w:sz="4" w:space="0" w:color="000000"/>
              <w:bottom w:val="single" w:sz="4" w:space="0" w:color="000000"/>
              <w:right w:val="single" w:sz="4" w:space="0" w:color="000000"/>
            </w:tcBorders>
            <w:vAlign w:val="center"/>
            <w:hideMark/>
          </w:tcPr>
          <w:p w14:paraId="1D6FE1E7" w14:textId="77777777" w:rsidR="00B954A2" w:rsidRPr="00C20854" w:rsidRDefault="00B954A2" w:rsidP="00375488">
            <w:pPr>
              <w:pStyle w:val="af0"/>
              <w:spacing w:before="0" w:after="0"/>
              <w:jc w:val="center"/>
              <w:rPr>
                <w:noProof/>
              </w:rPr>
            </w:pPr>
            <w:r w:rsidRPr="00C20854">
              <w:rPr>
                <w:noProof/>
                <w:color w:val="000000"/>
              </w:rPr>
              <w:t>№</w:t>
            </w:r>
          </w:p>
          <w:p w14:paraId="683A23BF" w14:textId="77777777" w:rsidR="00B954A2" w:rsidRPr="00C20854" w:rsidRDefault="00B954A2" w:rsidP="00375488">
            <w:pPr>
              <w:pStyle w:val="af0"/>
              <w:spacing w:before="0" w:after="0"/>
              <w:jc w:val="center"/>
              <w:rPr>
                <w:noProof/>
              </w:rPr>
            </w:pPr>
            <w:r w:rsidRPr="00C20854">
              <w:rPr>
                <w:noProof/>
                <w:color w:val="000000"/>
              </w:rPr>
              <w:t>з/п</w:t>
            </w:r>
          </w:p>
        </w:tc>
        <w:tc>
          <w:tcPr>
            <w:tcW w:w="4132" w:type="dxa"/>
            <w:gridSpan w:val="4"/>
            <w:vMerge w:val="restart"/>
            <w:tcBorders>
              <w:top w:val="single" w:sz="4" w:space="0" w:color="000000"/>
              <w:left w:val="single" w:sz="4" w:space="0" w:color="000000"/>
              <w:bottom w:val="single" w:sz="4" w:space="0" w:color="000000"/>
              <w:right w:val="single" w:sz="4" w:space="0" w:color="000000"/>
            </w:tcBorders>
            <w:vAlign w:val="center"/>
            <w:hideMark/>
          </w:tcPr>
          <w:p w14:paraId="197A4582" w14:textId="77777777" w:rsidR="00B954A2" w:rsidRPr="00C20854" w:rsidRDefault="00B954A2" w:rsidP="00375488">
            <w:pPr>
              <w:pStyle w:val="af0"/>
              <w:spacing w:before="0" w:after="0"/>
              <w:jc w:val="center"/>
              <w:rPr>
                <w:noProof/>
              </w:rPr>
            </w:pPr>
            <w:r w:rsidRPr="00C20854">
              <w:rPr>
                <w:noProof/>
                <w:color w:val="000000"/>
              </w:rPr>
              <w:t>Перелік заходів програми</w:t>
            </w:r>
          </w:p>
        </w:tc>
        <w:tc>
          <w:tcPr>
            <w:tcW w:w="1418" w:type="dxa"/>
            <w:gridSpan w:val="4"/>
            <w:vMerge w:val="restart"/>
            <w:tcBorders>
              <w:top w:val="single" w:sz="4" w:space="0" w:color="000000"/>
              <w:left w:val="single" w:sz="4" w:space="0" w:color="000000"/>
              <w:bottom w:val="single" w:sz="4" w:space="0" w:color="000000"/>
              <w:right w:val="single" w:sz="4" w:space="0" w:color="000000"/>
            </w:tcBorders>
            <w:vAlign w:val="center"/>
            <w:hideMark/>
          </w:tcPr>
          <w:p w14:paraId="02C94E05" w14:textId="77777777" w:rsidR="00B954A2" w:rsidRPr="00C20854" w:rsidRDefault="00B954A2" w:rsidP="00375488">
            <w:pPr>
              <w:pStyle w:val="af0"/>
              <w:spacing w:before="0" w:after="0"/>
              <w:ind w:left="-74" w:right="-141"/>
              <w:jc w:val="center"/>
              <w:rPr>
                <w:noProof/>
              </w:rPr>
            </w:pPr>
            <w:r w:rsidRPr="00C20854">
              <w:rPr>
                <w:noProof/>
                <w:color w:val="000000"/>
              </w:rPr>
              <w:t>Строк виконання заходу</w:t>
            </w:r>
          </w:p>
        </w:tc>
        <w:tc>
          <w:tcPr>
            <w:tcW w:w="1594" w:type="dxa"/>
            <w:gridSpan w:val="4"/>
            <w:vMerge w:val="restart"/>
            <w:tcBorders>
              <w:top w:val="single" w:sz="4" w:space="0" w:color="000000"/>
              <w:left w:val="single" w:sz="4" w:space="0" w:color="000000"/>
              <w:bottom w:val="single" w:sz="4" w:space="0" w:color="000000"/>
              <w:right w:val="single" w:sz="4" w:space="0" w:color="000000"/>
            </w:tcBorders>
            <w:vAlign w:val="center"/>
            <w:hideMark/>
          </w:tcPr>
          <w:p w14:paraId="7FC2B55C" w14:textId="77777777" w:rsidR="00B954A2" w:rsidRPr="00C20854" w:rsidRDefault="00B954A2" w:rsidP="00375488">
            <w:pPr>
              <w:pStyle w:val="af0"/>
              <w:spacing w:before="0" w:after="0"/>
              <w:jc w:val="center"/>
              <w:rPr>
                <w:noProof/>
              </w:rPr>
            </w:pPr>
            <w:r w:rsidRPr="00C20854">
              <w:rPr>
                <w:noProof/>
                <w:color w:val="000000"/>
              </w:rPr>
              <w:t>Виконавці</w:t>
            </w:r>
          </w:p>
          <w:p w14:paraId="6BB47652" w14:textId="77777777" w:rsidR="00B954A2" w:rsidRPr="00C20854" w:rsidRDefault="00B954A2" w:rsidP="00375488">
            <w:pPr>
              <w:pStyle w:val="af0"/>
              <w:spacing w:before="0" w:after="0"/>
              <w:jc w:val="center"/>
              <w:rPr>
                <w:noProof/>
              </w:rPr>
            </w:pPr>
            <w:r w:rsidRPr="00C20854">
              <w:rPr>
                <w:noProof/>
              </w:rPr>
              <w:t> </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14:paraId="052C07ED" w14:textId="77777777" w:rsidR="00B954A2" w:rsidRPr="00C20854" w:rsidRDefault="00B954A2" w:rsidP="00375488">
            <w:pPr>
              <w:pStyle w:val="af0"/>
              <w:spacing w:before="0" w:after="0"/>
              <w:jc w:val="center"/>
              <w:rPr>
                <w:noProof/>
              </w:rPr>
            </w:pPr>
            <w:r w:rsidRPr="00C20854">
              <w:rPr>
                <w:noProof/>
                <w:color w:val="000000"/>
              </w:rPr>
              <w:t>Джерела фінансування</w:t>
            </w:r>
          </w:p>
        </w:tc>
        <w:tc>
          <w:tcPr>
            <w:tcW w:w="3663" w:type="dxa"/>
            <w:gridSpan w:val="9"/>
            <w:tcBorders>
              <w:top w:val="single" w:sz="4" w:space="0" w:color="000000"/>
              <w:left w:val="single" w:sz="4" w:space="0" w:color="000000"/>
              <w:bottom w:val="single" w:sz="4" w:space="0" w:color="000000"/>
              <w:right w:val="single" w:sz="4" w:space="0" w:color="000000"/>
            </w:tcBorders>
            <w:vAlign w:val="center"/>
            <w:hideMark/>
          </w:tcPr>
          <w:p w14:paraId="0538C460" w14:textId="77777777" w:rsidR="00B954A2" w:rsidRPr="00C20854" w:rsidRDefault="00B954A2" w:rsidP="00375488">
            <w:pPr>
              <w:pStyle w:val="af0"/>
              <w:spacing w:before="0" w:after="0"/>
              <w:jc w:val="center"/>
              <w:rPr>
                <w:noProof/>
              </w:rPr>
            </w:pPr>
            <w:r w:rsidRPr="00C20854">
              <w:rPr>
                <w:noProof/>
                <w:color w:val="000000"/>
              </w:rPr>
              <w:t>Орієнтовні обсяги фінансування (вартість) тис.грн</w:t>
            </w:r>
          </w:p>
          <w:p w14:paraId="6DD24FF8" w14:textId="77777777" w:rsidR="00B954A2" w:rsidRPr="00C20854" w:rsidRDefault="00B954A2" w:rsidP="00375488">
            <w:pPr>
              <w:pStyle w:val="af0"/>
              <w:spacing w:before="0" w:after="0"/>
              <w:jc w:val="center"/>
              <w:rPr>
                <w:noProof/>
              </w:rPr>
            </w:pPr>
            <w:r w:rsidRPr="00C20854">
              <w:rPr>
                <w:noProof/>
                <w:color w:val="000000"/>
              </w:rPr>
              <w:t>у тому числі:</w:t>
            </w:r>
          </w:p>
        </w:tc>
        <w:tc>
          <w:tcPr>
            <w:tcW w:w="2980" w:type="dxa"/>
            <w:tcBorders>
              <w:top w:val="single" w:sz="4" w:space="0" w:color="000000"/>
              <w:left w:val="single" w:sz="4" w:space="0" w:color="000000"/>
              <w:right w:val="single" w:sz="4" w:space="0" w:color="000000"/>
            </w:tcBorders>
            <w:vAlign w:val="center"/>
            <w:hideMark/>
          </w:tcPr>
          <w:p w14:paraId="3852C6AB" w14:textId="77777777" w:rsidR="00B954A2" w:rsidRPr="00C20854" w:rsidRDefault="00B954A2" w:rsidP="00375488">
            <w:pPr>
              <w:pStyle w:val="af0"/>
              <w:spacing w:before="0" w:after="0"/>
              <w:ind w:left="-108"/>
              <w:jc w:val="center"/>
              <w:rPr>
                <w:noProof/>
              </w:rPr>
            </w:pPr>
            <w:r w:rsidRPr="00C20854">
              <w:rPr>
                <w:noProof/>
                <w:color w:val="000000"/>
              </w:rPr>
              <w:t>Очікуваний результат</w:t>
            </w:r>
          </w:p>
        </w:tc>
      </w:tr>
      <w:tr w:rsidR="00B954A2" w:rsidRPr="00C20854" w14:paraId="31AB4516" w14:textId="77777777" w:rsidTr="00375488">
        <w:trPr>
          <w:tblCellSpacing w:w="0" w:type="dxa"/>
        </w:trPr>
        <w:tc>
          <w:tcPr>
            <w:tcW w:w="672" w:type="dxa"/>
            <w:vMerge/>
            <w:tcBorders>
              <w:top w:val="single" w:sz="4" w:space="0" w:color="000000"/>
              <w:left w:val="single" w:sz="4" w:space="0" w:color="000000"/>
              <w:bottom w:val="single" w:sz="4" w:space="0" w:color="000000"/>
              <w:right w:val="single" w:sz="4" w:space="0" w:color="000000"/>
            </w:tcBorders>
            <w:vAlign w:val="center"/>
            <w:hideMark/>
          </w:tcPr>
          <w:p w14:paraId="3CEB5E70" w14:textId="77777777" w:rsidR="00B954A2" w:rsidRPr="00C20854" w:rsidRDefault="00B954A2" w:rsidP="00375488">
            <w:pPr>
              <w:rPr>
                <w:noProof/>
              </w:rPr>
            </w:pPr>
          </w:p>
        </w:tc>
        <w:tc>
          <w:tcPr>
            <w:tcW w:w="4132" w:type="dxa"/>
            <w:gridSpan w:val="4"/>
            <w:vMerge/>
            <w:tcBorders>
              <w:top w:val="single" w:sz="4" w:space="0" w:color="000000"/>
              <w:left w:val="single" w:sz="4" w:space="0" w:color="000000"/>
              <w:bottom w:val="single" w:sz="4" w:space="0" w:color="000000"/>
              <w:right w:val="single" w:sz="4" w:space="0" w:color="000000"/>
            </w:tcBorders>
            <w:vAlign w:val="center"/>
            <w:hideMark/>
          </w:tcPr>
          <w:p w14:paraId="2C92BABE" w14:textId="77777777" w:rsidR="00B954A2" w:rsidRPr="00C20854" w:rsidRDefault="00B954A2" w:rsidP="00375488">
            <w:pPr>
              <w:rPr>
                <w:noProof/>
              </w:rPr>
            </w:pPr>
          </w:p>
        </w:tc>
        <w:tc>
          <w:tcPr>
            <w:tcW w:w="1418" w:type="dxa"/>
            <w:gridSpan w:val="4"/>
            <w:vMerge/>
            <w:tcBorders>
              <w:top w:val="single" w:sz="4" w:space="0" w:color="000000"/>
              <w:left w:val="single" w:sz="4" w:space="0" w:color="000000"/>
              <w:bottom w:val="single" w:sz="4" w:space="0" w:color="000000"/>
              <w:right w:val="single" w:sz="4" w:space="0" w:color="000000"/>
            </w:tcBorders>
            <w:vAlign w:val="center"/>
            <w:hideMark/>
          </w:tcPr>
          <w:p w14:paraId="1412CC84" w14:textId="77777777" w:rsidR="00B954A2" w:rsidRPr="00C20854" w:rsidRDefault="00B954A2" w:rsidP="00375488">
            <w:pPr>
              <w:rPr>
                <w:noProof/>
              </w:rPr>
            </w:pPr>
          </w:p>
        </w:tc>
        <w:tc>
          <w:tcPr>
            <w:tcW w:w="1594" w:type="dxa"/>
            <w:gridSpan w:val="4"/>
            <w:vMerge/>
            <w:tcBorders>
              <w:top w:val="single" w:sz="4" w:space="0" w:color="000000"/>
              <w:left w:val="single" w:sz="4" w:space="0" w:color="000000"/>
              <w:bottom w:val="single" w:sz="4" w:space="0" w:color="000000"/>
              <w:right w:val="single" w:sz="4" w:space="0" w:color="000000"/>
            </w:tcBorders>
            <w:vAlign w:val="center"/>
            <w:hideMark/>
          </w:tcPr>
          <w:p w14:paraId="303C8DFD" w14:textId="77777777" w:rsidR="00B954A2" w:rsidRPr="00C20854" w:rsidRDefault="00B954A2" w:rsidP="00375488">
            <w:pPr>
              <w:rPr>
                <w:noProof/>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1E1FF8EE" w14:textId="77777777" w:rsidR="00B954A2" w:rsidRPr="00C20854" w:rsidRDefault="00B954A2" w:rsidP="00375488">
            <w:pPr>
              <w:rPr>
                <w:noProof/>
              </w:rPr>
            </w:pPr>
          </w:p>
        </w:tc>
        <w:tc>
          <w:tcPr>
            <w:tcW w:w="793" w:type="dxa"/>
            <w:gridSpan w:val="3"/>
            <w:tcBorders>
              <w:top w:val="single" w:sz="4" w:space="0" w:color="000000"/>
              <w:left w:val="single" w:sz="4" w:space="0" w:color="000000"/>
              <w:bottom w:val="single" w:sz="4" w:space="0" w:color="000000"/>
              <w:right w:val="single" w:sz="4" w:space="0" w:color="auto"/>
            </w:tcBorders>
            <w:hideMark/>
          </w:tcPr>
          <w:p w14:paraId="4B9D8A04" w14:textId="77777777" w:rsidR="00B954A2" w:rsidRPr="00921975" w:rsidRDefault="00B954A2" w:rsidP="00375488">
            <w:pPr>
              <w:pStyle w:val="af0"/>
              <w:spacing w:before="0" w:after="0"/>
              <w:jc w:val="center"/>
              <w:rPr>
                <w:b/>
                <w:noProof/>
              </w:rPr>
            </w:pPr>
            <w:r w:rsidRPr="00921975">
              <w:rPr>
                <w:b/>
                <w:noProof/>
                <w:color w:val="000000"/>
              </w:rPr>
              <w:t>2024</w:t>
            </w:r>
            <w:r w:rsidRPr="00921975">
              <w:rPr>
                <w:b/>
                <w:noProof/>
              </w:rPr>
              <w:t xml:space="preserve"> </w:t>
            </w:r>
            <w:r w:rsidRPr="00921975">
              <w:rPr>
                <w:b/>
                <w:noProof/>
                <w:color w:val="000000"/>
              </w:rPr>
              <w:t>рік</w:t>
            </w:r>
          </w:p>
        </w:tc>
        <w:tc>
          <w:tcPr>
            <w:tcW w:w="941" w:type="dxa"/>
            <w:gridSpan w:val="3"/>
            <w:tcBorders>
              <w:top w:val="single" w:sz="4" w:space="0" w:color="000000"/>
              <w:left w:val="single" w:sz="4" w:space="0" w:color="auto"/>
              <w:bottom w:val="single" w:sz="4" w:space="0" w:color="000000"/>
              <w:right w:val="single" w:sz="4" w:space="0" w:color="auto"/>
            </w:tcBorders>
          </w:tcPr>
          <w:p w14:paraId="75C4A732" w14:textId="77777777" w:rsidR="00B954A2" w:rsidRPr="00921975" w:rsidRDefault="00B954A2" w:rsidP="00375488">
            <w:pPr>
              <w:jc w:val="center"/>
              <w:rPr>
                <w:rFonts w:ascii="Times New Roman" w:hAnsi="Times New Roman" w:cs="Times New Roman"/>
                <w:b/>
                <w:bCs/>
                <w:noProof/>
                <w:sz w:val="24"/>
              </w:rPr>
            </w:pPr>
            <w:r w:rsidRPr="00921975">
              <w:rPr>
                <w:rFonts w:ascii="Times New Roman" w:hAnsi="Times New Roman" w:cs="Times New Roman"/>
                <w:b/>
                <w:noProof/>
                <w:sz w:val="24"/>
              </w:rPr>
              <w:t>2025 рік</w:t>
            </w:r>
          </w:p>
          <w:p w14:paraId="144F3103" w14:textId="77777777" w:rsidR="00B954A2" w:rsidRPr="00921975" w:rsidRDefault="00B954A2" w:rsidP="00375488">
            <w:pPr>
              <w:pStyle w:val="af0"/>
              <w:spacing w:before="0" w:after="0"/>
              <w:jc w:val="center"/>
              <w:rPr>
                <w:b/>
                <w:noProof/>
              </w:rPr>
            </w:pPr>
          </w:p>
        </w:tc>
        <w:tc>
          <w:tcPr>
            <w:tcW w:w="959" w:type="dxa"/>
            <w:tcBorders>
              <w:top w:val="single" w:sz="4" w:space="0" w:color="000000"/>
              <w:left w:val="single" w:sz="4" w:space="0" w:color="auto"/>
              <w:bottom w:val="single" w:sz="4" w:space="0" w:color="000000"/>
              <w:right w:val="single" w:sz="4" w:space="0" w:color="auto"/>
            </w:tcBorders>
          </w:tcPr>
          <w:p w14:paraId="3D17FFB4" w14:textId="77777777" w:rsidR="00B954A2" w:rsidRPr="00921975" w:rsidRDefault="00B954A2" w:rsidP="00375488">
            <w:pPr>
              <w:jc w:val="center"/>
              <w:rPr>
                <w:rFonts w:ascii="Times New Roman" w:hAnsi="Times New Roman" w:cs="Times New Roman"/>
                <w:b/>
                <w:bCs/>
                <w:noProof/>
                <w:sz w:val="24"/>
              </w:rPr>
            </w:pPr>
            <w:r w:rsidRPr="00921975">
              <w:rPr>
                <w:rFonts w:ascii="Times New Roman" w:hAnsi="Times New Roman" w:cs="Times New Roman"/>
                <w:b/>
                <w:noProof/>
                <w:sz w:val="24"/>
              </w:rPr>
              <w:t>2026 рік</w:t>
            </w:r>
          </w:p>
          <w:p w14:paraId="5CB97E65" w14:textId="77777777" w:rsidR="00B954A2" w:rsidRPr="00921975" w:rsidRDefault="00B954A2" w:rsidP="00375488">
            <w:pPr>
              <w:pStyle w:val="af0"/>
              <w:spacing w:before="0" w:after="0"/>
              <w:jc w:val="center"/>
              <w:rPr>
                <w:b/>
                <w:noProof/>
              </w:rPr>
            </w:pPr>
          </w:p>
        </w:tc>
        <w:tc>
          <w:tcPr>
            <w:tcW w:w="970" w:type="dxa"/>
            <w:gridSpan w:val="2"/>
            <w:tcBorders>
              <w:top w:val="single" w:sz="4" w:space="0" w:color="000000"/>
              <w:left w:val="single" w:sz="4" w:space="0" w:color="auto"/>
              <w:bottom w:val="single" w:sz="4" w:space="0" w:color="000000"/>
              <w:right w:val="single" w:sz="4" w:space="0" w:color="000000"/>
            </w:tcBorders>
          </w:tcPr>
          <w:p w14:paraId="5332D902" w14:textId="77777777" w:rsidR="00B954A2" w:rsidRPr="00921975" w:rsidRDefault="00B954A2" w:rsidP="00375488">
            <w:pPr>
              <w:jc w:val="center"/>
              <w:rPr>
                <w:rFonts w:ascii="Times New Roman" w:hAnsi="Times New Roman" w:cs="Times New Roman"/>
                <w:b/>
                <w:bCs/>
                <w:noProof/>
                <w:sz w:val="24"/>
              </w:rPr>
            </w:pPr>
            <w:r w:rsidRPr="00921975">
              <w:rPr>
                <w:rFonts w:ascii="Times New Roman" w:hAnsi="Times New Roman" w:cs="Times New Roman"/>
                <w:b/>
                <w:noProof/>
                <w:sz w:val="24"/>
              </w:rPr>
              <w:t>2027 рік</w:t>
            </w:r>
          </w:p>
          <w:p w14:paraId="60BC0647" w14:textId="77777777" w:rsidR="00B954A2" w:rsidRPr="00921975" w:rsidRDefault="00B954A2" w:rsidP="00375488">
            <w:pPr>
              <w:pStyle w:val="af0"/>
              <w:spacing w:before="0" w:after="0"/>
              <w:jc w:val="center"/>
              <w:rPr>
                <w:b/>
                <w:noProof/>
              </w:rPr>
            </w:pPr>
          </w:p>
        </w:tc>
        <w:tc>
          <w:tcPr>
            <w:tcW w:w="2980" w:type="dxa"/>
            <w:tcBorders>
              <w:left w:val="single" w:sz="4" w:space="0" w:color="000000"/>
              <w:bottom w:val="single" w:sz="4" w:space="0" w:color="000000"/>
              <w:right w:val="single" w:sz="4" w:space="0" w:color="000000"/>
            </w:tcBorders>
            <w:vAlign w:val="center"/>
            <w:hideMark/>
          </w:tcPr>
          <w:p w14:paraId="2849C8DB" w14:textId="77777777" w:rsidR="00B954A2" w:rsidRPr="00C20854" w:rsidRDefault="00B954A2" w:rsidP="00375488">
            <w:pPr>
              <w:pStyle w:val="af0"/>
              <w:rPr>
                <w:noProof/>
              </w:rPr>
            </w:pPr>
          </w:p>
        </w:tc>
      </w:tr>
      <w:tr w:rsidR="00B954A2" w:rsidRPr="00C20854" w14:paraId="6EE9F0C3" w14:textId="77777777" w:rsidTr="00375488">
        <w:trPr>
          <w:tblCellSpacing w:w="0" w:type="dxa"/>
        </w:trPr>
        <w:tc>
          <w:tcPr>
            <w:tcW w:w="672" w:type="dxa"/>
            <w:tcBorders>
              <w:top w:val="single" w:sz="4" w:space="0" w:color="000000"/>
              <w:left w:val="single" w:sz="4" w:space="0" w:color="000000"/>
              <w:bottom w:val="single" w:sz="4" w:space="0" w:color="000000"/>
              <w:right w:val="single" w:sz="4" w:space="0" w:color="000000"/>
            </w:tcBorders>
            <w:vAlign w:val="center"/>
            <w:hideMark/>
          </w:tcPr>
          <w:p w14:paraId="12863A6E" w14:textId="77777777" w:rsidR="00B954A2" w:rsidRPr="00C20854" w:rsidRDefault="00B954A2" w:rsidP="00375488">
            <w:pPr>
              <w:pStyle w:val="af0"/>
              <w:spacing w:before="0" w:after="0"/>
              <w:jc w:val="center"/>
              <w:rPr>
                <w:noProof/>
              </w:rPr>
            </w:pPr>
            <w:r w:rsidRPr="00C20854">
              <w:rPr>
                <w:noProof/>
                <w:color w:val="000000"/>
              </w:rPr>
              <w:t>1</w:t>
            </w:r>
          </w:p>
        </w:tc>
        <w:tc>
          <w:tcPr>
            <w:tcW w:w="4132" w:type="dxa"/>
            <w:gridSpan w:val="4"/>
            <w:tcBorders>
              <w:top w:val="single" w:sz="4" w:space="0" w:color="000000"/>
              <w:left w:val="single" w:sz="4" w:space="0" w:color="000000"/>
              <w:bottom w:val="single" w:sz="4" w:space="0" w:color="000000"/>
              <w:right w:val="single" w:sz="4" w:space="0" w:color="000000"/>
            </w:tcBorders>
            <w:vAlign w:val="center"/>
            <w:hideMark/>
          </w:tcPr>
          <w:p w14:paraId="427C54D8" w14:textId="77777777" w:rsidR="00B954A2" w:rsidRPr="00C20854" w:rsidRDefault="00B954A2" w:rsidP="00375488">
            <w:pPr>
              <w:pStyle w:val="af0"/>
              <w:spacing w:before="0" w:after="0"/>
              <w:jc w:val="center"/>
              <w:rPr>
                <w:noProof/>
              </w:rPr>
            </w:pPr>
            <w:r w:rsidRPr="00C20854">
              <w:rPr>
                <w:noProof/>
                <w:color w:val="000000"/>
              </w:rPr>
              <w:t>2</w:t>
            </w:r>
          </w:p>
        </w:tc>
        <w:tc>
          <w:tcPr>
            <w:tcW w:w="1427" w:type="dxa"/>
            <w:gridSpan w:val="5"/>
            <w:tcBorders>
              <w:top w:val="single" w:sz="4" w:space="0" w:color="000000"/>
              <w:left w:val="single" w:sz="4" w:space="0" w:color="000000"/>
              <w:bottom w:val="single" w:sz="4" w:space="0" w:color="000000"/>
              <w:right w:val="single" w:sz="4" w:space="0" w:color="000000"/>
            </w:tcBorders>
            <w:vAlign w:val="center"/>
            <w:hideMark/>
          </w:tcPr>
          <w:p w14:paraId="36CFB5DD" w14:textId="77777777" w:rsidR="00B954A2" w:rsidRPr="00C20854" w:rsidRDefault="00B954A2" w:rsidP="00375488">
            <w:pPr>
              <w:pStyle w:val="af0"/>
              <w:spacing w:before="0" w:after="0"/>
              <w:jc w:val="center"/>
              <w:rPr>
                <w:noProof/>
              </w:rPr>
            </w:pPr>
            <w:r w:rsidRPr="00C20854">
              <w:rPr>
                <w:noProof/>
                <w:color w:val="000000"/>
              </w:rPr>
              <w:t>3</w:t>
            </w:r>
          </w:p>
        </w:tc>
        <w:tc>
          <w:tcPr>
            <w:tcW w:w="1585" w:type="dxa"/>
            <w:gridSpan w:val="3"/>
            <w:tcBorders>
              <w:top w:val="single" w:sz="4" w:space="0" w:color="000000"/>
              <w:left w:val="single" w:sz="4" w:space="0" w:color="000000"/>
              <w:bottom w:val="single" w:sz="4" w:space="0" w:color="000000"/>
              <w:right w:val="single" w:sz="4" w:space="0" w:color="000000"/>
            </w:tcBorders>
            <w:vAlign w:val="center"/>
            <w:hideMark/>
          </w:tcPr>
          <w:p w14:paraId="5980BF7E" w14:textId="77777777" w:rsidR="00B954A2" w:rsidRPr="00C20854" w:rsidRDefault="00B954A2" w:rsidP="00375488">
            <w:pPr>
              <w:pStyle w:val="af0"/>
              <w:spacing w:before="0" w:after="0"/>
              <w:jc w:val="center"/>
              <w:rPr>
                <w:noProof/>
              </w:rPr>
            </w:pPr>
            <w:r w:rsidRPr="00C20854">
              <w:rPr>
                <w:noProof/>
                <w:color w:val="000000"/>
              </w:rPr>
              <w:t>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B3F274E" w14:textId="77777777" w:rsidR="00B954A2" w:rsidRPr="00C20854" w:rsidRDefault="00B954A2" w:rsidP="00375488">
            <w:pPr>
              <w:pStyle w:val="af0"/>
              <w:spacing w:before="0" w:after="0"/>
              <w:jc w:val="center"/>
              <w:rPr>
                <w:noProof/>
              </w:rPr>
            </w:pPr>
            <w:r w:rsidRPr="00C20854">
              <w:rPr>
                <w:noProof/>
                <w:color w:val="000000"/>
              </w:rPr>
              <w:t>5</w:t>
            </w:r>
          </w:p>
        </w:tc>
        <w:tc>
          <w:tcPr>
            <w:tcW w:w="793" w:type="dxa"/>
            <w:gridSpan w:val="3"/>
            <w:tcBorders>
              <w:top w:val="single" w:sz="4" w:space="0" w:color="000000"/>
              <w:left w:val="single" w:sz="4" w:space="0" w:color="000000"/>
              <w:bottom w:val="single" w:sz="4" w:space="0" w:color="000000"/>
              <w:right w:val="single" w:sz="4" w:space="0" w:color="auto"/>
            </w:tcBorders>
            <w:vAlign w:val="center"/>
            <w:hideMark/>
          </w:tcPr>
          <w:p w14:paraId="00D3AFB6" w14:textId="77777777" w:rsidR="00B954A2" w:rsidRPr="00C20854" w:rsidRDefault="00B954A2" w:rsidP="00375488">
            <w:pPr>
              <w:pStyle w:val="af0"/>
              <w:spacing w:before="0" w:after="0"/>
              <w:jc w:val="center"/>
              <w:rPr>
                <w:noProof/>
              </w:rPr>
            </w:pPr>
            <w:r>
              <w:rPr>
                <w:noProof/>
                <w:color w:val="000000"/>
              </w:rPr>
              <w:t>6</w:t>
            </w:r>
          </w:p>
        </w:tc>
        <w:tc>
          <w:tcPr>
            <w:tcW w:w="941" w:type="dxa"/>
            <w:gridSpan w:val="3"/>
            <w:tcBorders>
              <w:top w:val="single" w:sz="4" w:space="0" w:color="000000"/>
              <w:left w:val="single" w:sz="4" w:space="0" w:color="auto"/>
              <w:bottom w:val="single" w:sz="4" w:space="0" w:color="000000"/>
              <w:right w:val="single" w:sz="4" w:space="0" w:color="auto"/>
            </w:tcBorders>
            <w:vAlign w:val="center"/>
          </w:tcPr>
          <w:p w14:paraId="54087A76" w14:textId="77777777" w:rsidR="00B954A2" w:rsidRPr="00C20854" w:rsidRDefault="00B954A2" w:rsidP="00375488">
            <w:pPr>
              <w:pStyle w:val="af0"/>
              <w:spacing w:before="0" w:after="0"/>
              <w:jc w:val="center"/>
              <w:rPr>
                <w:noProof/>
              </w:rPr>
            </w:pPr>
            <w:r>
              <w:rPr>
                <w:noProof/>
              </w:rPr>
              <w:t>7</w:t>
            </w:r>
          </w:p>
        </w:tc>
        <w:tc>
          <w:tcPr>
            <w:tcW w:w="959" w:type="dxa"/>
            <w:tcBorders>
              <w:top w:val="single" w:sz="4" w:space="0" w:color="000000"/>
              <w:left w:val="single" w:sz="4" w:space="0" w:color="auto"/>
              <w:bottom w:val="single" w:sz="4" w:space="0" w:color="000000"/>
              <w:right w:val="single" w:sz="4" w:space="0" w:color="auto"/>
            </w:tcBorders>
            <w:vAlign w:val="center"/>
          </w:tcPr>
          <w:p w14:paraId="644ED430" w14:textId="77777777" w:rsidR="00B954A2" w:rsidRPr="00C20854" w:rsidRDefault="00B954A2" w:rsidP="00375488">
            <w:pPr>
              <w:pStyle w:val="af0"/>
              <w:spacing w:before="0" w:after="0"/>
              <w:jc w:val="center"/>
              <w:rPr>
                <w:noProof/>
              </w:rPr>
            </w:pPr>
            <w:r>
              <w:rPr>
                <w:noProof/>
              </w:rPr>
              <w:t>8</w:t>
            </w:r>
          </w:p>
        </w:tc>
        <w:tc>
          <w:tcPr>
            <w:tcW w:w="970" w:type="dxa"/>
            <w:gridSpan w:val="2"/>
            <w:tcBorders>
              <w:top w:val="single" w:sz="4" w:space="0" w:color="000000"/>
              <w:left w:val="single" w:sz="4" w:space="0" w:color="auto"/>
              <w:bottom w:val="single" w:sz="4" w:space="0" w:color="000000"/>
              <w:right w:val="single" w:sz="4" w:space="0" w:color="000000"/>
            </w:tcBorders>
            <w:vAlign w:val="center"/>
          </w:tcPr>
          <w:p w14:paraId="3F2F1A24" w14:textId="77777777" w:rsidR="00B954A2" w:rsidRPr="00C20854" w:rsidRDefault="00B954A2" w:rsidP="00375488">
            <w:pPr>
              <w:pStyle w:val="af0"/>
              <w:spacing w:before="0" w:after="0"/>
              <w:jc w:val="center"/>
              <w:rPr>
                <w:noProof/>
              </w:rPr>
            </w:pPr>
            <w:r>
              <w:rPr>
                <w:noProof/>
              </w:rPr>
              <w:t>9</w:t>
            </w:r>
          </w:p>
        </w:tc>
        <w:tc>
          <w:tcPr>
            <w:tcW w:w="2980" w:type="dxa"/>
            <w:tcBorders>
              <w:top w:val="single" w:sz="4" w:space="0" w:color="000000"/>
              <w:left w:val="single" w:sz="4" w:space="0" w:color="000000"/>
              <w:bottom w:val="single" w:sz="4" w:space="0" w:color="000000"/>
              <w:right w:val="single" w:sz="4" w:space="0" w:color="000000"/>
            </w:tcBorders>
            <w:vAlign w:val="center"/>
            <w:hideMark/>
          </w:tcPr>
          <w:p w14:paraId="0D0AB5B7" w14:textId="77777777" w:rsidR="00B954A2" w:rsidRPr="00C20854" w:rsidRDefault="00B954A2" w:rsidP="00375488">
            <w:pPr>
              <w:pStyle w:val="af0"/>
              <w:spacing w:before="0" w:after="0"/>
              <w:jc w:val="center"/>
              <w:rPr>
                <w:noProof/>
              </w:rPr>
            </w:pPr>
            <w:r w:rsidRPr="00C20854">
              <w:rPr>
                <w:noProof/>
                <w:color w:val="000000"/>
              </w:rPr>
              <w:t>1</w:t>
            </w:r>
            <w:r>
              <w:rPr>
                <w:noProof/>
                <w:color w:val="000000"/>
              </w:rPr>
              <w:t>0</w:t>
            </w:r>
          </w:p>
        </w:tc>
      </w:tr>
      <w:tr w:rsidR="00B954A2" w:rsidRPr="000F6404" w14:paraId="1A5F553F" w14:textId="77777777" w:rsidTr="00375488">
        <w:trPr>
          <w:trHeight w:val="431"/>
          <w:tblCellSpacing w:w="0" w:type="dxa"/>
        </w:trPr>
        <w:tc>
          <w:tcPr>
            <w:tcW w:w="15593" w:type="dxa"/>
            <w:gridSpan w:val="24"/>
            <w:tcBorders>
              <w:top w:val="single" w:sz="4" w:space="0" w:color="000000"/>
              <w:left w:val="single" w:sz="4" w:space="0" w:color="000000"/>
              <w:bottom w:val="single" w:sz="4" w:space="0" w:color="000000"/>
              <w:right w:val="single" w:sz="4" w:space="0" w:color="000000"/>
            </w:tcBorders>
            <w:vAlign w:val="center"/>
            <w:hideMark/>
          </w:tcPr>
          <w:p w14:paraId="1FC66D64" w14:textId="77777777" w:rsidR="00B954A2" w:rsidRPr="00686F7C" w:rsidRDefault="00B954A2" w:rsidP="00375488">
            <w:pPr>
              <w:pStyle w:val="af0"/>
              <w:suppressAutoHyphens w:val="0"/>
              <w:spacing w:before="0" w:after="0"/>
              <w:jc w:val="center"/>
              <w:rPr>
                <w:b/>
                <w:noProof/>
                <w:sz w:val="28"/>
                <w:szCs w:val="28"/>
              </w:rPr>
            </w:pPr>
            <w:r w:rsidRPr="00686F7C">
              <w:rPr>
                <w:b/>
                <w:noProof/>
                <w:color w:val="000000"/>
                <w:sz w:val="28"/>
                <w:szCs w:val="28"/>
              </w:rPr>
              <w:t xml:space="preserve">1. </w:t>
            </w:r>
            <w:r>
              <w:rPr>
                <w:b/>
                <w:noProof/>
                <w:color w:val="000000"/>
                <w:sz w:val="28"/>
                <w:szCs w:val="28"/>
              </w:rPr>
              <w:t xml:space="preserve"> Надання м</w:t>
            </w:r>
            <w:r w:rsidRPr="00686F7C">
              <w:rPr>
                <w:b/>
                <w:noProof/>
                <w:color w:val="000000"/>
                <w:sz w:val="28"/>
                <w:szCs w:val="28"/>
              </w:rPr>
              <w:t>атеріал</w:t>
            </w:r>
            <w:r>
              <w:rPr>
                <w:b/>
                <w:noProof/>
                <w:color w:val="000000"/>
                <w:sz w:val="28"/>
                <w:szCs w:val="28"/>
              </w:rPr>
              <w:t>ьних</w:t>
            </w:r>
            <w:r w:rsidRPr="00686F7C">
              <w:rPr>
                <w:b/>
                <w:noProof/>
                <w:color w:val="000000"/>
                <w:sz w:val="28"/>
                <w:szCs w:val="28"/>
              </w:rPr>
              <w:t xml:space="preserve"> </w:t>
            </w:r>
            <w:r>
              <w:rPr>
                <w:b/>
                <w:noProof/>
                <w:color w:val="000000"/>
                <w:sz w:val="28"/>
                <w:szCs w:val="28"/>
              </w:rPr>
              <w:t xml:space="preserve">допомог для найбільш вразливих та </w:t>
            </w:r>
            <w:r w:rsidRPr="00686F7C">
              <w:rPr>
                <w:b/>
                <w:noProof/>
                <w:color w:val="000000"/>
                <w:sz w:val="28"/>
                <w:szCs w:val="28"/>
              </w:rPr>
              <w:t xml:space="preserve">малозахищених верств населення </w:t>
            </w:r>
          </w:p>
        </w:tc>
      </w:tr>
      <w:tr w:rsidR="00B954A2" w:rsidRPr="00AC0CE2" w14:paraId="65764ECD" w14:textId="77777777" w:rsidTr="00375488">
        <w:trPr>
          <w:trHeight w:val="1684"/>
          <w:tblCellSpacing w:w="0" w:type="dxa"/>
        </w:trPr>
        <w:tc>
          <w:tcPr>
            <w:tcW w:w="688" w:type="dxa"/>
            <w:gridSpan w:val="2"/>
            <w:tcBorders>
              <w:top w:val="single" w:sz="4" w:space="0" w:color="000000"/>
              <w:left w:val="single" w:sz="4" w:space="0" w:color="000000"/>
              <w:bottom w:val="single" w:sz="4" w:space="0" w:color="000000"/>
              <w:right w:val="single" w:sz="4" w:space="0" w:color="000000"/>
            </w:tcBorders>
            <w:vAlign w:val="center"/>
            <w:hideMark/>
          </w:tcPr>
          <w:p w14:paraId="5656030A" w14:textId="77777777" w:rsidR="00B954A2" w:rsidRPr="00AC0CE2" w:rsidRDefault="00B954A2" w:rsidP="00AC0CE2">
            <w:pPr>
              <w:pStyle w:val="af0"/>
              <w:spacing w:before="0" w:after="0"/>
              <w:jc w:val="center"/>
              <w:rPr>
                <w:noProof/>
                <w:color w:val="000000"/>
              </w:rPr>
            </w:pPr>
            <w:r w:rsidRPr="00AC0CE2">
              <w:rPr>
                <w:noProof/>
                <w:color w:val="000000"/>
              </w:rPr>
              <w:t>1.1</w:t>
            </w:r>
          </w:p>
        </w:tc>
        <w:tc>
          <w:tcPr>
            <w:tcW w:w="4116" w:type="dxa"/>
            <w:gridSpan w:val="3"/>
            <w:tcBorders>
              <w:top w:val="single" w:sz="4" w:space="0" w:color="000000"/>
              <w:left w:val="single" w:sz="4" w:space="0" w:color="000000"/>
              <w:bottom w:val="single" w:sz="4" w:space="0" w:color="000000"/>
              <w:right w:val="single" w:sz="4" w:space="0" w:color="000000"/>
            </w:tcBorders>
            <w:hideMark/>
          </w:tcPr>
          <w:p w14:paraId="3CBF7677" w14:textId="77777777" w:rsidR="00B954A2" w:rsidRPr="00AC0CE2" w:rsidRDefault="00B954A2" w:rsidP="00AC0CE2">
            <w:pPr>
              <w:spacing w:after="0" w:line="240" w:lineRule="auto"/>
              <w:jc w:val="both"/>
              <w:rPr>
                <w:rFonts w:ascii="Times New Roman" w:hAnsi="Times New Roman" w:cs="Times New Roman"/>
                <w:noProof/>
                <w:sz w:val="24"/>
                <w:szCs w:val="24"/>
              </w:rPr>
            </w:pPr>
            <w:r w:rsidRPr="00AC0CE2">
              <w:rPr>
                <w:rFonts w:ascii="Times New Roman" w:hAnsi="Times New Roman" w:cs="Times New Roman"/>
                <w:noProof/>
                <w:sz w:val="24"/>
                <w:szCs w:val="24"/>
              </w:rPr>
              <w:t>Надання одноразової матеріальної допомоги жителям громади на лікування важких захворювань (онкологія, ниркова недостатність, хірургічні (оперативні) втручання, інші захворювання, що потребують дороговартісного/довготривалого лікування)</w:t>
            </w:r>
          </w:p>
        </w:tc>
        <w:tc>
          <w:tcPr>
            <w:tcW w:w="1397" w:type="dxa"/>
            <w:gridSpan w:val="2"/>
            <w:tcBorders>
              <w:top w:val="single" w:sz="4" w:space="0" w:color="000000"/>
              <w:left w:val="single" w:sz="4" w:space="0" w:color="000000"/>
              <w:bottom w:val="single" w:sz="4" w:space="0" w:color="000000"/>
              <w:right w:val="single" w:sz="4" w:space="0" w:color="000000"/>
            </w:tcBorders>
            <w:hideMark/>
          </w:tcPr>
          <w:p w14:paraId="18309949" w14:textId="77777777" w:rsidR="00B954A2" w:rsidRPr="00AC0CE2" w:rsidRDefault="00B954A2" w:rsidP="00AC0CE2">
            <w:pPr>
              <w:pStyle w:val="af0"/>
              <w:spacing w:before="0" w:after="0"/>
              <w:ind w:right="-108"/>
              <w:jc w:val="center"/>
              <w:rPr>
                <w:noProof/>
              </w:rPr>
            </w:pPr>
            <w:r w:rsidRPr="00AC0CE2">
              <w:rPr>
                <w:noProof/>
              </w:rPr>
              <w:t>2024-2027 роки</w:t>
            </w:r>
          </w:p>
        </w:tc>
        <w:tc>
          <w:tcPr>
            <w:tcW w:w="1615" w:type="dxa"/>
            <w:gridSpan w:val="6"/>
            <w:tcBorders>
              <w:top w:val="single" w:sz="4" w:space="0" w:color="000000"/>
              <w:left w:val="single" w:sz="4" w:space="0" w:color="000000"/>
              <w:bottom w:val="single" w:sz="4" w:space="0" w:color="000000"/>
              <w:right w:val="single" w:sz="4" w:space="0" w:color="000000"/>
            </w:tcBorders>
            <w:hideMark/>
          </w:tcPr>
          <w:p w14:paraId="1B754822" w14:textId="77777777" w:rsidR="00B954A2" w:rsidRPr="00AC0CE2" w:rsidRDefault="00B954A2" w:rsidP="00AC0CE2">
            <w:pPr>
              <w:spacing w:after="0" w:line="240" w:lineRule="auto"/>
              <w:jc w:val="both"/>
              <w:rPr>
                <w:rFonts w:ascii="Times New Roman" w:hAnsi="Times New Roman" w:cs="Times New Roman"/>
                <w:sz w:val="24"/>
                <w:szCs w:val="24"/>
              </w:rPr>
            </w:pPr>
            <w:r w:rsidRPr="00AC0CE2">
              <w:rPr>
                <w:rFonts w:ascii="Times New Roman" w:hAnsi="Times New Roman" w:cs="Times New Roman"/>
                <w:sz w:val="24"/>
                <w:szCs w:val="24"/>
              </w:rPr>
              <w:t>відділ з питань</w:t>
            </w:r>
          </w:p>
          <w:p w14:paraId="7D5D062E" w14:textId="77777777" w:rsidR="00B954A2" w:rsidRPr="00AC0CE2" w:rsidRDefault="00B954A2" w:rsidP="00AC0CE2">
            <w:pPr>
              <w:spacing w:after="0" w:line="240" w:lineRule="auto"/>
              <w:jc w:val="both"/>
              <w:rPr>
                <w:rFonts w:ascii="Times New Roman" w:hAnsi="Times New Roman" w:cs="Times New Roman"/>
                <w:sz w:val="24"/>
                <w:szCs w:val="24"/>
              </w:rPr>
            </w:pPr>
            <w:r w:rsidRPr="00AC0CE2">
              <w:rPr>
                <w:rFonts w:ascii="Times New Roman" w:hAnsi="Times New Roman" w:cs="Times New Roman"/>
                <w:sz w:val="24"/>
                <w:szCs w:val="24"/>
              </w:rPr>
              <w:t>юридичного забезпечення ради,</w:t>
            </w:r>
          </w:p>
          <w:p w14:paraId="74C31E00" w14:textId="77777777" w:rsidR="00B954A2" w:rsidRPr="00AC0CE2" w:rsidRDefault="00B954A2" w:rsidP="00AC0CE2">
            <w:pPr>
              <w:spacing w:after="0" w:line="240" w:lineRule="auto"/>
              <w:jc w:val="both"/>
              <w:rPr>
                <w:rFonts w:ascii="Times New Roman" w:hAnsi="Times New Roman" w:cs="Times New Roman"/>
                <w:sz w:val="24"/>
                <w:szCs w:val="24"/>
              </w:rPr>
            </w:pPr>
            <w:r w:rsidRPr="00AC0CE2">
              <w:rPr>
                <w:rFonts w:ascii="Times New Roman" w:hAnsi="Times New Roman" w:cs="Times New Roman"/>
                <w:sz w:val="24"/>
                <w:szCs w:val="24"/>
              </w:rPr>
              <w:t>діловодства та проектно-</w:t>
            </w:r>
          </w:p>
          <w:p w14:paraId="7C62D99C" w14:textId="77777777" w:rsidR="00B954A2" w:rsidRPr="00AC0CE2" w:rsidRDefault="00B954A2" w:rsidP="00AC0CE2">
            <w:pPr>
              <w:pStyle w:val="af0"/>
              <w:spacing w:before="0" w:after="0"/>
              <w:rPr>
                <w:noProof/>
              </w:rPr>
            </w:pPr>
            <w:r w:rsidRPr="00AC0CE2">
              <w:t>інвестиційної</w:t>
            </w:r>
            <w:r w:rsidRPr="00AC0CE2">
              <w:rPr>
                <w:u w:val="single"/>
              </w:rPr>
              <w:t xml:space="preserve"> </w:t>
            </w:r>
            <w:r w:rsidRPr="00AC0CE2">
              <w:t xml:space="preserve">діяльності,                      </w:t>
            </w:r>
            <w:r w:rsidRPr="00AC0CE2">
              <w:rPr>
                <w:noProof/>
              </w:rPr>
              <w:t xml:space="preserve"> відділ бухгалтерського обліку та звітності</w:t>
            </w:r>
          </w:p>
        </w:tc>
        <w:tc>
          <w:tcPr>
            <w:tcW w:w="1134" w:type="dxa"/>
            <w:tcBorders>
              <w:top w:val="single" w:sz="4" w:space="0" w:color="000000"/>
              <w:left w:val="single" w:sz="4" w:space="0" w:color="000000"/>
              <w:bottom w:val="single" w:sz="4" w:space="0" w:color="000000"/>
              <w:right w:val="single" w:sz="4" w:space="0" w:color="000000"/>
            </w:tcBorders>
            <w:hideMark/>
          </w:tcPr>
          <w:p w14:paraId="7743405C" w14:textId="77777777" w:rsidR="00B954A2" w:rsidRPr="00AC0CE2" w:rsidRDefault="00B954A2" w:rsidP="00AC0CE2">
            <w:pPr>
              <w:pStyle w:val="af0"/>
              <w:spacing w:before="0" w:after="0"/>
              <w:ind w:left="-75"/>
              <w:rPr>
                <w:noProof/>
              </w:rPr>
            </w:pPr>
            <w:r w:rsidRPr="00AC0CE2">
              <w:rPr>
                <w:noProof/>
              </w:rPr>
              <w:t>місцевий бюджет</w:t>
            </w:r>
          </w:p>
        </w:tc>
        <w:tc>
          <w:tcPr>
            <w:tcW w:w="793" w:type="dxa"/>
            <w:gridSpan w:val="3"/>
            <w:tcBorders>
              <w:top w:val="single" w:sz="4" w:space="0" w:color="000000"/>
              <w:left w:val="single" w:sz="4" w:space="0" w:color="000000"/>
              <w:bottom w:val="single" w:sz="4" w:space="0" w:color="000000"/>
              <w:right w:val="single" w:sz="4" w:space="0" w:color="000000"/>
            </w:tcBorders>
            <w:hideMark/>
          </w:tcPr>
          <w:p w14:paraId="6A091204" w14:textId="77777777" w:rsidR="00B954A2" w:rsidRPr="00AC0CE2" w:rsidRDefault="00B954A2" w:rsidP="00AC0CE2">
            <w:pPr>
              <w:pStyle w:val="af0"/>
              <w:spacing w:before="0" w:after="0"/>
              <w:ind w:right="-51"/>
              <w:rPr>
                <w:noProof/>
                <w:color w:val="000000" w:themeColor="text1"/>
              </w:rPr>
            </w:pPr>
            <w:r w:rsidRPr="00AC0CE2">
              <w:rPr>
                <w:noProof/>
                <w:color w:val="000000" w:themeColor="text1"/>
                <w:lang w:val="en-US"/>
              </w:rPr>
              <w:t>7</w:t>
            </w:r>
            <w:r w:rsidRPr="00AC0CE2">
              <w:rPr>
                <w:noProof/>
                <w:color w:val="000000" w:themeColor="text1"/>
              </w:rPr>
              <w:t>00,0</w:t>
            </w:r>
          </w:p>
        </w:tc>
        <w:tc>
          <w:tcPr>
            <w:tcW w:w="851" w:type="dxa"/>
            <w:gridSpan w:val="2"/>
            <w:tcBorders>
              <w:top w:val="single" w:sz="4" w:space="0" w:color="000000"/>
              <w:left w:val="single" w:sz="4" w:space="0" w:color="000000"/>
              <w:bottom w:val="single" w:sz="4" w:space="0" w:color="000000"/>
              <w:right w:val="single" w:sz="4" w:space="0" w:color="auto"/>
            </w:tcBorders>
            <w:hideMark/>
          </w:tcPr>
          <w:p w14:paraId="79050262" w14:textId="77777777" w:rsidR="00B954A2" w:rsidRPr="00AC0CE2" w:rsidRDefault="00B954A2" w:rsidP="00AC0CE2">
            <w:pPr>
              <w:pStyle w:val="af0"/>
              <w:spacing w:before="0" w:after="0"/>
              <w:rPr>
                <w:noProof/>
                <w:color w:val="000000" w:themeColor="text1"/>
              </w:rPr>
            </w:pPr>
            <w:r w:rsidRPr="00AC0CE2">
              <w:rPr>
                <w:noProof/>
                <w:color w:val="000000" w:themeColor="text1"/>
                <w:lang w:val="en-US"/>
              </w:rPr>
              <w:t>7</w:t>
            </w:r>
            <w:r w:rsidRPr="00AC0CE2">
              <w:rPr>
                <w:noProof/>
                <w:color w:val="000000" w:themeColor="text1"/>
              </w:rPr>
              <w:t>00,0</w:t>
            </w:r>
          </w:p>
        </w:tc>
        <w:tc>
          <w:tcPr>
            <w:tcW w:w="1049" w:type="dxa"/>
            <w:gridSpan w:val="2"/>
            <w:tcBorders>
              <w:top w:val="single" w:sz="4" w:space="0" w:color="000000"/>
              <w:left w:val="single" w:sz="4" w:space="0" w:color="auto"/>
              <w:bottom w:val="single" w:sz="4" w:space="0" w:color="000000"/>
              <w:right w:val="single" w:sz="4" w:space="0" w:color="auto"/>
            </w:tcBorders>
          </w:tcPr>
          <w:p w14:paraId="50396F20" w14:textId="65370FEF" w:rsidR="00B954A2" w:rsidRPr="00646E11" w:rsidRDefault="000640C3" w:rsidP="00AC0CE2">
            <w:pPr>
              <w:pStyle w:val="af0"/>
              <w:spacing w:before="0" w:after="0"/>
              <w:rPr>
                <w:noProof/>
                <w:color w:val="000000" w:themeColor="text1"/>
                <w:highlight w:val="yellow"/>
              </w:rPr>
            </w:pPr>
            <w:r>
              <w:rPr>
                <w:noProof/>
                <w:color w:val="000000" w:themeColor="text1"/>
                <w:highlight w:val="yellow"/>
              </w:rPr>
              <w:t>10</w:t>
            </w:r>
            <w:r w:rsidR="00B954A2" w:rsidRPr="00646E11">
              <w:rPr>
                <w:noProof/>
                <w:color w:val="000000" w:themeColor="text1"/>
                <w:highlight w:val="yellow"/>
              </w:rPr>
              <w:t>00,0</w:t>
            </w:r>
          </w:p>
        </w:tc>
        <w:tc>
          <w:tcPr>
            <w:tcW w:w="970" w:type="dxa"/>
            <w:gridSpan w:val="2"/>
            <w:tcBorders>
              <w:top w:val="single" w:sz="4" w:space="0" w:color="000000"/>
              <w:left w:val="single" w:sz="4" w:space="0" w:color="auto"/>
              <w:bottom w:val="single" w:sz="4" w:space="0" w:color="000000"/>
              <w:right w:val="single" w:sz="4" w:space="0" w:color="auto"/>
            </w:tcBorders>
          </w:tcPr>
          <w:p w14:paraId="4668EC7A" w14:textId="6505429D" w:rsidR="00B954A2" w:rsidRPr="00646E11" w:rsidRDefault="000640C3" w:rsidP="00AC0CE2">
            <w:pPr>
              <w:pStyle w:val="af0"/>
              <w:spacing w:before="0" w:after="0"/>
              <w:rPr>
                <w:noProof/>
                <w:color w:val="000000" w:themeColor="text1"/>
                <w:highlight w:val="yellow"/>
              </w:rPr>
            </w:pPr>
            <w:r>
              <w:rPr>
                <w:noProof/>
                <w:color w:val="000000" w:themeColor="text1"/>
                <w:highlight w:val="yellow"/>
              </w:rPr>
              <w:t>10</w:t>
            </w:r>
            <w:r w:rsidR="00B954A2" w:rsidRPr="00646E11">
              <w:rPr>
                <w:noProof/>
                <w:color w:val="000000" w:themeColor="text1"/>
                <w:highlight w:val="yellow"/>
              </w:rPr>
              <w:t>00,0</w:t>
            </w:r>
          </w:p>
        </w:tc>
        <w:tc>
          <w:tcPr>
            <w:tcW w:w="2980" w:type="dxa"/>
            <w:tcBorders>
              <w:top w:val="single" w:sz="4" w:space="0" w:color="000000"/>
              <w:left w:val="single" w:sz="4" w:space="0" w:color="000000"/>
              <w:bottom w:val="single" w:sz="4" w:space="0" w:color="000000"/>
              <w:right w:val="single" w:sz="4" w:space="0" w:color="000000"/>
            </w:tcBorders>
            <w:hideMark/>
          </w:tcPr>
          <w:p w14:paraId="4244D398" w14:textId="77777777" w:rsidR="00B954A2" w:rsidRPr="00AC0CE2" w:rsidRDefault="00B954A2" w:rsidP="00AC0CE2">
            <w:pPr>
              <w:pStyle w:val="af0"/>
              <w:spacing w:before="0" w:after="0"/>
              <w:rPr>
                <w:noProof/>
              </w:rPr>
            </w:pPr>
            <w:r w:rsidRPr="00AC0CE2">
              <w:rPr>
                <w:noProof/>
              </w:rPr>
              <w:t>фінансова підтримка жителів громади для подолання/ мінімізації наслідків складної життєвої ситуації</w:t>
            </w:r>
          </w:p>
        </w:tc>
      </w:tr>
      <w:tr w:rsidR="00B954A2" w:rsidRPr="00AC0CE2" w14:paraId="6380E90C" w14:textId="77777777" w:rsidTr="00375488">
        <w:trPr>
          <w:trHeight w:val="1684"/>
          <w:tblCellSpacing w:w="0" w:type="dxa"/>
        </w:trPr>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06B9ED7C" w14:textId="77777777" w:rsidR="00B954A2" w:rsidRPr="00AC0CE2" w:rsidRDefault="00B954A2" w:rsidP="00AC0CE2">
            <w:pPr>
              <w:pStyle w:val="af0"/>
              <w:spacing w:before="0" w:after="0"/>
              <w:jc w:val="center"/>
              <w:rPr>
                <w:noProof/>
                <w:color w:val="000000"/>
              </w:rPr>
            </w:pPr>
            <w:r w:rsidRPr="00AC0CE2">
              <w:rPr>
                <w:noProof/>
                <w:color w:val="000000"/>
              </w:rPr>
              <w:t>1.2</w:t>
            </w:r>
          </w:p>
        </w:tc>
        <w:tc>
          <w:tcPr>
            <w:tcW w:w="4116" w:type="dxa"/>
            <w:gridSpan w:val="3"/>
            <w:tcBorders>
              <w:top w:val="single" w:sz="4" w:space="0" w:color="000000"/>
              <w:left w:val="single" w:sz="4" w:space="0" w:color="000000"/>
              <w:bottom w:val="single" w:sz="4" w:space="0" w:color="000000"/>
              <w:right w:val="single" w:sz="4" w:space="0" w:color="000000"/>
            </w:tcBorders>
          </w:tcPr>
          <w:p w14:paraId="25D86DD0" w14:textId="77777777" w:rsidR="00B954A2" w:rsidRPr="00AC0CE2" w:rsidRDefault="00B954A2" w:rsidP="00AC0CE2">
            <w:pPr>
              <w:spacing w:after="0" w:line="240" w:lineRule="auto"/>
              <w:jc w:val="both"/>
              <w:rPr>
                <w:rFonts w:ascii="Times New Roman" w:hAnsi="Times New Roman" w:cs="Times New Roman"/>
                <w:noProof/>
                <w:color w:val="FF0000"/>
                <w:sz w:val="24"/>
                <w:szCs w:val="24"/>
              </w:rPr>
            </w:pPr>
            <w:r w:rsidRPr="00AC0CE2">
              <w:rPr>
                <w:rFonts w:ascii="Times New Roman" w:hAnsi="Times New Roman" w:cs="Times New Roman"/>
                <w:noProof/>
                <w:sz w:val="24"/>
                <w:szCs w:val="24"/>
              </w:rPr>
              <w:t xml:space="preserve">Надання одноразової матеріальної допомоги на лікування  дітей до 18 років, хворих на тяжкі захворювання </w:t>
            </w:r>
          </w:p>
        </w:tc>
        <w:tc>
          <w:tcPr>
            <w:tcW w:w="1397" w:type="dxa"/>
            <w:gridSpan w:val="2"/>
            <w:tcBorders>
              <w:top w:val="single" w:sz="4" w:space="0" w:color="000000"/>
              <w:left w:val="single" w:sz="4" w:space="0" w:color="000000"/>
              <w:bottom w:val="single" w:sz="4" w:space="0" w:color="000000"/>
              <w:right w:val="single" w:sz="4" w:space="0" w:color="000000"/>
            </w:tcBorders>
          </w:tcPr>
          <w:p w14:paraId="7AF98E24" w14:textId="77777777" w:rsidR="00B954A2" w:rsidRPr="00AC0CE2" w:rsidRDefault="00B954A2" w:rsidP="00AC0CE2">
            <w:pPr>
              <w:pStyle w:val="af0"/>
              <w:spacing w:before="0" w:after="0"/>
              <w:ind w:right="-108"/>
              <w:jc w:val="center"/>
              <w:rPr>
                <w:noProof/>
              </w:rPr>
            </w:pPr>
            <w:r w:rsidRPr="00AC0CE2">
              <w:rPr>
                <w:noProof/>
              </w:rPr>
              <w:t>2024-2027 роки</w:t>
            </w:r>
          </w:p>
        </w:tc>
        <w:tc>
          <w:tcPr>
            <w:tcW w:w="1615" w:type="dxa"/>
            <w:gridSpan w:val="6"/>
            <w:tcBorders>
              <w:top w:val="single" w:sz="4" w:space="0" w:color="000000"/>
              <w:left w:val="single" w:sz="4" w:space="0" w:color="000000"/>
              <w:bottom w:val="single" w:sz="4" w:space="0" w:color="000000"/>
              <w:right w:val="single" w:sz="4" w:space="0" w:color="000000"/>
            </w:tcBorders>
          </w:tcPr>
          <w:p w14:paraId="52CEE327" w14:textId="77777777" w:rsidR="00B954A2" w:rsidRPr="00AC0CE2" w:rsidRDefault="00B954A2" w:rsidP="00AC0CE2">
            <w:pPr>
              <w:spacing w:after="0" w:line="240" w:lineRule="auto"/>
              <w:jc w:val="both"/>
              <w:rPr>
                <w:rFonts w:ascii="Times New Roman" w:hAnsi="Times New Roman" w:cs="Times New Roman"/>
                <w:sz w:val="24"/>
                <w:szCs w:val="24"/>
              </w:rPr>
            </w:pPr>
            <w:r w:rsidRPr="00AC0CE2">
              <w:rPr>
                <w:rFonts w:ascii="Times New Roman" w:hAnsi="Times New Roman" w:cs="Times New Roman"/>
                <w:sz w:val="24"/>
                <w:szCs w:val="24"/>
              </w:rPr>
              <w:t>відділ з питань</w:t>
            </w:r>
          </w:p>
          <w:p w14:paraId="65ED348B" w14:textId="77777777" w:rsidR="00B954A2" w:rsidRPr="00AC0CE2" w:rsidRDefault="00B954A2" w:rsidP="00AC0CE2">
            <w:pPr>
              <w:spacing w:after="0" w:line="240" w:lineRule="auto"/>
              <w:jc w:val="both"/>
              <w:rPr>
                <w:rFonts w:ascii="Times New Roman" w:hAnsi="Times New Roman" w:cs="Times New Roman"/>
                <w:sz w:val="24"/>
                <w:szCs w:val="24"/>
              </w:rPr>
            </w:pPr>
            <w:r w:rsidRPr="00AC0CE2">
              <w:rPr>
                <w:rFonts w:ascii="Times New Roman" w:hAnsi="Times New Roman" w:cs="Times New Roman"/>
                <w:sz w:val="24"/>
                <w:szCs w:val="24"/>
              </w:rPr>
              <w:t>юридичного забезпечення ради,</w:t>
            </w:r>
          </w:p>
          <w:p w14:paraId="5805AF7B" w14:textId="77777777" w:rsidR="00B954A2" w:rsidRPr="00AC0CE2" w:rsidRDefault="00B954A2" w:rsidP="00AC0CE2">
            <w:pPr>
              <w:spacing w:after="0" w:line="240" w:lineRule="auto"/>
              <w:jc w:val="both"/>
              <w:rPr>
                <w:rFonts w:ascii="Times New Roman" w:hAnsi="Times New Roman" w:cs="Times New Roman"/>
                <w:sz w:val="24"/>
                <w:szCs w:val="24"/>
              </w:rPr>
            </w:pPr>
            <w:r w:rsidRPr="00AC0CE2">
              <w:rPr>
                <w:rFonts w:ascii="Times New Roman" w:hAnsi="Times New Roman" w:cs="Times New Roman"/>
                <w:sz w:val="24"/>
                <w:szCs w:val="24"/>
              </w:rPr>
              <w:lastRenderedPageBreak/>
              <w:t>діловодства та проектно-</w:t>
            </w:r>
          </w:p>
          <w:p w14:paraId="6D29EC9B" w14:textId="43AE23DD" w:rsidR="00B954A2" w:rsidRPr="00AC0CE2" w:rsidRDefault="00B954A2" w:rsidP="00AC0CE2">
            <w:pPr>
              <w:spacing w:after="0" w:line="240" w:lineRule="auto"/>
              <w:jc w:val="both"/>
              <w:rPr>
                <w:rFonts w:ascii="Times New Roman" w:hAnsi="Times New Roman" w:cs="Times New Roman"/>
                <w:color w:val="FF0000"/>
                <w:sz w:val="24"/>
                <w:szCs w:val="24"/>
              </w:rPr>
            </w:pPr>
            <w:r w:rsidRPr="00AC0CE2">
              <w:rPr>
                <w:rFonts w:ascii="Times New Roman" w:hAnsi="Times New Roman" w:cs="Times New Roman"/>
                <w:sz w:val="24"/>
                <w:szCs w:val="24"/>
              </w:rPr>
              <w:t>інвестиційної</w:t>
            </w:r>
            <w:r w:rsidR="00646E11" w:rsidRPr="00646E11">
              <w:rPr>
                <w:rFonts w:ascii="Times New Roman" w:hAnsi="Times New Roman" w:cs="Times New Roman"/>
                <w:sz w:val="24"/>
                <w:szCs w:val="24"/>
              </w:rPr>
              <w:t xml:space="preserve"> </w:t>
            </w:r>
            <w:r w:rsidRPr="00AC0CE2">
              <w:rPr>
                <w:rFonts w:ascii="Times New Roman" w:hAnsi="Times New Roman" w:cs="Times New Roman"/>
                <w:sz w:val="24"/>
                <w:szCs w:val="24"/>
              </w:rPr>
              <w:t xml:space="preserve">діяльності,                      </w:t>
            </w:r>
            <w:r w:rsidRPr="00AC0CE2">
              <w:rPr>
                <w:rFonts w:ascii="Times New Roman" w:hAnsi="Times New Roman" w:cs="Times New Roman"/>
                <w:noProof/>
                <w:sz w:val="24"/>
                <w:szCs w:val="24"/>
              </w:rPr>
              <w:t xml:space="preserve"> відділ бухгалтерського обліку та звітності</w:t>
            </w:r>
          </w:p>
        </w:tc>
        <w:tc>
          <w:tcPr>
            <w:tcW w:w="1134" w:type="dxa"/>
            <w:tcBorders>
              <w:top w:val="single" w:sz="4" w:space="0" w:color="000000"/>
              <w:left w:val="single" w:sz="4" w:space="0" w:color="000000"/>
              <w:bottom w:val="single" w:sz="4" w:space="0" w:color="000000"/>
              <w:right w:val="single" w:sz="4" w:space="0" w:color="000000"/>
            </w:tcBorders>
          </w:tcPr>
          <w:p w14:paraId="7C66D7DD" w14:textId="77777777" w:rsidR="00B954A2" w:rsidRPr="00AC0CE2" w:rsidRDefault="00B954A2" w:rsidP="00AC0CE2">
            <w:pPr>
              <w:pStyle w:val="af0"/>
              <w:spacing w:before="0" w:after="0"/>
              <w:ind w:left="-75"/>
              <w:rPr>
                <w:noProof/>
              </w:rPr>
            </w:pPr>
            <w:r w:rsidRPr="00AC0CE2">
              <w:rPr>
                <w:noProof/>
              </w:rPr>
              <w:lastRenderedPageBreak/>
              <w:t>місцевий бюджет</w:t>
            </w:r>
          </w:p>
        </w:tc>
        <w:tc>
          <w:tcPr>
            <w:tcW w:w="793" w:type="dxa"/>
            <w:gridSpan w:val="3"/>
            <w:tcBorders>
              <w:top w:val="single" w:sz="4" w:space="0" w:color="000000"/>
              <w:left w:val="single" w:sz="4" w:space="0" w:color="000000"/>
              <w:bottom w:val="single" w:sz="4" w:space="0" w:color="000000"/>
              <w:right w:val="single" w:sz="4" w:space="0" w:color="000000"/>
            </w:tcBorders>
          </w:tcPr>
          <w:p w14:paraId="1074264F" w14:textId="77777777" w:rsidR="00B954A2" w:rsidRPr="00AC0CE2" w:rsidRDefault="00B954A2" w:rsidP="00AC0CE2">
            <w:pPr>
              <w:pStyle w:val="af0"/>
              <w:spacing w:before="0" w:after="0"/>
              <w:ind w:right="-51"/>
              <w:rPr>
                <w:noProof/>
                <w:color w:val="000000" w:themeColor="text1"/>
                <w:lang w:val="en-US"/>
              </w:rPr>
            </w:pPr>
            <w:r w:rsidRPr="00AC0CE2">
              <w:rPr>
                <w:noProof/>
                <w:color w:val="000000" w:themeColor="text1"/>
              </w:rPr>
              <w:t>200,0</w:t>
            </w:r>
          </w:p>
        </w:tc>
        <w:tc>
          <w:tcPr>
            <w:tcW w:w="851" w:type="dxa"/>
            <w:gridSpan w:val="2"/>
            <w:tcBorders>
              <w:top w:val="single" w:sz="4" w:space="0" w:color="000000"/>
              <w:left w:val="single" w:sz="4" w:space="0" w:color="000000"/>
              <w:bottom w:val="single" w:sz="4" w:space="0" w:color="000000"/>
              <w:right w:val="single" w:sz="4" w:space="0" w:color="auto"/>
            </w:tcBorders>
          </w:tcPr>
          <w:p w14:paraId="52EE6343" w14:textId="77777777" w:rsidR="00B954A2" w:rsidRPr="00AC0CE2" w:rsidRDefault="00B954A2" w:rsidP="00AC0CE2">
            <w:pPr>
              <w:pStyle w:val="af0"/>
              <w:spacing w:before="0" w:after="0"/>
              <w:rPr>
                <w:noProof/>
                <w:color w:val="000000" w:themeColor="text1"/>
                <w:lang w:val="en-US"/>
              </w:rPr>
            </w:pPr>
            <w:r w:rsidRPr="00AC0CE2">
              <w:rPr>
                <w:noProof/>
                <w:color w:val="000000" w:themeColor="text1"/>
              </w:rPr>
              <w:t>200,0</w:t>
            </w:r>
          </w:p>
        </w:tc>
        <w:tc>
          <w:tcPr>
            <w:tcW w:w="1049" w:type="dxa"/>
            <w:gridSpan w:val="2"/>
            <w:tcBorders>
              <w:top w:val="single" w:sz="4" w:space="0" w:color="000000"/>
              <w:left w:val="single" w:sz="4" w:space="0" w:color="auto"/>
              <w:bottom w:val="single" w:sz="4" w:space="0" w:color="000000"/>
              <w:right w:val="single" w:sz="4" w:space="0" w:color="auto"/>
            </w:tcBorders>
          </w:tcPr>
          <w:p w14:paraId="1E62F4E2" w14:textId="77777777" w:rsidR="00B954A2" w:rsidRPr="00AC0CE2" w:rsidRDefault="00B954A2" w:rsidP="00AC0CE2">
            <w:pPr>
              <w:pStyle w:val="af0"/>
              <w:spacing w:before="0" w:after="0"/>
              <w:rPr>
                <w:noProof/>
                <w:color w:val="000000" w:themeColor="text1"/>
                <w:lang w:val="en-US"/>
              </w:rPr>
            </w:pPr>
            <w:r w:rsidRPr="00AC0CE2">
              <w:rPr>
                <w:noProof/>
                <w:color w:val="000000" w:themeColor="text1"/>
              </w:rPr>
              <w:t>200,0</w:t>
            </w:r>
          </w:p>
        </w:tc>
        <w:tc>
          <w:tcPr>
            <w:tcW w:w="970" w:type="dxa"/>
            <w:gridSpan w:val="2"/>
            <w:tcBorders>
              <w:top w:val="single" w:sz="4" w:space="0" w:color="000000"/>
              <w:left w:val="single" w:sz="4" w:space="0" w:color="auto"/>
              <w:bottom w:val="single" w:sz="4" w:space="0" w:color="000000"/>
              <w:right w:val="single" w:sz="4" w:space="0" w:color="auto"/>
            </w:tcBorders>
          </w:tcPr>
          <w:p w14:paraId="55593906" w14:textId="77777777" w:rsidR="00B954A2" w:rsidRPr="00AC0CE2" w:rsidRDefault="00B954A2" w:rsidP="00AC0CE2">
            <w:pPr>
              <w:pStyle w:val="af0"/>
              <w:spacing w:before="0" w:after="0"/>
              <w:rPr>
                <w:noProof/>
                <w:color w:val="000000" w:themeColor="text1"/>
              </w:rPr>
            </w:pPr>
            <w:r w:rsidRPr="00AC0CE2">
              <w:rPr>
                <w:noProof/>
                <w:color w:val="000000" w:themeColor="text1"/>
              </w:rPr>
              <w:t>200,0</w:t>
            </w:r>
          </w:p>
        </w:tc>
        <w:tc>
          <w:tcPr>
            <w:tcW w:w="2980" w:type="dxa"/>
            <w:tcBorders>
              <w:top w:val="single" w:sz="4" w:space="0" w:color="000000"/>
              <w:left w:val="single" w:sz="4" w:space="0" w:color="000000"/>
              <w:bottom w:val="single" w:sz="4" w:space="0" w:color="000000"/>
              <w:right w:val="single" w:sz="4" w:space="0" w:color="000000"/>
            </w:tcBorders>
          </w:tcPr>
          <w:p w14:paraId="5AED7A7D" w14:textId="77777777" w:rsidR="00B954A2" w:rsidRPr="00AC0CE2" w:rsidRDefault="00B954A2" w:rsidP="00AC0CE2">
            <w:pPr>
              <w:pStyle w:val="af0"/>
              <w:spacing w:before="0" w:after="0"/>
              <w:rPr>
                <w:noProof/>
              </w:rPr>
            </w:pPr>
            <w:r w:rsidRPr="00AC0CE2">
              <w:rPr>
                <w:noProof/>
              </w:rPr>
              <w:t>фінансова підтримка жителів громади для подолання/ мінімізації наслідків складної життєвої ситуації</w:t>
            </w:r>
          </w:p>
        </w:tc>
      </w:tr>
      <w:tr w:rsidR="00B954A2" w:rsidRPr="00AC0CE2" w14:paraId="1C43DD85" w14:textId="77777777" w:rsidTr="00375488">
        <w:trPr>
          <w:trHeight w:val="1429"/>
          <w:tblCellSpacing w:w="0" w:type="dxa"/>
        </w:trPr>
        <w:tc>
          <w:tcPr>
            <w:tcW w:w="688" w:type="dxa"/>
            <w:gridSpan w:val="2"/>
            <w:tcBorders>
              <w:top w:val="single" w:sz="4" w:space="0" w:color="000000"/>
              <w:left w:val="single" w:sz="4" w:space="0" w:color="000000"/>
              <w:bottom w:val="single" w:sz="4" w:space="0" w:color="000000"/>
              <w:right w:val="single" w:sz="4" w:space="0" w:color="000000"/>
            </w:tcBorders>
            <w:vAlign w:val="center"/>
            <w:hideMark/>
          </w:tcPr>
          <w:p w14:paraId="637950D1" w14:textId="77777777" w:rsidR="00B954A2" w:rsidRPr="00AC0CE2" w:rsidRDefault="00B954A2" w:rsidP="00AC0CE2">
            <w:pPr>
              <w:pStyle w:val="af0"/>
              <w:spacing w:before="0" w:after="0"/>
              <w:jc w:val="center"/>
              <w:rPr>
                <w:noProof/>
                <w:color w:val="000000"/>
              </w:rPr>
            </w:pPr>
            <w:r w:rsidRPr="00AC0CE2">
              <w:rPr>
                <w:noProof/>
                <w:color w:val="000000"/>
              </w:rPr>
              <w:t>1.3</w:t>
            </w:r>
          </w:p>
        </w:tc>
        <w:tc>
          <w:tcPr>
            <w:tcW w:w="4116" w:type="dxa"/>
            <w:gridSpan w:val="3"/>
            <w:tcBorders>
              <w:top w:val="single" w:sz="4" w:space="0" w:color="000000"/>
              <w:left w:val="single" w:sz="4" w:space="0" w:color="000000"/>
              <w:bottom w:val="single" w:sz="4" w:space="0" w:color="000000"/>
              <w:right w:val="single" w:sz="4" w:space="0" w:color="000000"/>
            </w:tcBorders>
            <w:hideMark/>
          </w:tcPr>
          <w:p w14:paraId="401E4B80" w14:textId="77777777" w:rsidR="00B954A2" w:rsidRPr="00AC0CE2" w:rsidRDefault="00B954A2" w:rsidP="00AC0CE2">
            <w:pPr>
              <w:spacing w:after="0" w:line="240" w:lineRule="auto"/>
              <w:jc w:val="both"/>
              <w:rPr>
                <w:rFonts w:ascii="Times New Roman" w:hAnsi="Times New Roman" w:cs="Times New Roman"/>
                <w:sz w:val="24"/>
                <w:szCs w:val="24"/>
              </w:rPr>
            </w:pPr>
            <w:r w:rsidRPr="00AC0CE2">
              <w:rPr>
                <w:rFonts w:ascii="Times New Roman" w:hAnsi="Times New Roman" w:cs="Times New Roman"/>
                <w:noProof/>
                <w:sz w:val="24"/>
                <w:szCs w:val="24"/>
              </w:rPr>
              <w:t xml:space="preserve">Надання одноразової матеріальної допомоги </w:t>
            </w:r>
            <w:r w:rsidRPr="00AC0CE2">
              <w:rPr>
                <w:rFonts w:ascii="Times New Roman" w:hAnsi="Times New Roman" w:cs="Times New Roman"/>
                <w:sz w:val="24"/>
                <w:szCs w:val="24"/>
              </w:rPr>
              <w:t xml:space="preserve"> жителям громади, які постраждали від стихійного лиха</w:t>
            </w:r>
            <w:r w:rsidRPr="00AC0CE2">
              <w:rPr>
                <w:rFonts w:ascii="Times New Roman" w:hAnsi="Times New Roman" w:cs="Times New Roman"/>
                <w:color w:val="202122"/>
                <w:sz w:val="24"/>
                <w:szCs w:val="24"/>
                <w:lang w:eastAsia="uk-UA"/>
              </w:rPr>
              <w:t xml:space="preserve"> </w:t>
            </w:r>
            <w:r w:rsidRPr="00AC0CE2">
              <w:rPr>
                <w:rFonts w:ascii="Times New Roman" w:hAnsi="Times New Roman" w:cs="Times New Roman"/>
                <w:sz w:val="24"/>
                <w:szCs w:val="24"/>
              </w:rPr>
              <w:t>(пожежі, удару блискавки, урагану, тощо ).</w:t>
            </w:r>
          </w:p>
          <w:p w14:paraId="654344B7" w14:textId="77777777" w:rsidR="00B954A2" w:rsidRPr="00AC0CE2" w:rsidRDefault="00B954A2" w:rsidP="00AC0CE2">
            <w:pPr>
              <w:pStyle w:val="af0"/>
              <w:spacing w:before="0" w:after="0"/>
              <w:rPr>
                <w:noProof/>
              </w:rPr>
            </w:pPr>
          </w:p>
        </w:tc>
        <w:tc>
          <w:tcPr>
            <w:tcW w:w="1397" w:type="dxa"/>
            <w:gridSpan w:val="2"/>
            <w:tcBorders>
              <w:top w:val="single" w:sz="4" w:space="0" w:color="000000"/>
              <w:left w:val="single" w:sz="4" w:space="0" w:color="000000"/>
              <w:bottom w:val="single" w:sz="4" w:space="0" w:color="000000"/>
              <w:right w:val="single" w:sz="4" w:space="0" w:color="000000"/>
            </w:tcBorders>
            <w:hideMark/>
          </w:tcPr>
          <w:p w14:paraId="60B00ACD" w14:textId="77777777" w:rsidR="00B954A2" w:rsidRPr="00AC0CE2" w:rsidRDefault="00B954A2" w:rsidP="00AC0CE2">
            <w:pPr>
              <w:pStyle w:val="af0"/>
              <w:spacing w:before="0" w:after="0"/>
              <w:ind w:right="-108"/>
              <w:jc w:val="center"/>
              <w:rPr>
                <w:noProof/>
              </w:rPr>
            </w:pPr>
            <w:r w:rsidRPr="00AC0CE2">
              <w:rPr>
                <w:noProof/>
              </w:rPr>
              <w:t>2024-2027 роки</w:t>
            </w:r>
          </w:p>
        </w:tc>
        <w:tc>
          <w:tcPr>
            <w:tcW w:w="1615" w:type="dxa"/>
            <w:gridSpan w:val="6"/>
            <w:tcBorders>
              <w:top w:val="single" w:sz="4" w:space="0" w:color="000000"/>
              <w:left w:val="single" w:sz="4" w:space="0" w:color="000000"/>
              <w:bottom w:val="single" w:sz="4" w:space="0" w:color="000000"/>
              <w:right w:val="single" w:sz="4" w:space="0" w:color="000000"/>
            </w:tcBorders>
            <w:hideMark/>
          </w:tcPr>
          <w:p w14:paraId="5C9B5102" w14:textId="77777777" w:rsidR="00B954A2" w:rsidRPr="00AC0CE2" w:rsidRDefault="00B954A2" w:rsidP="00AC0CE2">
            <w:pPr>
              <w:pStyle w:val="af0"/>
              <w:spacing w:before="0" w:after="0"/>
              <w:rPr>
                <w:noProof/>
              </w:rPr>
            </w:pPr>
            <w:r w:rsidRPr="00AC0CE2">
              <w:rPr>
                <w:noProof/>
              </w:rPr>
              <w:t>відділ бухгалтерського обліку та звітності</w:t>
            </w:r>
          </w:p>
        </w:tc>
        <w:tc>
          <w:tcPr>
            <w:tcW w:w="1134" w:type="dxa"/>
            <w:tcBorders>
              <w:top w:val="single" w:sz="4" w:space="0" w:color="000000"/>
              <w:left w:val="single" w:sz="4" w:space="0" w:color="000000"/>
              <w:bottom w:val="single" w:sz="4" w:space="0" w:color="000000"/>
              <w:right w:val="single" w:sz="4" w:space="0" w:color="000000"/>
            </w:tcBorders>
            <w:hideMark/>
          </w:tcPr>
          <w:p w14:paraId="4D7FA134" w14:textId="77777777" w:rsidR="00B954A2" w:rsidRPr="00AC0CE2" w:rsidRDefault="00B954A2" w:rsidP="00AC0CE2">
            <w:pPr>
              <w:pStyle w:val="af0"/>
              <w:spacing w:before="0" w:after="0"/>
              <w:ind w:left="-75"/>
              <w:rPr>
                <w:noProof/>
              </w:rPr>
            </w:pPr>
            <w:r w:rsidRPr="00AC0CE2">
              <w:rPr>
                <w:noProof/>
              </w:rPr>
              <w:t>місцевий бюджет</w:t>
            </w:r>
          </w:p>
        </w:tc>
        <w:tc>
          <w:tcPr>
            <w:tcW w:w="793" w:type="dxa"/>
            <w:gridSpan w:val="3"/>
            <w:tcBorders>
              <w:top w:val="single" w:sz="4" w:space="0" w:color="000000"/>
              <w:left w:val="single" w:sz="4" w:space="0" w:color="000000"/>
              <w:bottom w:val="single" w:sz="4" w:space="0" w:color="000000"/>
              <w:right w:val="single" w:sz="4" w:space="0" w:color="000000"/>
            </w:tcBorders>
            <w:hideMark/>
          </w:tcPr>
          <w:p w14:paraId="34581BD0" w14:textId="77777777" w:rsidR="00B954A2" w:rsidRPr="00AC0CE2" w:rsidRDefault="00B954A2" w:rsidP="00AC0CE2">
            <w:pPr>
              <w:pStyle w:val="af0"/>
              <w:spacing w:before="0" w:after="0"/>
              <w:ind w:right="-51"/>
              <w:rPr>
                <w:noProof/>
              </w:rPr>
            </w:pPr>
            <w:r w:rsidRPr="00AC0CE2">
              <w:rPr>
                <w:noProof/>
              </w:rPr>
              <w:t>300,0</w:t>
            </w:r>
          </w:p>
        </w:tc>
        <w:tc>
          <w:tcPr>
            <w:tcW w:w="851" w:type="dxa"/>
            <w:gridSpan w:val="2"/>
            <w:tcBorders>
              <w:top w:val="single" w:sz="4" w:space="0" w:color="000000"/>
              <w:left w:val="single" w:sz="4" w:space="0" w:color="000000"/>
              <w:bottom w:val="single" w:sz="4" w:space="0" w:color="000000"/>
              <w:right w:val="single" w:sz="4" w:space="0" w:color="auto"/>
            </w:tcBorders>
            <w:hideMark/>
          </w:tcPr>
          <w:p w14:paraId="332FBED3" w14:textId="77777777" w:rsidR="00B954A2" w:rsidRPr="00AC0CE2" w:rsidRDefault="00B954A2" w:rsidP="00AC0CE2">
            <w:pPr>
              <w:pStyle w:val="af0"/>
              <w:spacing w:before="0" w:after="0"/>
              <w:rPr>
                <w:noProof/>
              </w:rPr>
            </w:pPr>
            <w:r w:rsidRPr="00AC0CE2">
              <w:rPr>
                <w:noProof/>
              </w:rPr>
              <w:t>300,0</w:t>
            </w:r>
          </w:p>
        </w:tc>
        <w:tc>
          <w:tcPr>
            <w:tcW w:w="1049" w:type="dxa"/>
            <w:gridSpan w:val="2"/>
            <w:tcBorders>
              <w:top w:val="single" w:sz="4" w:space="0" w:color="000000"/>
              <w:left w:val="single" w:sz="4" w:space="0" w:color="auto"/>
              <w:bottom w:val="single" w:sz="4" w:space="0" w:color="000000"/>
              <w:right w:val="single" w:sz="4" w:space="0" w:color="auto"/>
            </w:tcBorders>
          </w:tcPr>
          <w:p w14:paraId="49B86A56" w14:textId="77777777" w:rsidR="00B954A2" w:rsidRPr="00AC0CE2" w:rsidRDefault="00B954A2" w:rsidP="00AC0CE2">
            <w:pPr>
              <w:pStyle w:val="af0"/>
              <w:spacing w:before="0" w:after="0"/>
              <w:rPr>
                <w:noProof/>
              </w:rPr>
            </w:pPr>
            <w:r w:rsidRPr="00AC0CE2">
              <w:rPr>
                <w:noProof/>
              </w:rPr>
              <w:t>300,0</w:t>
            </w:r>
          </w:p>
        </w:tc>
        <w:tc>
          <w:tcPr>
            <w:tcW w:w="970" w:type="dxa"/>
            <w:gridSpan w:val="2"/>
            <w:tcBorders>
              <w:top w:val="single" w:sz="4" w:space="0" w:color="000000"/>
              <w:left w:val="single" w:sz="4" w:space="0" w:color="auto"/>
              <w:bottom w:val="single" w:sz="4" w:space="0" w:color="000000"/>
              <w:right w:val="single" w:sz="4" w:space="0" w:color="auto"/>
            </w:tcBorders>
          </w:tcPr>
          <w:p w14:paraId="42D43C3C" w14:textId="77777777" w:rsidR="00B954A2" w:rsidRPr="00AC0CE2" w:rsidRDefault="00B954A2" w:rsidP="00AC0CE2">
            <w:pPr>
              <w:pStyle w:val="af0"/>
              <w:spacing w:before="0" w:after="0"/>
              <w:rPr>
                <w:noProof/>
              </w:rPr>
            </w:pPr>
            <w:r w:rsidRPr="00AC0CE2">
              <w:rPr>
                <w:noProof/>
              </w:rPr>
              <w:t>300,0</w:t>
            </w:r>
          </w:p>
        </w:tc>
        <w:tc>
          <w:tcPr>
            <w:tcW w:w="2980" w:type="dxa"/>
            <w:tcBorders>
              <w:top w:val="single" w:sz="4" w:space="0" w:color="000000"/>
              <w:left w:val="single" w:sz="4" w:space="0" w:color="000000"/>
              <w:bottom w:val="single" w:sz="4" w:space="0" w:color="000000"/>
              <w:right w:val="single" w:sz="4" w:space="0" w:color="000000"/>
            </w:tcBorders>
            <w:hideMark/>
          </w:tcPr>
          <w:p w14:paraId="63179F37" w14:textId="77777777" w:rsidR="00B954A2" w:rsidRPr="00AC0CE2" w:rsidRDefault="00B954A2" w:rsidP="00AC0CE2">
            <w:pPr>
              <w:pStyle w:val="af0"/>
              <w:spacing w:before="0" w:after="0"/>
              <w:rPr>
                <w:noProof/>
              </w:rPr>
            </w:pPr>
            <w:r w:rsidRPr="00AC0CE2">
              <w:rPr>
                <w:noProof/>
              </w:rPr>
              <w:t>фінансова підтримка жителів громади для подолання/ мінімізації наслідків складної життєвої ситуації</w:t>
            </w:r>
          </w:p>
        </w:tc>
      </w:tr>
      <w:tr w:rsidR="00B954A2" w:rsidRPr="00AC0CE2" w14:paraId="57C782A8" w14:textId="77777777" w:rsidTr="00375488">
        <w:trPr>
          <w:tblCellSpacing w:w="0" w:type="dxa"/>
        </w:trPr>
        <w:tc>
          <w:tcPr>
            <w:tcW w:w="688" w:type="dxa"/>
            <w:gridSpan w:val="2"/>
            <w:tcBorders>
              <w:top w:val="single" w:sz="4" w:space="0" w:color="000000"/>
              <w:left w:val="single" w:sz="4" w:space="0" w:color="000000"/>
              <w:bottom w:val="single" w:sz="4" w:space="0" w:color="000000"/>
              <w:right w:val="single" w:sz="4" w:space="0" w:color="000000"/>
            </w:tcBorders>
            <w:vAlign w:val="center"/>
            <w:hideMark/>
          </w:tcPr>
          <w:p w14:paraId="44CEA1F3" w14:textId="7FEADD85" w:rsidR="00B954A2" w:rsidRPr="00AC0CE2" w:rsidRDefault="00B954A2" w:rsidP="00AC0CE2">
            <w:pPr>
              <w:pStyle w:val="af0"/>
              <w:spacing w:before="0" w:after="0"/>
              <w:jc w:val="center"/>
              <w:rPr>
                <w:noProof/>
                <w:color w:val="000000"/>
                <w:lang w:val="en-US"/>
              </w:rPr>
            </w:pPr>
            <w:r w:rsidRPr="00AC0CE2">
              <w:rPr>
                <w:noProof/>
                <w:color w:val="000000"/>
              </w:rPr>
              <w:t>1.</w:t>
            </w:r>
            <w:r w:rsidR="00615640">
              <w:rPr>
                <w:noProof/>
                <w:color w:val="000000"/>
              </w:rPr>
              <w:t>4</w:t>
            </w:r>
          </w:p>
        </w:tc>
        <w:tc>
          <w:tcPr>
            <w:tcW w:w="4116" w:type="dxa"/>
            <w:gridSpan w:val="3"/>
            <w:tcBorders>
              <w:top w:val="single" w:sz="4" w:space="0" w:color="000000"/>
              <w:left w:val="single" w:sz="4" w:space="0" w:color="000000"/>
              <w:bottom w:val="single" w:sz="4" w:space="0" w:color="000000"/>
              <w:right w:val="single" w:sz="4" w:space="0" w:color="000000"/>
            </w:tcBorders>
            <w:hideMark/>
          </w:tcPr>
          <w:p w14:paraId="4627B102" w14:textId="77777777" w:rsidR="00B954A2" w:rsidRPr="00AC0CE2" w:rsidRDefault="00B954A2" w:rsidP="00AC0CE2">
            <w:pPr>
              <w:pStyle w:val="af0"/>
              <w:spacing w:before="0" w:after="0"/>
              <w:rPr>
                <w:highlight w:val="yellow"/>
                <w:shd w:val="clear" w:color="auto" w:fill="FFFFFF"/>
              </w:rPr>
            </w:pPr>
            <w:r w:rsidRPr="00AC0CE2">
              <w:rPr>
                <w:shd w:val="clear" w:color="auto" w:fill="FFFFFF"/>
              </w:rPr>
              <w:t>Надання одноразової грошової допомога  особам, які здійснили поховання одиноких осіб без постійного місця проживання/ здійснили поховання осіб  працездатного віку, які на день смерті  ніде не працювали та були зареєстровані  і проживали  на території громади</w:t>
            </w:r>
          </w:p>
        </w:tc>
        <w:tc>
          <w:tcPr>
            <w:tcW w:w="1397" w:type="dxa"/>
            <w:gridSpan w:val="2"/>
            <w:tcBorders>
              <w:top w:val="single" w:sz="4" w:space="0" w:color="000000"/>
              <w:left w:val="single" w:sz="4" w:space="0" w:color="000000"/>
              <w:bottom w:val="single" w:sz="4" w:space="0" w:color="000000"/>
              <w:right w:val="single" w:sz="4" w:space="0" w:color="000000"/>
            </w:tcBorders>
            <w:hideMark/>
          </w:tcPr>
          <w:p w14:paraId="7BBE695F" w14:textId="77777777" w:rsidR="00B954A2" w:rsidRPr="00AC0CE2" w:rsidRDefault="00B954A2" w:rsidP="00AC0CE2">
            <w:pPr>
              <w:pStyle w:val="af0"/>
              <w:spacing w:before="0" w:after="0"/>
              <w:jc w:val="center"/>
              <w:rPr>
                <w:noProof/>
                <w:color w:val="000000"/>
              </w:rPr>
            </w:pPr>
            <w:r w:rsidRPr="00AC0CE2">
              <w:rPr>
                <w:noProof/>
                <w:color w:val="000000"/>
              </w:rPr>
              <w:t>2024-2027</w:t>
            </w:r>
          </w:p>
          <w:p w14:paraId="52DD64EF" w14:textId="77777777" w:rsidR="00B954A2" w:rsidRPr="00AC0CE2" w:rsidRDefault="00B954A2" w:rsidP="00AC0CE2">
            <w:pPr>
              <w:pStyle w:val="af0"/>
              <w:spacing w:before="0" w:after="0"/>
              <w:jc w:val="center"/>
              <w:rPr>
                <w:noProof/>
              </w:rPr>
            </w:pPr>
            <w:r w:rsidRPr="00AC0CE2">
              <w:rPr>
                <w:noProof/>
                <w:color w:val="000000"/>
              </w:rPr>
              <w:t>роки</w:t>
            </w:r>
          </w:p>
        </w:tc>
        <w:tc>
          <w:tcPr>
            <w:tcW w:w="1615" w:type="dxa"/>
            <w:gridSpan w:val="6"/>
            <w:tcBorders>
              <w:top w:val="single" w:sz="4" w:space="0" w:color="000000"/>
              <w:left w:val="single" w:sz="4" w:space="0" w:color="000000"/>
              <w:bottom w:val="single" w:sz="4" w:space="0" w:color="000000"/>
              <w:right w:val="single" w:sz="4" w:space="0" w:color="000000"/>
            </w:tcBorders>
            <w:hideMark/>
          </w:tcPr>
          <w:p w14:paraId="127615BF" w14:textId="77777777" w:rsidR="00B954A2" w:rsidRPr="00AC0CE2" w:rsidRDefault="00B954A2" w:rsidP="00AC0CE2">
            <w:pPr>
              <w:spacing w:after="0" w:line="240" w:lineRule="auto"/>
              <w:jc w:val="both"/>
              <w:rPr>
                <w:rFonts w:ascii="Times New Roman" w:hAnsi="Times New Roman" w:cs="Times New Roman"/>
                <w:sz w:val="24"/>
                <w:szCs w:val="24"/>
              </w:rPr>
            </w:pPr>
            <w:r w:rsidRPr="00AC0CE2">
              <w:rPr>
                <w:rFonts w:ascii="Times New Roman" w:hAnsi="Times New Roman" w:cs="Times New Roman"/>
                <w:sz w:val="24"/>
                <w:szCs w:val="24"/>
              </w:rPr>
              <w:t>відділ з питань</w:t>
            </w:r>
          </w:p>
          <w:p w14:paraId="572CE999" w14:textId="77777777" w:rsidR="00B954A2" w:rsidRPr="00AC0CE2" w:rsidRDefault="00B954A2" w:rsidP="00AC0CE2">
            <w:pPr>
              <w:spacing w:after="0" w:line="240" w:lineRule="auto"/>
              <w:jc w:val="both"/>
              <w:rPr>
                <w:rFonts w:ascii="Times New Roman" w:hAnsi="Times New Roman" w:cs="Times New Roman"/>
                <w:sz w:val="24"/>
                <w:szCs w:val="24"/>
              </w:rPr>
            </w:pPr>
            <w:r w:rsidRPr="00AC0CE2">
              <w:rPr>
                <w:rFonts w:ascii="Times New Roman" w:hAnsi="Times New Roman" w:cs="Times New Roman"/>
                <w:sz w:val="24"/>
                <w:szCs w:val="24"/>
              </w:rPr>
              <w:t>юридичного забезпечення ради,</w:t>
            </w:r>
          </w:p>
          <w:p w14:paraId="710A68AC" w14:textId="77777777" w:rsidR="00B954A2" w:rsidRPr="00AC0CE2" w:rsidRDefault="00B954A2" w:rsidP="00AC0CE2">
            <w:pPr>
              <w:spacing w:after="0" w:line="240" w:lineRule="auto"/>
              <w:jc w:val="both"/>
              <w:rPr>
                <w:rFonts w:ascii="Times New Roman" w:hAnsi="Times New Roman" w:cs="Times New Roman"/>
                <w:sz w:val="24"/>
                <w:szCs w:val="24"/>
              </w:rPr>
            </w:pPr>
            <w:r w:rsidRPr="00AC0CE2">
              <w:rPr>
                <w:rFonts w:ascii="Times New Roman" w:hAnsi="Times New Roman" w:cs="Times New Roman"/>
                <w:sz w:val="24"/>
                <w:szCs w:val="24"/>
              </w:rPr>
              <w:t>діловодства та проектно-</w:t>
            </w:r>
          </w:p>
          <w:p w14:paraId="375E8360" w14:textId="77777777" w:rsidR="00B954A2" w:rsidRPr="00AC0CE2" w:rsidRDefault="00B954A2" w:rsidP="00AC0CE2">
            <w:pPr>
              <w:pStyle w:val="af0"/>
              <w:spacing w:before="0" w:after="0"/>
              <w:rPr>
                <w:noProof/>
              </w:rPr>
            </w:pPr>
            <w:r w:rsidRPr="00AC0CE2">
              <w:t>інвестиційної</w:t>
            </w:r>
            <w:r w:rsidRPr="00AC0CE2">
              <w:rPr>
                <w:u w:val="single"/>
              </w:rPr>
              <w:t xml:space="preserve"> </w:t>
            </w:r>
            <w:r w:rsidRPr="00AC0CE2">
              <w:t>діяльності</w:t>
            </w:r>
            <w:r w:rsidRPr="00AC0CE2">
              <w:rPr>
                <w:noProof/>
              </w:rPr>
              <w:t xml:space="preserve"> відділ бухгалтерського обліку та звітності</w:t>
            </w:r>
          </w:p>
        </w:tc>
        <w:tc>
          <w:tcPr>
            <w:tcW w:w="1134" w:type="dxa"/>
            <w:tcBorders>
              <w:top w:val="single" w:sz="4" w:space="0" w:color="000000"/>
              <w:left w:val="single" w:sz="4" w:space="0" w:color="000000"/>
              <w:bottom w:val="single" w:sz="4" w:space="0" w:color="000000"/>
              <w:right w:val="single" w:sz="4" w:space="0" w:color="000000"/>
            </w:tcBorders>
            <w:hideMark/>
          </w:tcPr>
          <w:p w14:paraId="3FE2BB23" w14:textId="77777777" w:rsidR="00B954A2" w:rsidRPr="00AC0CE2" w:rsidRDefault="00B954A2" w:rsidP="00AC0CE2">
            <w:pPr>
              <w:pStyle w:val="af0"/>
              <w:spacing w:before="0" w:after="0"/>
              <w:ind w:left="-75"/>
              <w:rPr>
                <w:noProof/>
              </w:rPr>
            </w:pPr>
            <w:r w:rsidRPr="00AC0CE2">
              <w:rPr>
                <w:noProof/>
                <w:color w:val="000000"/>
              </w:rPr>
              <w:t>місцевий бюджет</w:t>
            </w:r>
          </w:p>
        </w:tc>
        <w:tc>
          <w:tcPr>
            <w:tcW w:w="793" w:type="dxa"/>
            <w:gridSpan w:val="3"/>
            <w:tcBorders>
              <w:top w:val="single" w:sz="4" w:space="0" w:color="000000"/>
              <w:left w:val="single" w:sz="4" w:space="0" w:color="000000"/>
              <w:bottom w:val="single" w:sz="4" w:space="0" w:color="000000"/>
              <w:right w:val="single" w:sz="4" w:space="0" w:color="000000"/>
            </w:tcBorders>
            <w:hideMark/>
          </w:tcPr>
          <w:p w14:paraId="78320F91" w14:textId="77777777" w:rsidR="00B954A2" w:rsidRPr="00AC0CE2" w:rsidRDefault="00B954A2" w:rsidP="00AC0CE2">
            <w:pPr>
              <w:pStyle w:val="af0"/>
              <w:spacing w:before="0" w:after="0"/>
              <w:ind w:right="-108"/>
              <w:rPr>
                <w:noProof/>
              </w:rPr>
            </w:pPr>
            <w:r w:rsidRPr="00AC0CE2">
              <w:rPr>
                <w:noProof/>
              </w:rPr>
              <w:t>70,0</w:t>
            </w:r>
          </w:p>
        </w:tc>
        <w:tc>
          <w:tcPr>
            <w:tcW w:w="851" w:type="dxa"/>
            <w:gridSpan w:val="2"/>
            <w:tcBorders>
              <w:top w:val="single" w:sz="4" w:space="0" w:color="000000"/>
              <w:left w:val="single" w:sz="4" w:space="0" w:color="000000"/>
              <w:bottom w:val="single" w:sz="4" w:space="0" w:color="000000"/>
              <w:right w:val="single" w:sz="4" w:space="0" w:color="auto"/>
            </w:tcBorders>
            <w:hideMark/>
          </w:tcPr>
          <w:p w14:paraId="338C366C" w14:textId="77777777" w:rsidR="00B954A2" w:rsidRPr="00AC0CE2" w:rsidRDefault="00B954A2" w:rsidP="00AC0CE2">
            <w:pPr>
              <w:pStyle w:val="af0"/>
              <w:spacing w:before="0" w:after="0"/>
              <w:rPr>
                <w:noProof/>
              </w:rPr>
            </w:pPr>
            <w:r w:rsidRPr="00AC0CE2">
              <w:rPr>
                <w:noProof/>
              </w:rPr>
              <w:t>70,0</w:t>
            </w:r>
          </w:p>
        </w:tc>
        <w:tc>
          <w:tcPr>
            <w:tcW w:w="1049" w:type="dxa"/>
            <w:gridSpan w:val="2"/>
            <w:tcBorders>
              <w:top w:val="single" w:sz="4" w:space="0" w:color="000000"/>
              <w:left w:val="single" w:sz="4" w:space="0" w:color="auto"/>
              <w:bottom w:val="single" w:sz="4" w:space="0" w:color="000000"/>
              <w:right w:val="single" w:sz="4" w:space="0" w:color="auto"/>
            </w:tcBorders>
          </w:tcPr>
          <w:p w14:paraId="251093BE" w14:textId="25E67D58" w:rsidR="00B954A2" w:rsidRPr="00646E11" w:rsidRDefault="000640C3" w:rsidP="00AC0CE2">
            <w:pPr>
              <w:pStyle w:val="af0"/>
              <w:spacing w:before="0" w:after="0"/>
              <w:rPr>
                <w:noProof/>
                <w:highlight w:val="yellow"/>
              </w:rPr>
            </w:pPr>
            <w:r>
              <w:rPr>
                <w:noProof/>
                <w:highlight w:val="yellow"/>
              </w:rPr>
              <w:t>20</w:t>
            </w:r>
            <w:r w:rsidR="00B954A2" w:rsidRPr="00646E11">
              <w:rPr>
                <w:noProof/>
                <w:highlight w:val="yellow"/>
              </w:rPr>
              <w:t>0,0</w:t>
            </w:r>
          </w:p>
        </w:tc>
        <w:tc>
          <w:tcPr>
            <w:tcW w:w="970" w:type="dxa"/>
            <w:gridSpan w:val="2"/>
            <w:tcBorders>
              <w:top w:val="single" w:sz="4" w:space="0" w:color="000000"/>
              <w:left w:val="single" w:sz="4" w:space="0" w:color="auto"/>
              <w:bottom w:val="single" w:sz="4" w:space="0" w:color="000000"/>
              <w:right w:val="single" w:sz="4" w:space="0" w:color="auto"/>
            </w:tcBorders>
          </w:tcPr>
          <w:p w14:paraId="0800B6F2" w14:textId="2127583D" w:rsidR="00B954A2" w:rsidRPr="00646E11" w:rsidRDefault="000640C3" w:rsidP="00AC0CE2">
            <w:pPr>
              <w:pStyle w:val="af0"/>
              <w:spacing w:before="0" w:after="0"/>
              <w:rPr>
                <w:noProof/>
                <w:highlight w:val="yellow"/>
              </w:rPr>
            </w:pPr>
            <w:r>
              <w:rPr>
                <w:noProof/>
                <w:highlight w:val="yellow"/>
              </w:rPr>
              <w:t>20</w:t>
            </w:r>
            <w:r w:rsidR="00B954A2" w:rsidRPr="00646E11">
              <w:rPr>
                <w:noProof/>
                <w:highlight w:val="yellow"/>
              </w:rPr>
              <w:t>0,0</w:t>
            </w:r>
          </w:p>
        </w:tc>
        <w:tc>
          <w:tcPr>
            <w:tcW w:w="2980" w:type="dxa"/>
            <w:tcBorders>
              <w:top w:val="single" w:sz="4" w:space="0" w:color="000000"/>
              <w:left w:val="single" w:sz="4" w:space="0" w:color="000000"/>
              <w:bottom w:val="single" w:sz="4" w:space="0" w:color="000000"/>
              <w:right w:val="single" w:sz="4" w:space="0" w:color="000000"/>
            </w:tcBorders>
            <w:hideMark/>
          </w:tcPr>
          <w:p w14:paraId="1E770A01" w14:textId="77777777" w:rsidR="00B954A2" w:rsidRPr="00AC0CE2" w:rsidRDefault="00B954A2" w:rsidP="00AC0CE2">
            <w:pPr>
              <w:pStyle w:val="af0"/>
              <w:spacing w:before="0" w:after="0"/>
              <w:rPr>
                <w:noProof/>
              </w:rPr>
            </w:pPr>
            <w:r w:rsidRPr="00AC0CE2">
              <w:rPr>
                <w:noProof/>
                <w:color w:val="000000"/>
              </w:rPr>
              <w:t xml:space="preserve">матеріальна підтримка для мешканців громади для здійснення  належного поховання одиноких осіб та інше </w:t>
            </w:r>
          </w:p>
        </w:tc>
      </w:tr>
      <w:tr w:rsidR="00B954A2" w:rsidRPr="00AC0CE2" w14:paraId="0D431187" w14:textId="77777777" w:rsidTr="00375488">
        <w:trPr>
          <w:tblCellSpacing w:w="0" w:type="dxa"/>
        </w:trPr>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1BEC4D03" w14:textId="133AA133" w:rsidR="00B954A2" w:rsidRPr="00AC0CE2" w:rsidRDefault="00B954A2" w:rsidP="00AC0CE2">
            <w:pPr>
              <w:pStyle w:val="af0"/>
              <w:spacing w:before="0" w:after="0"/>
              <w:jc w:val="center"/>
              <w:rPr>
                <w:noProof/>
                <w:color w:val="000000"/>
              </w:rPr>
            </w:pPr>
            <w:r w:rsidRPr="00AC0CE2">
              <w:rPr>
                <w:noProof/>
                <w:color w:val="000000"/>
              </w:rPr>
              <w:t>1.</w:t>
            </w:r>
            <w:r w:rsidR="00615640">
              <w:rPr>
                <w:noProof/>
                <w:color w:val="000000"/>
              </w:rPr>
              <w:t>5</w:t>
            </w:r>
          </w:p>
        </w:tc>
        <w:tc>
          <w:tcPr>
            <w:tcW w:w="4116" w:type="dxa"/>
            <w:gridSpan w:val="3"/>
            <w:tcBorders>
              <w:top w:val="single" w:sz="4" w:space="0" w:color="000000"/>
              <w:left w:val="single" w:sz="4" w:space="0" w:color="000000"/>
              <w:bottom w:val="single" w:sz="4" w:space="0" w:color="000000"/>
              <w:right w:val="single" w:sz="4" w:space="0" w:color="000000"/>
            </w:tcBorders>
          </w:tcPr>
          <w:p w14:paraId="535327BB" w14:textId="06A79517" w:rsidR="00B954A2" w:rsidRPr="00AC0CE2" w:rsidRDefault="00B954A2" w:rsidP="00AC0CE2">
            <w:pPr>
              <w:pStyle w:val="af0"/>
              <w:spacing w:before="0" w:after="0"/>
              <w:rPr>
                <w:shd w:val="clear" w:color="auto" w:fill="FFFFFF"/>
              </w:rPr>
            </w:pPr>
            <w:r w:rsidRPr="00AC0CE2">
              <w:t xml:space="preserve">Надання одноразової адресної матеріальної допомоги для поліпшення матеріального становища одиноким, громадянам похилого віку, багатодітним та малозабезпеченим сім’ям, особам з інвалідністю, внутрішньо переміщеним особам, </w:t>
            </w:r>
            <w:r w:rsidR="00646E11">
              <w:t>особам/</w:t>
            </w:r>
            <w:r w:rsidRPr="00AC0CE2">
              <w:t>сім’ям СЖО у разі тривалого лікування, скрутного матеріального становища</w:t>
            </w:r>
          </w:p>
        </w:tc>
        <w:tc>
          <w:tcPr>
            <w:tcW w:w="1397" w:type="dxa"/>
            <w:gridSpan w:val="2"/>
            <w:tcBorders>
              <w:top w:val="single" w:sz="4" w:space="0" w:color="000000"/>
              <w:left w:val="single" w:sz="4" w:space="0" w:color="000000"/>
              <w:bottom w:val="single" w:sz="4" w:space="0" w:color="000000"/>
              <w:right w:val="single" w:sz="4" w:space="0" w:color="000000"/>
            </w:tcBorders>
          </w:tcPr>
          <w:p w14:paraId="38282140" w14:textId="77777777" w:rsidR="00B954A2" w:rsidRPr="00AC0CE2" w:rsidRDefault="00B954A2" w:rsidP="00AC0CE2">
            <w:pPr>
              <w:pStyle w:val="af0"/>
              <w:spacing w:before="0" w:after="0"/>
              <w:jc w:val="center"/>
              <w:rPr>
                <w:noProof/>
                <w:color w:val="000000"/>
              </w:rPr>
            </w:pPr>
            <w:r w:rsidRPr="00AC0CE2">
              <w:rPr>
                <w:noProof/>
                <w:color w:val="000000"/>
              </w:rPr>
              <w:t>2024-2027</w:t>
            </w:r>
          </w:p>
          <w:p w14:paraId="769078CD" w14:textId="77777777" w:rsidR="00B954A2" w:rsidRPr="00AC0CE2" w:rsidRDefault="00B954A2" w:rsidP="00AC0CE2">
            <w:pPr>
              <w:pStyle w:val="af0"/>
              <w:spacing w:before="0" w:after="0"/>
              <w:jc w:val="center"/>
              <w:rPr>
                <w:noProof/>
                <w:color w:val="000000"/>
              </w:rPr>
            </w:pPr>
            <w:r w:rsidRPr="00AC0CE2">
              <w:rPr>
                <w:noProof/>
                <w:color w:val="000000"/>
              </w:rPr>
              <w:t>роки</w:t>
            </w:r>
          </w:p>
        </w:tc>
        <w:tc>
          <w:tcPr>
            <w:tcW w:w="1615" w:type="dxa"/>
            <w:gridSpan w:val="6"/>
            <w:tcBorders>
              <w:top w:val="single" w:sz="4" w:space="0" w:color="000000"/>
              <w:left w:val="single" w:sz="4" w:space="0" w:color="000000"/>
              <w:bottom w:val="single" w:sz="4" w:space="0" w:color="000000"/>
              <w:right w:val="single" w:sz="4" w:space="0" w:color="000000"/>
            </w:tcBorders>
          </w:tcPr>
          <w:p w14:paraId="1F774789" w14:textId="77777777" w:rsidR="00B954A2" w:rsidRPr="00AC0CE2" w:rsidRDefault="00B954A2" w:rsidP="00AC0CE2">
            <w:pPr>
              <w:spacing w:after="0" w:line="240" w:lineRule="auto"/>
              <w:jc w:val="both"/>
              <w:rPr>
                <w:rFonts w:ascii="Times New Roman" w:hAnsi="Times New Roman" w:cs="Times New Roman"/>
                <w:sz w:val="24"/>
                <w:szCs w:val="24"/>
              </w:rPr>
            </w:pPr>
            <w:r w:rsidRPr="00AC0CE2">
              <w:rPr>
                <w:rFonts w:ascii="Times New Roman" w:hAnsi="Times New Roman" w:cs="Times New Roman"/>
                <w:sz w:val="24"/>
                <w:szCs w:val="24"/>
              </w:rPr>
              <w:t>відділ з питань</w:t>
            </w:r>
          </w:p>
          <w:p w14:paraId="3E001E5F" w14:textId="77777777" w:rsidR="00B954A2" w:rsidRPr="00AC0CE2" w:rsidRDefault="00B954A2" w:rsidP="00AC0CE2">
            <w:pPr>
              <w:spacing w:after="0" w:line="240" w:lineRule="auto"/>
              <w:jc w:val="both"/>
              <w:rPr>
                <w:rFonts w:ascii="Times New Roman" w:hAnsi="Times New Roman" w:cs="Times New Roman"/>
                <w:sz w:val="24"/>
                <w:szCs w:val="24"/>
              </w:rPr>
            </w:pPr>
            <w:r w:rsidRPr="00AC0CE2">
              <w:rPr>
                <w:rFonts w:ascii="Times New Roman" w:hAnsi="Times New Roman" w:cs="Times New Roman"/>
                <w:sz w:val="24"/>
                <w:szCs w:val="24"/>
              </w:rPr>
              <w:t>юридичного забезпечення ради,</w:t>
            </w:r>
          </w:p>
          <w:p w14:paraId="259A06EB" w14:textId="77777777" w:rsidR="00B954A2" w:rsidRPr="00AC0CE2" w:rsidRDefault="00B954A2" w:rsidP="00AC0CE2">
            <w:pPr>
              <w:spacing w:after="0" w:line="240" w:lineRule="auto"/>
              <w:jc w:val="both"/>
              <w:rPr>
                <w:rFonts w:ascii="Times New Roman" w:hAnsi="Times New Roman" w:cs="Times New Roman"/>
                <w:sz w:val="24"/>
                <w:szCs w:val="24"/>
              </w:rPr>
            </w:pPr>
            <w:r w:rsidRPr="00AC0CE2">
              <w:rPr>
                <w:rFonts w:ascii="Times New Roman" w:hAnsi="Times New Roman" w:cs="Times New Roman"/>
                <w:sz w:val="24"/>
                <w:szCs w:val="24"/>
              </w:rPr>
              <w:t>діловодства та проектно-</w:t>
            </w:r>
          </w:p>
          <w:p w14:paraId="21082822" w14:textId="77777777" w:rsidR="00B954A2" w:rsidRPr="00AC0CE2" w:rsidRDefault="00B954A2" w:rsidP="00AC0CE2">
            <w:pPr>
              <w:pStyle w:val="af0"/>
              <w:spacing w:before="0" w:after="0"/>
              <w:rPr>
                <w:noProof/>
              </w:rPr>
            </w:pPr>
            <w:r w:rsidRPr="00AC0CE2">
              <w:t>інвестиційної</w:t>
            </w:r>
            <w:r w:rsidRPr="00AC0CE2">
              <w:rPr>
                <w:u w:val="single"/>
              </w:rPr>
              <w:t xml:space="preserve"> </w:t>
            </w:r>
            <w:r w:rsidRPr="00AC0CE2">
              <w:t>діяльності</w:t>
            </w:r>
            <w:r w:rsidRPr="00AC0CE2">
              <w:rPr>
                <w:noProof/>
              </w:rPr>
              <w:t xml:space="preserve">, відділ </w:t>
            </w:r>
            <w:r w:rsidRPr="00AC0CE2">
              <w:rPr>
                <w:noProof/>
              </w:rPr>
              <w:lastRenderedPageBreak/>
              <w:t>бухгалтерського обліку та звітності</w:t>
            </w:r>
          </w:p>
        </w:tc>
        <w:tc>
          <w:tcPr>
            <w:tcW w:w="1134" w:type="dxa"/>
            <w:tcBorders>
              <w:top w:val="single" w:sz="4" w:space="0" w:color="000000"/>
              <w:left w:val="single" w:sz="4" w:space="0" w:color="000000"/>
              <w:bottom w:val="single" w:sz="4" w:space="0" w:color="000000"/>
              <w:right w:val="single" w:sz="4" w:space="0" w:color="000000"/>
            </w:tcBorders>
          </w:tcPr>
          <w:p w14:paraId="50F8741F" w14:textId="77777777" w:rsidR="00B954A2" w:rsidRPr="00AC0CE2" w:rsidRDefault="00B954A2" w:rsidP="00AC0CE2">
            <w:pPr>
              <w:pStyle w:val="af0"/>
              <w:spacing w:before="0" w:after="0"/>
              <w:ind w:left="-75"/>
              <w:rPr>
                <w:noProof/>
                <w:color w:val="000000"/>
              </w:rPr>
            </w:pPr>
            <w:r w:rsidRPr="00AC0CE2">
              <w:rPr>
                <w:noProof/>
                <w:color w:val="000000"/>
              </w:rPr>
              <w:lastRenderedPageBreak/>
              <w:t>місцевий бюджет</w:t>
            </w:r>
          </w:p>
        </w:tc>
        <w:tc>
          <w:tcPr>
            <w:tcW w:w="793" w:type="dxa"/>
            <w:gridSpan w:val="3"/>
            <w:tcBorders>
              <w:top w:val="single" w:sz="4" w:space="0" w:color="000000"/>
              <w:left w:val="single" w:sz="4" w:space="0" w:color="000000"/>
              <w:bottom w:val="single" w:sz="4" w:space="0" w:color="000000"/>
              <w:right w:val="single" w:sz="4" w:space="0" w:color="000000"/>
            </w:tcBorders>
          </w:tcPr>
          <w:p w14:paraId="668BA5F2" w14:textId="77777777" w:rsidR="00B954A2" w:rsidRPr="00AC0CE2" w:rsidRDefault="00B954A2" w:rsidP="00AC0CE2">
            <w:pPr>
              <w:pStyle w:val="af0"/>
              <w:spacing w:before="0" w:after="0"/>
              <w:ind w:right="-108"/>
              <w:rPr>
                <w:noProof/>
              </w:rPr>
            </w:pPr>
            <w:r w:rsidRPr="00AC0CE2">
              <w:rPr>
                <w:noProof/>
              </w:rPr>
              <w:t>100,0</w:t>
            </w:r>
          </w:p>
        </w:tc>
        <w:tc>
          <w:tcPr>
            <w:tcW w:w="851" w:type="dxa"/>
            <w:gridSpan w:val="2"/>
            <w:tcBorders>
              <w:top w:val="single" w:sz="4" w:space="0" w:color="000000"/>
              <w:left w:val="single" w:sz="4" w:space="0" w:color="000000"/>
              <w:bottom w:val="single" w:sz="4" w:space="0" w:color="000000"/>
              <w:right w:val="single" w:sz="4" w:space="0" w:color="auto"/>
            </w:tcBorders>
          </w:tcPr>
          <w:p w14:paraId="166A2935" w14:textId="77777777" w:rsidR="00B954A2" w:rsidRPr="00AC0CE2" w:rsidRDefault="00B954A2" w:rsidP="00AC0CE2">
            <w:pPr>
              <w:pStyle w:val="af0"/>
              <w:spacing w:before="0" w:after="0"/>
              <w:rPr>
                <w:noProof/>
              </w:rPr>
            </w:pPr>
            <w:r w:rsidRPr="00AC0CE2">
              <w:rPr>
                <w:noProof/>
              </w:rPr>
              <w:t>100,0</w:t>
            </w:r>
          </w:p>
        </w:tc>
        <w:tc>
          <w:tcPr>
            <w:tcW w:w="1049" w:type="dxa"/>
            <w:gridSpan w:val="2"/>
            <w:tcBorders>
              <w:top w:val="single" w:sz="4" w:space="0" w:color="000000"/>
              <w:left w:val="single" w:sz="4" w:space="0" w:color="auto"/>
              <w:bottom w:val="single" w:sz="4" w:space="0" w:color="000000"/>
              <w:right w:val="single" w:sz="4" w:space="0" w:color="auto"/>
            </w:tcBorders>
          </w:tcPr>
          <w:p w14:paraId="01BB8623" w14:textId="77777777" w:rsidR="00B954A2" w:rsidRPr="00AC0CE2" w:rsidRDefault="00B954A2" w:rsidP="00AC0CE2">
            <w:pPr>
              <w:pStyle w:val="af0"/>
              <w:spacing w:before="0" w:after="0"/>
              <w:rPr>
                <w:noProof/>
              </w:rPr>
            </w:pPr>
            <w:r w:rsidRPr="00AC0CE2">
              <w:rPr>
                <w:noProof/>
              </w:rPr>
              <w:t>100,0</w:t>
            </w:r>
          </w:p>
        </w:tc>
        <w:tc>
          <w:tcPr>
            <w:tcW w:w="970" w:type="dxa"/>
            <w:gridSpan w:val="2"/>
            <w:tcBorders>
              <w:top w:val="single" w:sz="4" w:space="0" w:color="000000"/>
              <w:left w:val="single" w:sz="4" w:space="0" w:color="auto"/>
              <w:bottom w:val="single" w:sz="4" w:space="0" w:color="000000"/>
              <w:right w:val="single" w:sz="4" w:space="0" w:color="auto"/>
            </w:tcBorders>
          </w:tcPr>
          <w:p w14:paraId="1215A2D1" w14:textId="77777777" w:rsidR="00B954A2" w:rsidRPr="00AC0CE2" w:rsidRDefault="00B954A2" w:rsidP="00AC0CE2">
            <w:pPr>
              <w:pStyle w:val="af0"/>
              <w:spacing w:before="0" w:after="0"/>
              <w:rPr>
                <w:noProof/>
              </w:rPr>
            </w:pPr>
            <w:r w:rsidRPr="00AC0CE2">
              <w:rPr>
                <w:noProof/>
              </w:rPr>
              <w:t>100,0</w:t>
            </w:r>
          </w:p>
        </w:tc>
        <w:tc>
          <w:tcPr>
            <w:tcW w:w="2980" w:type="dxa"/>
            <w:tcBorders>
              <w:top w:val="single" w:sz="4" w:space="0" w:color="000000"/>
              <w:left w:val="single" w:sz="4" w:space="0" w:color="000000"/>
              <w:bottom w:val="single" w:sz="4" w:space="0" w:color="000000"/>
              <w:right w:val="single" w:sz="4" w:space="0" w:color="000000"/>
            </w:tcBorders>
          </w:tcPr>
          <w:p w14:paraId="6313E4F2" w14:textId="77777777" w:rsidR="00B954A2" w:rsidRPr="00AC0CE2" w:rsidRDefault="00B954A2" w:rsidP="00AC0CE2">
            <w:pPr>
              <w:pStyle w:val="af0"/>
              <w:spacing w:before="0" w:after="0"/>
              <w:rPr>
                <w:noProof/>
                <w:color w:val="000000"/>
              </w:rPr>
            </w:pPr>
            <w:r w:rsidRPr="00AC0CE2">
              <w:t>фінансова підтримка найбільш вразливих категорій громадян</w:t>
            </w:r>
          </w:p>
        </w:tc>
      </w:tr>
      <w:tr w:rsidR="00B954A2" w:rsidRPr="00AC0CE2" w14:paraId="580B1881" w14:textId="77777777" w:rsidTr="00375488">
        <w:trPr>
          <w:tblCellSpacing w:w="0" w:type="dxa"/>
        </w:trPr>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610413F3" w14:textId="7B5A2B82" w:rsidR="00B954A2" w:rsidRPr="00AC0CE2" w:rsidRDefault="00B954A2" w:rsidP="00AC0CE2">
            <w:pPr>
              <w:pStyle w:val="af0"/>
              <w:spacing w:before="0" w:after="0"/>
              <w:jc w:val="center"/>
              <w:rPr>
                <w:noProof/>
                <w:color w:val="000000"/>
              </w:rPr>
            </w:pPr>
            <w:r w:rsidRPr="00AC0CE2">
              <w:rPr>
                <w:noProof/>
                <w:color w:val="000000"/>
              </w:rPr>
              <w:t>1.</w:t>
            </w:r>
            <w:r w:rsidR="00615640">
              <w:rPr>
                <w:noProof/>
                <w:color w:val="000000"/>
              </w:rPr>
              <w:t>6</w:t>
            </w:r>
          </w:p>
        </w:tc>
        <w:tc>
          <w:tcPr>
            <w:tcW w:w="4116" w:type="dxa"/>
            <w:gridSpan w:val="3"/>
            <w:tcBorders>
              <w:top w:val="single" w:sz="4" w:space="0" w:color="000000"/>
              <w:left w:val="single" w:sz="4" w:space="0" w:color="000000"/>
              <w:bottom w:val="single" w:sz="4" w:space="0" w:color="000000"/>
              <w:right w:val="single" w:sz="4" w:space="0" w:color="000000"/>
            </w:tcBorders>
          </w:tcPr>
          <w:p w14:paraId="747E3C0C" w14:textId="77777777" w:rsidR="00B954A2" w:rsidRPr="00AC0CE2" w:rsidRDefault="00B954A2" w:rsidP="00AC0CE2">
            <w:pPr>
              <w:pStyle w:val="af0"/>
              <w:spacing w:before="0" w:after="0"/>
            </w:pPr>
            <w:r w:rsidRPr="00AC0CE2">
              <w:t>Надання одноразової матеріальної допомоги для покращення життєзабезпечення осіб з інвалідністю І групи, дітей з інвалідністю до 18 років</w:t>
            </w:r>
          </w:p>
        </w:tc>
        <w:tc>
          <w:tcPr>
            <w:tcW w:w="1397" w:type="dxa"/>
            <w:gridSpan w:val="2"/>
            <w:tcBorders>
              <w:top w:val="single" w:sz="4" w:space="0" w:color="000000"/>
              <w:left w:val="single" w:sz="4" w:space="0" w:color="000000"/>
              <w:bottom w:val="single" w:sz="4" w:space="0" w:color="000000"/>
              <w:right w:val="single" w:sz="4" w:space="0" w:color="000000"/>
            </w:tcBorders>
          </w:tcPr>
          <w:p w14:paraId="29D29258" w14:textId="77777777" w:rsidR="00B954A2" w:rsidRPr="00AC0CE2" w:rsidRDefault="00B954A2" w:rsidP="00AC0CE2">
            <w:pPr>
              <w:pStyle w:val="af0"/>
              <w:spacing w:before="0" w:after="0"/>
              <w:jc w:val="center"/>
              <w:rPr>
                <w:noProof/>
                <w:color w:val="000000"/>
              </w:rPr>
            </w:pPr>
            <w:r w:rsidRPr="00AC0CE2">
              <w:rPr>
                <w:noProof/>
                <w:color w:val="000000"/>
              </w:rPr>
              <w:t>2024-2027</w:t>
            </w:r>
          </w:p>
          <w:p w14:paraId="0E4508B9" w14:textId="77777777" w:rsidR="00B954A2" w:rsidRPr="00AC0CE2" w:rsidRDefault="00B954A2" w:rsidP="00AC0CE2">
            <w:pPr>
              <w:pStyle w:val="af0"/>
              <w:spacing w:before="0" w:after="0"/>
              <w:jc w:val="center"/>
              <w:rPr>
                <w:noProof/>
                <w:color w:val="000000"/>
              </w:rPr>
            </w:pPr>
            <w:r w:rsidRPr="00AC0CE2">
              <w:rPr>
                <w:noProof/>
                <w:color w:val="000000"/>
              </w:rPr>
              <w:t>роки</w:t>
            </w:r>
          </w:p>
        </w:tc>
        <w:tc>
          <w:tcPr>
            <w:tcW w:w="1615" w:type="dxa"/>
            <w:gridSpan w:val="6"/>
            <w:tcBorders>
              <w:top w:val="single" w:sz="4" w:space="0" w:color="000000"/>
              <w:left w:val="single" w:sz="4" w:space="0" w:color="000000"/>
              <w:bottom w:val="single" w:sz="4" w:space="0" w:color="000000"/>
              <w:right w:val="single" w:sz="4" w:space="0" w:color="000000"/>
            </w:tcBorders>
          </w:tcPr>
          <w:p w14:paraId="096C5104" w14:textId="77777777" w:rsidR="00B954A2" w:rsidRPr="00AC0CE2" w:rsidRDefault="00B954A2" w:rsidP="00AC0CE2">
            <w:pPr>
              <w:spacing w:after="0" w:line="240" w:lineRule="auto"/>
              <w:jc w:val="both"/>
              <w:rPr>
                <w:rFonts w:ascii="Times New Roman" w:hAnsi="Times New Roman" w:cs="Times New Roman"/>
                <w:sz w:val="24"/>
                <w:szCs w:val="24"/>
              </w:rPr>
            </w:pPr>
            <w:r w:rsidRPr="00AC0CE2">
              <w:rPr>
                <w:rFonts w:ascii="Times New Roman" w:hAnsi="Times New Roman" w:cs="Times New Roman"/>
                <w:sz w:val="24"/>
                <w:szCs w:val="24"/>
              </w:rPr>
              <w:t>відділ з питань</w:t>
            </w:r>
          </w:p>
          <w:p w14:paraId="1B6CB596" w14:textId="77777777" w:rsidR="00B954A2" w:rsidRPr="00AC0CE2" w:rsidRDefault="00B954A2" w:rsidP="00AC0CE2">
            <w:pPr>
              <w:spacing w:after="0" w:line="240" w:lineRule="auto"/>
              <w:jc w:val="both"/>
              <w:rPr>
                <w:rFonts w:ascii="Times New Roman" w:hAnsi="Times New Roman" w:cs="Times New Roman"/>
                <w:sz w:val="24"/>
                <w:szCs w:val="24"/>
              </w:rPr>
            </w:pPr>
            <w:r w:rsidRPr="00AC0CE2">
              <w:rPr>
                <w:rFonts w:ascii="Times New Roman" w:hAnsi="Times New Roman" w:cs="Times New Roman"/>
                <w:sz w:val="24"/>
                <w:szCs w:val="24"/>
              </w:rPr>
              <w:t>юридичного забезпечення ради,</w:t>
            </w:r>
          </w:p>
          <w:p w14:paraId="347EF8A2" w14:textId="77777777" w:rsidR="00B954A2" w:rsidRPr="00AC0CE2" w:rsidRDefault="00B954A2" w:rsidP="00AC0CE2">
            <w:pPr>
              <w:spacing w:after="0" w:line="240" w:lineRule="auto"/>
              <w:jc w:val="both"/>
              <w:rPr>
                <w:rFonts w:ascii="Times New Roman" w:hAnsi="Times New Roman" w:cs="Times New Roman"/>
                <w:sz w:val="24"/>
                <w:szCs w:val="24"/>
              </w:rPr>
            </w:pPr>
            <w:r w:rsidRPr="00AC0CE2">
              <w:rPr>
                <w:rFonts w:ascii="Times New Roman" w:hAnsi="Times New Roman" w:cs="Times New Roman"/>
                <w:sz w:val="24"/>
                <w:szCs w:val="24"/>
              </w:rPr>
              <w:t>діловодства та проектно-</w:t>
            </w:r>
          </w:p>
          <w:p w14:paraId="06154116" w14:textId="77777777" w:rsidR="00B954A2" w:rsidRPr="00AC0CE2" w:rsidRDefault="00B954A2" w:rsidP="00AC0CE2">
            <w:pPr>
              <w:pStyle w:val="af0"/>
              <w:spacing w:before="0" w:after="0"/>
              <w:rPr>
                <w:noProof/>
              </w:rPr>
            </w:pPr>
            <w:r w:rsidRPr="00AC0CE2">
              <w:t>інвестиційної</w:t>
            </w:r>
            <w:r w:rsidRPr="00AC0CE2">
              <w:rPr>
                <w:u w:val="single"/>
              </w:rPr>
              <w:t xml:space="preserve"> </w:t>
            </w:r>
            <w:r w:rsidRPr="00AC0CE2">
              <w:t>діяльності</w:t>
            </w:r>
            <w:r w:rsidRPr="00AC0CE2">
              <w:rPr>
                <w:noProof/>
              </w:rPr>
              <w:t>, відділ бухгалтерського обліку та звітності</w:t>
            </w:r>
          </w:p>
        </w:tc>
        <w:tc>
          <w:tcPr>
            <w:tcW w:w="1134" w:type="dxa"/>
            <w:tcBorders>
              <w:top w:val="single" w:sz="4" w:space="0" w:color="000000"/>
              <w:left w:val="single" w:sz="4" w:space="0" w:color="000000"/>
              <w:bottom w:val="single" w:sz="4" w:space="0" w:color="000000"/>
              <w:right w:val="single" w:sz="4" w:space="0" w:color="000000"/>
            </w:tcBorders>
          </w:tcPr>
          <w:p w14:paraId="786EA17C" w14:textId="77777777" w:rsidR="00B954A2" w:rsidRPr="00AC0CE2" w:rsidRDefault="00B954A2" w:rsidP="00AC0CE2">
            <w:pPr>
              <w:pStyle w:val="af0"/>
              <w:spacing w:before="0" w:after="0"/>
              <w:ind w:left="-75"/>
              <w:rPr>
                <w:noProof/>
                <w:color w:val="000000"/>
              </w:rPr>
            </w:pPr>
            <w:r w:rsidRPr="00AC0CE2">
              <w:rPr>
                <w:noProof/>
                <w:color w:val="000000"/>
              </w:rPr>
              <w:t>місцевий бюджет</w:t>
            </w:r>
          </w:p>
        </w:tc>
        <w:tc>
          <w:tcPr>
            <w:tcW w:w="793" w:type="dxa"/>
            <w:gridSpan w:val="3"/>
            <w:tcBorders>
              <w:top w:val="single" w:sz="4" w:space="0" w:color="000000"/>
              <w:left w:val="single" w:sz="4" w:space="0" w:color="000000"/>
              <w:bottom w:val="single" w:sz="4" w:space="0" w:color="000000"/>
              <w:right w:val="single" w:sz="4" w:space="0" w:color="000000"/>
            </w:tcBorders>
          </w:tcPr>
          <w:p w14:paraId="4736109A" w14:textId="77777777" w:rsidR="00B954A2" w:rsidRPr="00AC0CE2" w:rsidRDefault="00B954A2" w:rsidP="00AC0CE2">
            <w:pPr>
              <w:pStyle w:val="af0"/>
              <w:spacing w:before="0" w:after="0"/>
              <w:ind w:right="-108"/>
              <w:rPr>
                <w:noProof/>
              </w:rPr>
            </w:pPr>
            <w:r w:rsidRPr="00AC0CE2">
              <w:rPr>
                <w:noProof/>
              </w:rPr>
              <w:t>100,0</w:t>
            </w:r>
          </w:p>
        </w:tc>
        <w:tc>
          <w:tcPr>
            <w:tcW w:w="851" w:type="dxa"/>
            <w:gridSpan w:val="2"/>
            <w:tcBorders>
              <w:top w:val="single" w:sz="4" w:space="0" w:color="000000"/>
              <w:left w:val="single" w:sz="4" w:space="0" w:color="000000"/>
              <w:bottom w:val="single" w:sz="4" w:space="0" w:color="000000"/>
              <w:right w:val="single" w:sz="4" w:space="0" w:color="auto"/>
            </w:tcBorders>
          </w:tcPr>
          <w:p w14:paraId="0027B5D9" w14:textId="77777777" w:rsidR="00B954A2" w:rsidRPr="00AC0CE2" w:rsidRDefault="00B954A2" w:rsidP="00AC0CE2">
            <w:pPr>
              <w:pStyle w:val="af0"/>
              <w:spacing w:before="0" w:after="0"/>
              <w:rPr>
                <w:noProof/>
              </w:rPr>
            </w:pPr>
            <w:r w:rsidRPr="00AC0CE2">
              <w:rPr>
                <w:noProof/>
              </w:rPr>
              <w:t>100,0</w:t>
            </w:r>
          </w:p>
        </w:tc>
        <w:tc>
          <w:tcPr>
            <w:tcW w:w="1049" w:type="dxa"/>
            <w:gridSpan w:val="2"/>
            <w:tcBorders>
              <w:top w:val="single" w:sz="4" w:space="0" w:color="000000"/>
              <w:left w:val="single" w:sz="4" w:space="0" w:color="auto"/>
              <w:bottom w:val="single" w:sz="4" w:space="0" w:color="000000"/>
              <w:right w:val="single" w:sz="4" w:space="0" w:color="auto"/>
            </w:tcBorders>
          </w:tcPr>
          <w:p w14:paraId="0E77E767" w14:textId="6F21CC1F" w:rsidR="00B954A2" w:rsidRPr="00646E11" w:rsidRDefault="000640C3" w:rsidP="00AC0CE2">
            <w:pPr>
              <w:pStyle w:val="af0"/>
              <w:spacing w:before="0" w:after="0"/>
              <w:rPr>
                <w:noProof/>
                <w:highlight w:val="yellow"/>
              </w:rPr>
            </w:pPr>
            <w:r>
              <w:rPr>
                <w:noProof/>
                <w:highlight w:val="yellow"/>
              </w:rPr>
              <w:t>5</w:t>
            </w:r>
            <w:r w:rsidR="00B954A2" w:rsidRPr="00646E11">
              <w:rPr>
                <w:noProof/>
                <w:highlight w:val="yellow"/>
              </w:rPr>
              <w:t>00,0</w:t>
            </w:r>
          </w:p>
        </w:tc>
        <w:tc>
          <w:tcPr>
            <w:tcW w:w="970" w:type="dxa"/>
            <w:gridSpan w:val="2"/>
            <w:tcBorders>
              <w:top w:val="single" w:sz="4" w:space="0" w:color="000000"/>
              <w:left w:val="single" w:sz="4" w:space="0" w:color="auto"/>
              <w:bottom w:val="single" w:sz="4" w:space="0" w:color="000000"/>
              <w:right w:val="single" w:sz="4" w:space="0" w:color="auto"/>
            </w:tcBorders>
          </w:tcPr>
          <w:p w14:paraId="28F51C48" w14:textId="7602DCCE" w:rsidR="00B954A2" w:rsidRPr="00646E11" w:rsidRDefault="000640C3" w:rsidP="00AC0CE2">
            <w:pPr>
              <w:pStyle w:val="af0"/>
              <w:spacing w:before="0" w:after="0"/>
              <w:rPr>
                <w:noProof/>
                <w:highlight w:val="yellow"/>
              </w:rPr>
            </w:pPr>
            <w:r>
              <w:rPr>
                <w:noProof/>
                <w:highlight w:val="yellow"/>
              </w:rPr>
              <w:t>5</w:t>
            </w:r>
            <w:r w:rsidR="00B954A2" w:rsidRPr="00646E11">
              <w:rPr>
                <w:noProof/>
                <w:highlight w:val="yellow"/>
              </w:rPr>
              <w:t>00,0</w:t>
            </w:r>
          </w:p>
        </w:tc>
        <w:tc>
          <w:tcPr>
            <w:tcW w:w="2980" w:type="dxa"/>
            <w:tcBorders>
              <w:top w:val="single" w:sz="4" w:space="0" w:color="000000"/>
              <w:left w:val="single" w:sz="4" w:space="0" w:color="000000"/>
              <w:bottom w:val="single" w:sz="4" w:space="0" w:color="000000"/>
              <w:right w:val="single" w:sz="4" w:space="0" w:color="000000"/>
            </w:tcBorders>
          </w:tcPr>
          <w:p w14:paraId="5E4AD166" w14:textId="77777777" w:rsidR="00B954A2" w:rsidRPr="00AC0CE2" w:rsidRDefault="00B954A2" w:rsidP="00AC0CE2">
            <w:pPr>
              <w:pStyle w:val="af0"/>
              <w:spacing w:before="0" w:after="0"/>
            </w:pPr>
            <w:r w:rsidRPr="00AC0CE2">
              <w:t>фінансова підтримка осіб з інвалідністю 1 групи</w:t>
            </w:r>
          </w:p>
          <w:p w14:paraId="775020E6" w14:textId="77777777" w:rsidR="00B954A2" w:rsidRPr="00AC0CE2" w:rsidRDefault="00B954A2" w:rsidP="00AC0CE2">
            <w:pPr>
              <w:pStyle w:val="af0"/>
              <w:spacing w:before="0" w:after="0"/>
            </w:pPr>
            <w:r w:rsidRPr="00AC0CE2">
              <w:t>дітей з інвалідністю до 18 років</w:t>
            </w:r>
          </w:p>
        </w:tc>
      </w:tr>
      <w:tr w:rsidR="00CE2F44" w:rsidRPr="00AC0CE2" w14:paraId="5C52445D" w14:textId="77777777" w:rsidTr="00375488">
        <w:trPr>
          <w:tblCellSpacing w:w="0" w:type="dxa"/>
        </w:trPr>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03E5D564" w14:textId="49B97411" w:rsidR="00CE2F44" w:rsidRPr="00EC0104" w:rsidRDefault="00CE2F44" w:rsidP="00CE2F44">
            <w:pPr>
              <w:pStyle w:val="af0"/>
              <w:spacing w:before="0" w:after="0"/>
              <w:jc w:val="center"/>
              <w:rPr>
                <w:noProof/>
                <w:color w:val="000000"/>
              </w:rPr>
            </w:pPr>
            <w:r w:rsidRPr="00EC0104">
              <w:rPr>
                <w:noProof/>
                <w:color w:val="000000"/>
                <w:lang w:val="en-US"/>
              </w:rPr>
              <w:t>1</w:t>
            </w:r>
            <w:r w:rsidRPr="00EC0104">
              <w:rPr>
                <w:noProof/>
                <w:color w:val="000000"/>
              </w:rPr>
              <w:t>.</w:t>
            </w:r>
            <w:r w:rsidR="00615640">
              <w:rPr>
                <w:noProof/>
                <w:color w:val="000000"/>
              </w:rPr>
              <w:t>7</w:t>
            </w:r>
          </w:p>
        </w:tc>
        <w:tc>
          <w:tcPr>
            <w:tcW w:w="4116" w:type="dxa"/>
            <w:gridSpan w:val="3"/>
            <w:tcBorders>
              <w:top w:val="single" w:sz="4" w:space="0" w:color="000000"/>
              <w:left w:val="single" w:sz="4" w:space="0" w:color="000000"/>
              <w:bottom w:val="single" w:sz="4" w:space="0" w:color="000000"/>
              <w:right w:val="single" w:sz="4" w:space="0" w:color="000000"/>
            </w:tcBorders>
          </w:tcPr>
          <w:p w14:paraId="23381C58" w14:textId="462E06CF" w:rsidR="00CE2F44" w:rsidRPr="00EC0104" w:rsidRDefault="00CE2F44" w:rsidP="00CE2F44">
            <w:pPr>
              <w:pStyle w:val="af0"/>
              <w:spacing w:before="0" w:after="0"/>
            </w:pPr>
            <w:r w:rsidRPr="00EC0104">
              <w:t>Матеріальна допомога для  внутрішньо переміщених осіб, які перемістилися з територій, що перебувають у  тимчасовій окупації, оточені (блоковані), або з територій ведення бойових дій,  з метою поліпшення їх матеріального становища в осінньо-зимовий період</w:t>
            </w:r>
          </w:p>
        </w:tc>
        <w:tc>
          <w:tcPr>
            <w:tcW w:w="1397" w:type="dxa"/>
            <w:gridSpan w:val="2"/>
            <w:tcBorders>
              <w:top w:val="single" w:sz="4" w:space="0" w:color="000000"/>
              <w:left w:val="single" w:sz="4" w:space="0" w:color="000000"/>
              <w:bottom w:val="single" w:sz="4" w:space="0" w:color="000000"/>
              <w:right w:val="single" w:sz="4" w:space="0" w:color="000000"/>
            </w:tcBorders>
          </w:tcPr>
          <w:p w14:paraId="3AA42C98" w14:textId="6EC80E89" w:rsidR="00CE2F44" w:rsidRPr="00EC0104" w:rsidRDefault="00CE2F44" w:rsidP="00CE2F44">
            <w:pPr>
              <w:pStyle w:val="af0"/>
              <w:spacing w:before="0" w:after="0"/>
              <w:jc w:val="center"/>
              <w:rPr>
                <w:noProof/>
                <w:color w:val="000000"/>
              </w:rPr>
            </w:pPr>
            <w:r w:rsidRPr="00EC0104">
              <w:rPr>
                <w:noProof/>
                <w:color w:val="000000"/>
              </w:rPr>
              <w:t>2025-2027</w:t>
            </w:r>
          </w:p>
        </w:tc>
        <w:tc>
          <w:tcPr>
            <w:tcW w:w="1615" w:type="dxa"/>
            <w:gridSpan w:val="6"/>
            <w:tcBorders>
              <w:top w:val="single" w:sz="4" w:space="0" w:color="000000"/>
              <w:left w:val="single" w:sz="4" w:space="0" w:color="000000"/>
              <w:bottom w:val="single" w:sz="4" w:space="0" w:color="000000"/>
              <w:right w:val="single" w:sz="4" w:space="0" w:color="000000"/>
            </w:tcBorders>
          </w:tcPr>
          <w:p w14:paraId="0BE287B9" w14:textId="77777777" w:rsidR="00CE2F44" w:rsidRPr="00EC0104" w:rsidRDefault="00CE2F44" w:rsidP="008054E9">
            <w:pPr>
              <w:spacing w:after="0"/>
              <w:jc w:val="both"/>
              <w:rPr>
                <w:rFonts w:ascii="Times New Roman" w:hAnsi="Times New Roman" w:cs="Times New Roman"/>
              </w:rPr>
            </w:pPr>
            <w:r w:rsidRPr="00EC0104">
              <w:rPr>
                <w:rFonts w:ascii="Times New Roman" w:hAnsi="Times New Roman" w:cs="Times New Roman"/>
              </w:rPr>
              <w:t>Відділ юридичного забезпечення ради,</w:t>
            </w:r>
          </w:p>
          <w:p w14:paraId="0C7D71B1" w14:textId="77777777" w:rsidR="00CE2F44" w:rsidRPr="00EC0104" w:rsidRDefault="00CE2F44" w:rsidP="008054E9">
            <w:pPr>
              <w:spacing w:after="0"/>
              <w:jc w:val="both"/>
              <w:rPr>
                <w:rFonts w:ascii="Times New Roman" w:hAnsi="Times New Roman" w:cs="Times New Roman"/>
              </w:rPr>
            </w:pPr>
            <w:r w:rsidRPr="00EC0104">
              <w:rPr>
                <w:rFonts w:ascii="Times New Roman" w:hAnsi="Times New Roman" w:cs="Times New Roman"/>
              </w:rPr>
              <w:t>діловодства та проектно-</w:t>
            </w:r>
          </w:p>
          <w:p w14:paraId="474F87C7" w14:textId="437F5098" w:rsidR="00CE2F44" w:rsidRPr="00EC0104" w:rsidRDefault="00CE2F44" w:rsidP="008054E9">
            <w:pPr>
              <w:spacing w:after="0" w:line="240" w:lineRule="auto"/>
              <w:jc w:val="both"/>
              <w:rPr>
                <w:rFonts w:ascii="Times New Roman" w:hAnsi="Times New Roman" w:cs="Times New Roman"/>
                <w:sz w:val="24"/>
                <w:szCs w:val="24"/>
              </w:rPr>
            </w:pPr>
            <w:r w:rsidRPr="00EC0104">
              <w:rPr>
                <w:rFonts w:ascii="Times New Roman" w:hAnsi="Times New Roman" w:cs="Times New Roman"/>
              </w:rPr>
              <w:t>інвестиційної</w:t>
            </w:r>
            <w:r w:rsidRPr="00EC0104">
              <w:rPr>
                <w:rFonts w:ascii="Times New Roman" w:hAnsi="Times New Roman" w:cs="Times New Roman"/>
                <w:u w:val="single"/>
              </w:rPr>
              <w:t xml:space="preserve"> </w:t>
            </w:r>
            <w:r w:rsidRPr="00EC0104">
              <w:rPr>
                <w:rFonts w:ascii="Times New Roman" w:hAnsi="Times New Roman" w:cs="Times New Roman"/>
              </w:rPr>
              <w:t>діяльності</w:t>
            </w:r>
            <w:r w:rsidRPr="00EC0104">
              <w:rPr>
                <w:rFonts w:ascii="Times New Roman" w:hAnsi="Times New Roman" w:cs="Times New Roman"/>
                <w:noProof/>
              </w:rPr>
              <w:t>, відділ бухгалтерського обліку та звітності</w:t>
            </w:r>
          </w:p>
        </w:tc>
        <w:tc>
          <w:tcPr>
            <w:tcW w:w="1134" w:type="dxa"/>
            <w:tcBorders>
              <w:top w:val="single" w:sz="4" w:space="0" w:color="000000"/>
              <w:left w:val="single" w:sz="4" w:space="0" w:color="000000"/>
              <w:bottom w:val="single" w:sz="4" w:space="0" w:color="000000"/>
              <w:right w:val="single" w:sz="4" w:space="0" w:color="000000"/>
            </w:tcBorders>
          </w:tcPr>
          <w:p w14:paraId="5118BED9" w14:textId="5A195B54" w:rsidR="00CE2F44" w:rsidRPr="00EC0104" w:rsidRDefault="00CE2F44" w:rsidP="00CE2F44">
            <w:pPr>
              <w:pStyle w:val="af0"/>
              <w:spacing w:before="0" w:after="0"/>
              <w:ind w:left="-75"/>
              <w:rPr>
                <w:noProof/>
                <w:color w:val="000000"/>
              </w:rPr>
            </w:pPr>
            <w:r w:rsidRPr="00EC0104">
              <w:rPr>
                <w:noProof/>
                <w:color w:val="000000"/>
              </w:rPr>
              <w:t>місцевий бюджеет</w:t>
            </w:r>
          </w:p>
        </w:tc>
        <w:tc>
          <w:tcPr>
            <w:tcW w:w="793" w:type="dxa"/>
            <w:gridSpan w:val="3"/>
            <w:tcBorders>
              <w:top w:val="single" w:sz="4" w:space="0" w:color="000000"/>
              <w:left w:val="single" w:sz="4" w:space="0" w:color="000000"/>
              <w:bottom w:val="single" w:sz="4" w:space="0" w:color="000000"/>
              <w:right w:val="single" w:sz="4" w:space="0" w:color="000000"/>
            </w:tcBorders>
          </w:tcPr>
          <w:p w14:paraId="3D5E77B4" w14:textId="6B8539CB" w:rsidR="00CE2F44" w:rsidRPr="00EC0104" w:rsidRDefault="00CE2F44" w:rsidP="00CE2F44">
            <w:pPr>
              <w:pStyle w:val="af0"/>
              <w:spacing w:before="0" w:after="0"/>
              <w:ind w:right="-108"/>
              <w:rPr>
                <w:noProof/>
              </w:rPr>
            </w:pPr>
            <w:r w:rsidRPr="00EC0104">
              <w:rPr>
                <w:noProof/>
              </w:rPr>
              <w:t>0</w:t>
            </w:r>
          </w:p>
        </w:tc>
        <w:tc>
          <w:tcPr>
            <w:tcW w:w="851" w:type="dxa"/>
            <w:gridSpan w:val="2"/>
            <w:tcBorders>
              <w:top w:val="single" w:sz="4" w:space="0" w:color="000000"/>
              <w:left w:val="single" w:sz="4" w:space="0" w:color="000000"/>
              <w:bottom w:val="single" w:sz="4" w:space="0" w:color="000000"/>
              <w:right w:val="single" w:sz="4" w:space="0" w:color="auto"/>
            </w:tcBorders>
          </w:tcPr>
          <w:p w14:paraId="6C230B4E" w14:textId="6AE8EA51" w:rsidR="00CE2F44" w:rsidRPr="00EC0104" w:rsidRDefault="00CE2F44" w:rsidP="00CE2F44">
            <w:pPr>
              <w:pStyle w:val="af0"/>
              <w:spacing w:before="0" w:after="0"/>
              <w:rPr>
                <w:noProof/>
              </w:rPr>
            </w:pPr>
            <w:r w:rsidRPr="00EC0104">
              <w:rPr>
                <w:noProof/>
              </w:rPr>
              <w:t>300,0</w:t>
            </w:r>
          </w:p>
        </w:tc>
        <w:tc>
          <w:tcPr>
            <w:tcW w:w="1049" w:type="dxa"/>
            <w:gridSpan w:val="2"/>
            <w:tcBorders>
              <w:top w:val="single" w:sz="4" w:space="0" w:color="000000"/>
              <w:left w:val="single" w:sz="4" w:space="0" w:color="auto"/>
              <w:bottom w:val="single" w:sz="4" w:space="0" w:color="000000"/>
              <w:right w:val="single" w:sz="4" w:space="0" w:color="auto"/>
            </w:tcBorders>
          </w:tcPr>
          <w:p w14:paraId="1775A427" w14:textId="64981DD4" w:rsidR="00CE2F44" w:rsidRPr="00646E11" w:rsidRDefault="000640C3" w:rsidP="00CE2F44">
            <w:pPr>
              <w:pStyle w:val="af0"/>
              <w:spacing w:before="0" w:after="0"/>
              <w:rPr>
                <w:noProof/>
                <w:highlight w:val="yellow"/>
              </w:rPr>
            </w:pPr>
            <w:r>
              <w:rPr>
                <w:noProof/>
                <w:highlight w:val="yellow"/>
              </w:rPr>
              <w:t>5</w:t>
            </w:r>
            <w:r w:rsidR="00CE2F44" w:rsidRPr="00646E11">
              <w:rPr>
                <w:noProof/>
                <w:highlight w:val="yellow"/>
              </w:rPr>
              <w:t>00,0</w:t>
            </w:r>
          </w:p>
        </w:tc>
        <w:tc>
          <w:tcPr>
            <w:tcW w:w="970" w:type="dxa"/>
            <w:gridSpan w:val="2"/>
            <w:tcBorders>
              <w:top w:val="single" w:sz="4" w:space="0" w:color="000000"/>
              <w:left w:val="single" w:sz="4" w:space="0" w:color="auto"/>
              <w:bottom w:val="single" w:sz="4" w:space="0" w:color="000000"/>
              <w:right w:val="single" w:sz="4" w:space="0" w:color="auto"/>
            </w:tcBorders>
          </w:tcPr>
          <w:p w14:paraId="1727268A" w14:textId="07A5D79A" w:rsidR="00CE2F44" w:rsidRPr="00646E11" w:rsidRDefault="000640C3" w:rsidP="00CE2F44">
            <w:pPr>
              <w:pStyle w:val="af0"/>
              <w:spacing w:before="0" w:after="0"/>
              <w:rPr>
                <w:noProof/>
                <w:highlight w:val="yellow"/>
              </w:rPr>
            </w:pPr>
            <w:r>
              <w:rPr>
                <w:noProof/>
                <w:highlight w:val="yellow"/>
              </w:rPr>
              <w:t>5</w:t>
            </w:r>
            <w:r w:rsidR="00CE2F44" w:rsidRPr="00646E11">
              <w:rPr>
                <w:noProof/>
                <w:highlight w:val="yellow"/>
              </w:rPr>
              <w:t>00,0</w:t>
            </w:r>
          </w:p>
        </w:tc>
        <w:tc>
          <w:tcPr>
            <w:tcW w:w="2980" w:type="dxa"/>
            <w:tcBorders>
              <w:top w:val="single" w:sz="4" w:space="0" w:color="000000"/>
              <w:left w:val="single" w:sz="4" w:space="0" w:color="000000"/>
              <w:bottom w:val="single" w:sz="4" w:space="0" w:color="000000"/>
              <w:right w:val="single" w:sz="4" w:space="0" w:color="000000"/>
            </w:tcBorders>
          </w:tcPr>
          <w:p w14:paraId="53FE42B7" w14:textId="700D3FAC" w:rsidR="00CE2F44" w:rsidRPr="00EC0104" w:rsidRDefault="00CE2F44" w:rsidP="00CE2F44">
            <w:pPr>
              <w:pStyle w:val="af0"/>
              <w:spacing w:before="0" w:after="0"/>
            </w:pPr>
            <w:r w:rsidRPr="00EC0104">
              <w:t>Фінансова підтримка ВПО в осінньо-зимовий період</w:t>
            </w:r>
          </w:p>
        </w:tc>
      </w:tr>
      <w:tr w:rsidR="00B954A2" w:rsidRPr="00AC0CE2" w14:paraId="799570F8" w14:textId="77777777" w:rsidTr="00375488">
        <w:trPr>
          <w:trHeight w:val="405"/>
          <w:tblCellSpacing w:w="0" w:type="dxa"/>
        </w:trPr>
        <w:tc>
          <w:tcPr>
            <w:tcW w:w="15593" w:type="dxa"/>
            <w:gridSpan w:val="24"/>
            <w:tcBorders>
              <w:top w:val="single" w:sz="4" w:space="0" w:color="000000"/>
              <w:left w:val="single" w:sz="4" w:space="0" w:color="000000"/>
              <w:bottom w:val="single" w:sz="4" w:space="0" w:color="000000"/>
              <w:right w:val="single" w:sz="4" w:space="0" w:color="000000"/>
            </w:tcBorders>
            <w:vAlign w:val="center"/>
            <w:hideMark/>
          </w:tcPr>
          <w:p w14:paraId="3CB7FDEE" w14:textId="77777777" w:rsidR="00B954A2" w:rsidRPr="00AC0CE2" w:rsidRDefault="00B954A2" w:rsidP="00AC0CE2">
            <w:pPr>
              <w:pStyle w:val="af0"/>
              <w:suppressAutoHyphens w:val="0"/>
              <w:spacing w:before="0" w:after="0"/>
              <w:ind w:left="360"/>
              <w:jc w:val="center"/>
              <w:rPr>
                <w:b/>
                <w:noProof/>
              </w:rPr>
            </w:pPr>
            <w:r w:rsidRPr="00AC0CE2">
              <w:rPr>
                <w:b/>
                <w:noProof/>
              </w:rPr>
              <w:t>2.Надання матеріальних допомог до памятних,  державних  та ювілейних дат</w:t>
            </w:r>
          </w:p>
        </w:tc>
      </w:tr>
      <w:tr w:rsidR="00B954A2" w:rsidRPr="00AC0CE2" w14:paraId="117C970F" w14:textId="77777777" w:rsidTr="00375488">
        <w:trPr>
          <w:tblCellSpacing w:w="0" w:type="dxa"/>
        </w:trPr>
        <w:tc>
          <w:tcPr>
            <w:tcW w:w="672" w:type="dxa"/>
            <w:tcBorders>
              <w:top w:val="single" w:sz="4" w:space="0" w:color="000000"/>
              <w:left w:val="single" w:sz="4" w:space="0" w:color="000000"/>
              <w:bottom w:val="single" w:sz="4" w:space="0" w:color="000000"/>
              <w:right w:val="single" w:sz="4" w:space="0" w:color="000000"/>
            </w:tcBorders>
            <w:vAlign w:val="center"/>
            <w:hideMark/>
          </w:tcPr>
          <w:p w14:paraId="751BCE4E" w14:textId="77777777" w:rsidR="00B954A2" w:rsidRPr="00AC0CE2" w:rsidRDefault="00B954A2" w:rsidP="00AC0CE2">
            <w:pPr>
              <w:pStyle w:val="af0"/>
              <w:spacing w:before="0" w:after="0"/>
              <w:jc w:val="center"/>
              <w:rPr>
                <w:noProof/>
                <w:color w:val="000000"/>
              </w:rPr>
            </w:pPr>
            <w:r w:rsidRPr="00AC0CE2">
              <w:rPr>
                <w:noProof/>
                <w:color w:val="000000"/>
              </w:rPr>
              <w:t>2.1</w:t>
            </w:r>
          </w:p>
        </w:tc>
        <w:tc>
          <w:tcPr>
            <w:tcW w:w="4122" w:type="dxa"/>
            <w:gridSpan w:val="3"/>
            <w:tcBorders>
              <w:top w:val="single" w:sz="4" w:space="0" w:color="000000"/>
              <w:left w:val="single" w:sz="4" w:space="0" w:color="000000"/>
              <w:bottom w:val="single" w:sz="4" w:space="0" w:color="000000"/>
              <w:right w:val="single" w:sz="4" w:space="0" w:color="000000"/>
            </w:tcBorders>
            <w:hideMark/>
          </w:tcPr>
          <w:p w14:paraId="46C67C0C" w14:textId="47B58C65" w:rsidR="00B954A2" w:rsidRPr="00AC0CE2" w:rsidRDefault="00B954A2" w:rsidP="00AC0CE2">
            <w:pPr>
              <w:pStyle w:val="af0"/>
              <w:spacing w:before="0" w:after="0"/>
              <w:rPr>
                <w:noProof/>
                <w:color w:val="000000"/>
              </w:rPr>
            </w:pPr>
            <w:r w:rsidRPr="00AC0CE2">
              <w:rPr>
                <w:noProof/>
                <w:color w:val="000000"/>
              </w:rPr>
              <w:t>Надання одноразової матеріальної допомоги малозабезпеченим верствам населення, дітям-сиротам, дітям позбавлених батьківського піклування, особам/сім’ям/дітям</w:t>
            </w:r>
            <w:r w:rsidR="00646E11">
              <w:rPr>
                <w:noProof/>
                <w:color w:val="000000"/>
              </w:rPr>
              <w:t xml:space="preserve"> СЖО</w:t>
            </w:r>
            <w:r w:rsidRPr="00AC0CE2">
              <w:rPr>
                <w:noProof/>
                <w:color w:val="000000"/>
              </w:rPr>
              <w:t xml:space="preserve">, внутрішньо переміщеним </w:t>
            </w:r>
            <w:r w:rsidRPr="00AC0CE2">
              <w:rPr>
                <w:noProof/>
                <w:color w:val="000000"/>
              </w:rPr>
              <w:lastRenderedPageBreak/>
              <w:t>особам</w:t>
            </w:r>
            <w:r w:rsidR="00646E11">
              <w:rPr>
                <w:noProof/>
                <w:color w:val="000000"/>
              </w:rPr>
              <w:t xml:space="preserve"> та іншим вразливим категоріям</w:t>
            </w:r>
            <w:r w:rsidRPr="00AC0CE2">
              <w:rPr>
                <w:noProof/>
                <w:color w:val="000000"/>
              </w:rPr>
              <w:t xml:space="preserve"> до </w:t>
            </w:r>
            <w:r w:rsidRPr="00AC0CE2">
              <w:rPr>
                <w:noProof/>
                <w:color w:val="000000"/>
                <w:u w:val="single"/>
              </w:rPr>
              <w:t xml:space="preserve"> Великодних свят</w:t>
            </w:r>
          </w:p>
        </w:tc>
        <w:tc>
          <w:tcPr>
            <w:tcW w:w="1418" w:type="dxa"/>
            <w:gridSpan w:val="4"/>
            <w:tcBorders>
              <w:top w:val="single" w:sz="4" w:space="0" w:color="000000"/>
              <w:left w:val="single" w:sz="4" w:space="0" w:color="000000"/>
              <w:bottom w:val="single" w:sz="4" w:space="0" w:color="000000"/>
              <w:right w:val="single" w:sz="4" w:space="0" w:color="000000"/>
            </w:tcBorders>
            <w:hideMark/>
          </w:tcPr>
          <w:p w14:paraId="4791BFFC" w14:textId="77777777" w:rsidR="00B954A2" w:rsidRPr="00AC0CE2" w:rsidRDefault="00B954A2" w:rsidP="00AC0CE2">
            <w:pPr>
              <w:pStyle w:val="af0"/>
              <w:spacing w:before="0" w:after="0"/>
              <w:ind w:right="-108"/>
              <w:jc w:val="center"/>
              <w:rPr>
                <w:noProof/>
                <w:color w:val="000000"/>
              </w:rPr>
            </w:pPr>
          </w:p>
          <w:p w14:paraId="3D7F0867" w14:textId="77777777" w:rsidR="00B954A2" w:rsidRPr="00AC0CE2" w:rsidRDefault="00B954A2" w:rsidP="00AC0CE2">
            <w:pPr>
              <w:pStyle w:val="af0"/>
              <w:spacing w:before="0" w:after="0"/>
              <w:ind w:right="-108"/>
              <w:jc w:val="center"/>
              <w:rPr>
                <w:noProof/>
                <w:color w:val="000000"/>
              </w:rPr>
            </w:pPr>
            <w:r w:rsidRPr="00AC0CE2">
              <w:rPr>
                <w:noProof/>
                <w:color w:val="000000"/>
              </w:rPr>
              <w:t>2024-2027 роки</w:t>
            </w:r>
          </w:p>
        </w:tc>
        <w:tc>
          <w:tcPr>
            <w:tcW w:w="1516" w:type="dxa"/>
            <w:gridSpan w:val="4"/>
            <w:tcBorders>
              <w:top w:val="single" w:sz="4" w:space="0" w:color="000000"/>
              <w:left w:val="single" w:sz="4" w:space="0" w:color="000000"/>
              <w:bottom w:val="single" w:sz="4" w:space="0" w:color="000000"/>
              <w:right w:val="single" w:sz="4" w:space="0" w:color="000000"/>
            </w:tcBorders>
            <w:hideMark/>
          </w:tcPr>
          <w:p w14:paraId="4D7239CC" w14:textId="77777777" w:rsidR="00B954A2" w:rsidRPr="00AC0CE2" w:rsidRDefault="00B954A2" w:rsidP="00AC0CE2">
            <w:pPr>
              <w:pStyle w:val="af0"/>
              <w:spacing w:before="0" w:after="0"/>
              <w:rPr>
                <w:noProof/>
              </w:rPr>
            </w:pPr>
            <w:r w:rsidRPr="00AC0CE2">
              <w:rPr>
                <w:noProof/>
              </w:rPr>
              <w:t xml:space="preserve">гуманітарний відділ, сектор «Служба у справах дітей», відділ </w:t>
            </w:r>
            <w:r w:rsidRPr="00AC0CE2">
              <w:rPr>
                <w:noProof/>
              </w:rPr>
              <w:lastRenderedPageBreak/>
              <w:t>бухгалтерського обліку та звітності</w:t>
            </w:r>
          </w:p>
        </w:tc>
        <w:tc>
          <w:tcPr>
            <w:tcW w:w="1242" w:type="dxa"/>
            <w:gridSpan w:val="3"/>
            <w:tcBorders>
              <w:top w:val="single" w:sz="4" w:space="0" w:color="000000"/>
              <w:left w:val="single" w:sz="4" w:space="0" w:color="000000"/>
              <w:bottom w:val="single" w:sz="4" w:space="0" w:color="000000"/>
              <w:right w:val="single" w:sz="4" w:space="0" w:color="000000"/>
            </w:tcBorders>
            <w:hideMark/>
          </w:tcPr>
          <w:p w14:paraId="322033E8" w14:textId="77777777" w:rsidR="00B954A2" w:rsidRPr="00AC0CE2" w:rsidRDefault="00B954A2" w:rsidP="00AC0CE2">
            <w:pPr>
              <w:pStyle w:val="af0"/>
              <w:spacing w:before="0" w:after="0"/>
              <w:ind w:left="-75"/>
              <w:rPr>
                <w:noProof/>
                <w:color w:val="000000"/>
              </w:rPr>
            </w:pPr>
            <w:r w:rsidRPr="00AC0CE2">
              <w:rPr>
                <w:noProof/>
                <w:color w:val="000000"/>
              </w:rPr>
              <w:lastRenderedPageBreak/>
              <w:t>місцевий бюджет</w:t>
            </w:r>
          </w:p>
        </w:tc>
        <w:tc>
          <w:tcPr>
            <w:tcW w:w="856" w:type="dxa"/>
            <w:gridSpan w:val="3"/>
            <w:tcBorders>
              <w:top w:val="single" w:sz="4" w:space="0" w:color="000000"/>
              <w:left w:val="single" w:sz="4" w:space="0" w:color="000000"/>
              <w:bottom w:val="single" w:sz="4" w:space="0" w:color="000000"/>
              <w:right w:val="single" w:sz="4" w:space="0" w:color="000000"/>
            </w:tcBorders>
            <w:hideMark/>
          </w:tcPr>
          <w:p w14:paraId="18741B3C" w14:textId="77777777" w:rsidR="00B954A2" w:rsidRPr="00AC0CE2" w:rsidRDefault="00B954A2" w:rsidP="00AC0CE2">
            <w:pPr>
              <w:pStyle w:val="af0"/>
              <w:spacing w:before="0" w:after="0"/>
              <w:ind w:right="-51"/>
              <w:rPr>
                <w:noProof/>
                <w:color w:val="000000"/>
              </w:rPr>
            </w:pPr>
            <w:r w:rsidRPr="00AC0CE2">
              <w:rPr>
                <w:noProof/>
                <w:color w:val="000000"/>
              </w:rPr>
              <w:t>50,0</w:t>
            </w:r>
          </w:p>
        </w:tc>
        <w:tc>
          <w:tcPr>
            <w:tcW w:w="858" w:type="dxa"/>
            <w:gridSpan w:val="2"/>
            <w:tcBorders>
              <w:top w:val="single" w:sz="4" w:space="0" w:color="000000"/>
              <w:left w:val="single" w:sz="4" w:space="0" w:color="000000"/>
              <w:bottom w:val="single" w:sz="4" w:space="0" w:color="000000"/>
              <w:right w:val="single" w:sz="4" w:space="0" w:color="auto"/>
            </w:tcBorders>
            <w:hideMark/>
          </w:tcPr>
          <w:p w14:paraId="39457901" w14:textId="77777777" w:rsidR="00B954A2" w:rsidRPr="00AC0CE2" w:rsidRDefault="00B954A2" w:rsidP="00AC0CE2">
            <w:pPr>
              <w:pStyle w:val="af0"/>
              <w:spacing w:before="0" w:after="0"/>
              <w:rPr>
                <w:noProof/>
                <w:color w:val="000000"/>
              </w:rPr>
            </w:pPr>
            <w:r w:rsidRPr="00AC0CE2">
              <w:rPr>
                <w:noProof/>
                <w:color w:val="000000"/>
              </w:rPr>
              <w:t>50,0</w:t>
            </w:r>
          </w:p>
        </w:tc>
        <w:tc>
          <w:tcPr>
            <w:tcW w:w="959" w:type="dxa"/>
            <w:tcBorders>
              <w:top w:val="single" w:sz="4" w:space="0" w:color="000000"/>
              <w:left w:val="single" w:sz="4" w:space="0" w:color="auto"/>
              <w:bottom w:val="single" w:sz="4" w:space="0" w:color="000000"/>
              <w:right w:val="single" w:sz="4" w:space="0" w:color="auto"/>
            </w:tcBorders>
          </w:tcPr>
          <w:p w14:paraId="393FFBA6" w14:textId="578079C3" w:rsidR="00B954A2" w:rsidRPr="00AC0CE2" w:rsidRDefault="000640C3" w:rsidP="00AC0CE2">
            <w:pPr>
              <w:pStyle w:val="af0"/>
              <w:spacing w:before="0" w:after="0"/>
              <w:rPr>
                <w:noProof/>
                <w:color w:val="000000"/>
              </w:rPr>
            </w:pPr>
            <w:r w:rsidRPr="000640C3">
              <w:rPr>
                <w:noProof/>
                <w:color w:val="000000"/>
                <w:highlight w:val="yellow"/>
              </w:rPr>
              <w:t>7</w:t>
            </w:r>
            <w:r w:rsidR="00B954A2" w:rsidRPr="000640C3">
              <w:rPr>
                <w:noProof/>
                <w:color w:val="000000"/>
                <w:highlight w:val="yellow"/>
              </w:rPr>
              <w:t>0,0</w:t>
            </w:r>
          </w:p>
        </w:tc>
        <w:tc>
          <w:tcPr>
            <w:tcW w:w="933" w:type="dxa"/>
            <w:tcBorders>
              <w:top w:val="single" w:sz="4" w:space="0" w:color="000000"/>
              <w:left w:val="single" w:sz="4" w:space="0" w:color="auto"/>
              <w:bottom w:val="single" w:sz="4" w:space="0" w:color="000000"/>
              <w:right w:val="single" w:sz="4" w:space="0" w:color="auto"/>
            </w:tcBorders>
          </w:tcPr>
          <w:p w14:paraId="66A5D270" w14:textId="21ADEE5D" w:rsidR="00B954A2" w:rsidRPr="00AC0CE2" w:rsidRDefault="000640C3" w:rsidP="00AC0CE2">
            <w:pPr>
              <w:pStyle w:val="af0"/>
              <w:spacing w:before="0" w:after="0"/>
              <w:rPr>
                <w:noProof/>
                <w:color w:val="000000"/>
              </w:rPr>
            </w:pPr>
            <w:r w:rsidRPr="000640C3">
              <w:rPr>
                <w:noProof/>
                <w:color w:val="000000"/>
                <w:highlight w:val="yellow"/>
              </w:rPr>
              <w:t>7</w:t>
            </w:r>
            <w:r w:rsidR="00B954A2" w:rsidRPr="000640C3">
              <w:rPr>
                <w:noProof/>
                <w:color w:val="000000"/>
                <w:highlight w:val="yellow"/>
              </w:rPr>
              <w:t>0,0</w:t>
            </w:r>
          </w:p>
        </w:tc>
        <w:tc>
          <w:tcPr>
            <w:tcW w:w="3017" w:type="dxa"/>
            <w:gridSpan w:val="2"/>
            <w:tcBorders>
              <w:top w:val="single" w:sz="4" w:space="0" w:color="000000"/>
              <w:left w:val="single" w:sz="4" w:space="0" w:color="000000"/>
              <w:bottom w:val="single" w:sz="4" w:space="0" w:color="000000"/>
              <w:right w:val="single" w:sz="4" w:space="0" w:color="000000"/>
            </w:tcBorders>
            <w:hideMark/>
          </w:tcPr>
          <w:p w14:paraId="0287094E" w14:textId="77777777" w:rsidR="00B954A2" w:rsidRPr="00AC0CE2" w:rsidRDefault="00B954A2" w:rsidP="00AC0CE2">
            <w:pPr>
              <w:pStyle w:val="af0"/>
              <w:spacing w:before="0" w:after="0"/>
              <w:rPr>
                <w:noProof/>
                <w:color w:val="000000"/>
              </w:rPr>
            </w:pPr>
            <w:r w:rsidRPr="00AC0CE2">
              <w:rPr>
                <w:noProof/>
                <w:color w:val="000000"/>
              </w:rPr>
              <w:t>матеріальна підтримка, організація заходів/ вручення великодних пасок</w:t>
            </w:r>
          </w:p>
        </w:tc>
      </w:tr>
      <w:tr w:rsidR="00B954A2" w:rsidRPr="00AC0CE2" w14:paraId="072B1CBD" w14:textId="77777777" w:rsidTr="00375488">
        <w:trPr>
          <w:trHeight w:val="1994"/>
          <w:tblCellSpacing w:w="0" w:type="dxa"/>
        </w:trPr>
        <w:tc>
          <w:tcPr>
            <w:tcW w:w="672" w:type="dxa"/>
            <w:tcBorders>
              <w:top w:val="single" w:sz="4" w:space="0" w:color="000000"/>
              <w:left w:val="single" w:sz="4" w:space="0" w:color="000000"/>
              <w:bottom w:val="single" w:sz="4" w:space="0" w:color="000000"/>
              <w:right w:val="single" w:sz="4" w:space="0" w:color="000000"/>
            </w:tcBorders>
            <w:vAlign w:val="center"/>
            <w:hideMark/>
          </w:tcPr>
          <w:p w14:paraId="73BBC3E2" w14:textId="77777777" w:rsidR="00B954A2" w:rsidRPr="00AC0CE2" w:rsidRDefault="00B954A2" w:rsidP="00AC0CE2">
            <w:pPr>
              <w:pStyle w:val="af0"/>
              <w:spacing w:before="0" w:after="0"/>
              <w:jc w:val="center"/>
              <w:rPr>
                <w:noProof/>
                <w:color w:val="000000" w:themeColor="text1"/>
              </w:rPr>
            </w:pPr>
            <w:r w:rsidRPr="00AC0CE2">
              <w:rPr>
                <w:noProof/>
                <w:color w:val="000000" w:themeColor="text1"/>
              </w:rPr>
              <w:t>2.2</w:t>
            </w:r>
          </w:p>
        </w:tc>
        <w:tc>
          <w:tcPr>
            <w:tcW w:w="4122" w:type="dxa"/>
            <w:gridSpan w:val="3"/>
            <w:tcBorders>
              <w:top w:val="single" w:sz="4" w:space="0" w:color="000000"/>
              <w:left w:val="single" w:sz="4" w:space="0" w:color="000000"/>
              <w:bottom w:val="single" w:sz="4" w:space="0" w:color="000000"/>
              <w:right w:val="single" w:sz="4" w:space="0" w:color="000000"/>
            </w:tcBorders>
            <w:hideMark/>
          </w:tcPr>
          <w:p w14:paraId="0556B71B" w14:textId="77777777" w:rsidR="00B954A2" w:rsidRPr="00AC0CE2" w:rsidRDefault="00B954A2" w:rsidP="00AC0CE2">
            <w:pPr>
              <w:pStyle w:val="af0"/>
              <w:spacing w:before="0" w:after="0"/>
              <w:rPr>
                <w:noProof/>
                <w:color w:val="000000" w:themeColor="text1"/>
              </w:rPr>
            </w:pPr>
            <w:r w:rsidRPr="00AC0CE2">
              <w:rPr>
                <w:noProof/>
                <w:color w:val="000000" w:themeColor="text1"/>
              </w:rPr>
              <w:t>Відзначення річниці</w:t>
            </w:r>
            <w:r w:rsidRPr="00AC0CE2">
              <w:rPr>
                <w:noProof/>
                <w:color w:val="000000" w:themeColor="text1"/>
                <w:u w:val="single"/>
              </w:rPr>
              <w:t xml:space="preserve"> Дня пам’яті та примирення над нацизмом у Другій світовій , День перемоги над нацизмом </w:t>
            </w:r>
            <w:r w:rsidRPr="00AC0CE2">
              <w:rPr>
                <w:noProof/>
                <w:color w:val="000000" w:themeColor="text1"/>
              </w:rPr>
              <w:t>та надання матеріальної допомоги ветеранам ВВв, проведення заходів до Дня скорботи і вшанування пам’яті жертв війни в Україні</w:t>
            </w:r>
          </w:p>
        </w:tc>
        <w:tc>
          <w:tcPr>
            <w:tcW w:w="1418" w:type="dxa"/>
            <w:gridSpan w:val="4"/>
            <w:tcBorders>
              <w:top w:val="single" w:sz="4" w:space="0" w:color="000000"/>
              <w:left w:val="single" w:sz="4" w:space="0" w:color="000000"/>
              <w:bottom w:val="single" w:sz="4" w:space="0" w:color="000000"/>
              <w:right w:val="single" w:sz="4" w:space="0" w:color="000000"/>
            </w:tcBorders>
            <w:hideMark/>
          </w:tcPr>
          <w:p w14:paraId="6ABB3FFA" w14:textId="77777777" w:rsidR="00B954A2" w:rsidRPr="00AC0CE2" w:rsidRDefault="00B954A2" w:rsidP="00AC0CE2">
            <w:pPr>
              <w:pStyle w:val="af0"/>
              <w:spacing w:before="0" w:after="0"/>
              <w:jc w:val="center"/>
              <w:rPr>
                <w:noProof/>
                <w:color w:val="000000" w:themeColor="text1"/>
              </w:rPr>
            </w:pPr>
            <w:r w:rsidRPr="00AC0CE2">
              <w:rPr>
                <w:noProof/>
                <w:color w:val="000000" w:themeColor="text1"/>
              </w:rPr>
              <w:t xml:space="preserve"> 2024-2027 роки</w:t>
            </w:r>
          </w:p>
        </w:tc>
        <w:tc>
          <w:tcPr>
            <w:tcW w:w="1516" w:type="dxa"/>
            <w:gridSpan w:val="4"/>
            <w:tcBorders>
              <w:top w:val="single" w:sz="4" w:space="0" w:color="000000"/>
              <w:left w:val="single" w:sz="4" w:space="0" w:color="000000"/>
              <w:bottom w:val="single" w:sz="4" w:space="0" w:color="000000"/>
              <w:right w:val="single" w:sz="4" w:space="0" w:color="000000"/>
            </w:tcBorders>
            <w:hideMark/>
          </w:tcPr>
          <w:p w14:paraId="2C924A5D" w14:textId="77777777" w:rsidR="00B954A2" w:rsidRPr="00AC0CE2" w:rsidRDefault="00B954A2" w:rsidP="00AC0CE2">
            <w:pPr>
              <w:pStyle w:val="af0"/>
              <w:spacing w:before="0" w:after="0"/>
              <w:rPr>
                <w:noProof/>
                <w:color w:val="000000" w:themeColor="text1"/>
              </w:rPr>
            </w:pPr>
            <w:r w:rsidRPr="00AC0CE2">
              <w:rPr>
                <w:noProof/>
                <w:color w:val="000000" w:themeColor="text1"/>
              </w:rPr>
              <w:t>гуманітарний відділ, старости, відділ бухгалтерського обліку та звітності</w:t>
            </w:r>
          </w:p>
        </w:tc>
        <w:tc>
          <w:tcPr>
            <w:tcW w:w="1242" w:type="dxa"/>
            <w:gridSpan w:val="3"/>
            <w:tcBorders>
              <w:top w:val="single" w:sz="4" w:space="0" w:color="000000"/>
              <w:left w:val="single" w:sz="4" w:space="0" w:color="000000"/>
              <w:bottom w:val="single" w:sz="4" w:space="0" w:color="000000"/>
              <w:right w:val="single" w:sz="4" w:space="0" w:color="000000"/>
            </w:tcBorders>
            <w:hideMark/>
          </w:tcPr>
          <w:p w14:paraId="033BA4E2" w14:textId="77777777" w:rsidR="00B954A2" w:rsidRPr="00AC0CE2" w:rsidRDefault="00B954A2" w:rsidP="00AC0CE2">
            <w:pPr>
              <w:pStyle w:val="af0"/>
              <w:spacing w:before="0" w:after="0"/>
              <w:rPr>
                <w:noProof/>
                <w:color w:val="000000" w:themeColor="text1"/>
              </w:rPr>
            </w:pPr>
            <w:r w:rsidRPr="00AC0CE2">
              <w:rPr>
                <w:noProof/>
                <w:color w:val="000000" w:themeColor="text1"/>
              </w:rPr>
              <w:t>місцевий бюджет</w:t>
            </w:r>
          </w:p>
        </w:tc>
        <w:tc>
          <w:tcPr>
            <w:tcW w:w="856" w:type="dxa"/>
            <w:gridSpan w:val="3"/>
            <w:tcBorders>
              <w:top w:val="single" w:sz="4" w:space="0" w:color="000000"/>
              <w:left w:val="single" w:sz="4" w:space="0" w:color="000000"/>
              <w:bottom w:val="single" w:sz="4" w:space="0" w:color="000000"/>
              <w:right w:val="single" w:sz="4" w:space="0" w:color="000000"/>
            </w:tcBorders>
            <w:hideMark/>
          </w:tcPr>
          <w:p w14:paraId="22313670" w14:textId="77777777" w:rsidR="00B954A2" w:rsidRPr="00AC0CE2" w:rsidRDefault="00B954A2" w:rsidP="00AC0CE2">
            <w:pPr>
              <w:pStyle w:val="af0"/>
              <w:spacing w:before="0" w:after="0"/>
              <w:rPr>
                <w:noProof/>
                <w:color w:val="000000" w:themeColor="text1"/>
              </w:rPr>
            </w:pPr>
            <w:r w:rsidRPr="00AC0CE2">
              <w:rPr>
                <w:noProof/>
                <w:color w:val="000000" w:themeColor="text1"/>
              </w:rPr>
              <w:t>15,0</w:t>
            </w:r>
          </w:p>
        </w:tc>
        <w:tc>
          <w:tcPr>
            <w:tcW w:w="858" w:type="dxa"/>
            <w:gridSpan w:val="2"/>
            <w:tcBorders>
              <w:top w:val="single" w:sz="4" w:space="0" w:color="000000"/>
              <w:left w:val="single" w:sz="4" w:space="0" w:color="000000"/>
              <w:bottom w:val="single" w:sz="4" w:space="0" w:color="000000"/>
              <w:right w:val="single" w:sz="4" w:space="0" w:color="auto"/>
            </w:tcBorders>
            <w:hideMark/>
          </w:tcPr>
          <w:p w14:paraId="55023357" w14:textId="77777777" w:rsidR="00B954A2" w:rsidRPr="00AC0CE2" w:rsidRDefault="00B954A2" w:rsidP="00AC0CE2">
            <w:pPr>
              <w:pStyle w:val="af0"/>
              <w:spacing w:before="0" w:after="0"/>
              <w:rPr>
                <w:noProof/>
                <w:color w:val="000000" w:themeColor="text1"/>
              </w:rPr>
            </w:pPr>
            <w:r w:rsidRPr="00AC0CE2">
              <w:rPr>
                <w:noProof/>
                <w:color w:val="000000" w:themeColor="text1"/>
              </w:rPr>
              <w:t>15,0</w:t>
            </w:r>
          </w:p>
        </w:tc>
        <w:tc>
          <w:tcPr>
            <w:tcW w:w="959" w:type="dxa"/>
            <w:tcBorders>
              <w:top w:val="single" w:sz="4" w:space="0" w:color="000000"/>
              <w:left w:val="single" w:sz="4" w:space="0" w:color="auto"/>
              <w:bottom w:val="single" w:sz="4" w:space="0" w:color="000000"/>
              <w:right w:val="single" w:sz="4" w:space="0" w:color="auto"/>
            </w:tcBorders>
          </w:tcPr>
          <w:p w14:paraId="50787A7A" w14:textId="0FC7A7ED" w:rsidR="00B954A2" w:rsidRPr="00AC0CE2" w:rsidRDefault="00B954A2" w:rsidP="00AC0CE2">
            <w:pPr>
              <w:pStyle w:val="af0"/>
              <w:spacing w:before="0" w:after="0"/>
              <w:rPr>
                <w:noProof/>
                <w:color w:val="000000" w:themeColor="text1"/>
              </w:rPr>
            </w:pPr>
            <w:r w:rsidRPr="00AC0CE2">
              <w:rPr>
                <w:noProof/>
                <w:color w:val="000000" w:themeColor="text1"/>
              </w:rPr>
              <w:t>5</w:t>
            </w:r>
            <w:r w:rsidR="000640C3">
              <w:rPr>
                <w:noProof/>
                <w:color w:val="000000" w:themeColor="text1"/>
              </w:rPr>
              <w:t>0</w:t>
            </w:r>
            <w:r w:rsidRPr="00AC0CE2">
              <w:rPr>
                <w:noProof/>
                <w:color w:val="000000" w:themeColor="text1"/>
              </w:rPr>
              <w:t>,0</w:t>
            </w:r>
          </w:p>
        </w:tc>
        <w:tc>
          <w:tcPr>
            <w:tcW w:w="933" w:type="dxa"/>
            <w:tcBorders>
              <w:top w:val="single" w:sz="4" w:space="0" w:color="000000"/>
              <w:left w:val="single" w:sz="4" w:space="0" w:color="auto"/>
              <w:bottom w:val="single" w:sz="4" w:space="0" w:color="000000"/>
              <w:right w:val="single" w:sz="4" w:space="0" w:color="auto"/>
            </w:tcBorders>
          </w:tcPr>
          <w:p w14:paraId="38FF8D69" w14:textId="05B30087" w:rsidR="00B954A2" w:rsidRPr="00AC0CE2" w:rsidRDefault="00B954A2" w:rsidP="00AC0CE2">
            <w:pPr>
              <w:pStyle w:val="af0"/>
              <w:spacing w:before="0" w:after="0"/>
              <w:rPr>
                <w:noProof/>
                <w:color w:val="000000" w:themeColor="text1"/>
              </w:rPr>
            </w:pPr>
            <w:r w:rsidRPr="00AC0CE2">
              <w:rPr>
                <w:noProof/>
                <w:color w:val="000000" w:themeColor="text1"/>
              </w:rPr>
              <w:t>5</w:t>
            </w:r>
            <w:r w:rsidR="000640C3">
              <w:rPr>
                <w:noProof/>
                <w:color w:val="000000" w:themeColor="text1"/>
              </w:rPr>
              <w:t>0</w:t>
            </w:r>
            <w:r w:rsidRPr="00AC0CE2">
              <w:rPr>
                <w:noProof/>
                <w:color w:val="000000" w:themeColor="text1"/>
              </w:rPr>
              <w:t>,0</w:t>
            </w:r>
          </w:p>
        </w:tc>
        <w:tc>
          <w:tcPr>
            <w:tcW w:w="3017" w:type="dxa"/>
            <w:gridSpan w:val="2"/>
            <w:tcBorders>
              <w:top w:val="single" w:sz="4" w:space="0" w:color="000000"/>
              <w:left w:val="single" w:sz="4" w:space="0" w:color="000000"/>
              <w:bottom w:val="single" w:sz="4" w:space="0" w:color="000000"/>
              <w:right w:val="single" w:sz="4" w:space="0" w:color="000000"/>
            </w:tcBorders>
            <w:hideMark/>
          </w:tcPr>
          <w:p w14:paraId="3EE0CEFC" w14:textId="77777777" w:rsidR="00B954A2" w:rsidRPr="00AC0CE2" w:rsidRDefault="00B954A2" w:rsidP="00AC0CE2">
            <w:pPr>
              <w:pStyle w:val="af0"/>
              <w:spacing w:before="0" w:after="0"/>
              <w:rPr>
                <w:noProof/>
                <w:color w:val="000000" w:themeColor="text1"/>
              </w:rPr>
            </w:pPr>
            <w:r w:rsidRPr="00AC0CE2">
              <w:rPr>
                <w:noProof/>
                <w:color w:val="000000" w:themeColor="text1"/>
              </w:rPr>
              <w:t xml:space="preserve">надання матеріальної допомоги/ продуктових пакетів ветеранам війни, покладання квітів до пам’яток історії  </w:t>
            </w:r>
          </w:p>
          <w:p w14:paraId="51716B38" w14:textId="77777777" w:rsidR="00B954A2" w:rsidRPr="00AC0CE2" w:rsidRDefault="00B954A2" w:rsidP="00AC0CE2">
            <w:pPr>
              <w:pStyle w:val="af0"/>
              <w:spacing w:before="0" w:after="0"/>
              <w:rPr>
                <w:noProof/>
                <w:color w:val="000000" w:themeColor="text1"/>
              </w:rPr>
            </w:pPr>
          </w:p>
        </w:tc>
      </w:tr>
      <w:tr w:rsidR="00B954A2" w:rsidRPr="00AC0CE2" w14:paraId="2342E9EE" w14:textId="77777777" w:rsidTr="00E2433A">
        <w:trPr>
          <w:trHeight w:val="2005"/>
          <w:tblCellSpacing w:w="0" w:type="dxa"/>
        </w:trPr>
        <w:tc>
          <w:tcPr>
            <w:tcW w:w="672" w:type="dxa"/>
            <w:tcBorders>
              <w:top w:val="single" w:sz="4" w:space="0" w:color="000000"/>
              <w:left w:val="single" w:sz="4" w:space="0" w:color="000000"/>
              <w:bottom w:val="single" w:sz="4" w:space="0" w:color="000000"/>
              <w:right w:val="single" w:sz="4" w:space="0" w:color="000000"/>
            </w:tcBorders>
            <w:vAlign w:val="center"/>
            <w:hideMark/>
          </w:tcPr>
          <w:p w14:paraId="1BFA2686" w14:textId="77777777" w:rsidR="00B954A2" w:rsidRPr="00AC0CE2" w:rsidRDefault="00B954A2" w:rsidP="00AC0CE2">
            <w:pPr>
              <w:pStyle w:val="af0"/>
              <w:spacing w:before="0" w:after="0"/>
              <w:jc w:val="center"/>
              <w:rPr>
                <w:noProof/>
                <w:color w:val="000000"/>
              </w:rPr>
            </w:pPr>
            <w:r w:rsidRPr="00AC0CE2">
              <w:rPr>
                <w:noProof/>
                <w:color w:val="000000"/>
              </w:rPr>
              <w:t>2.3</w:t>
            </w:r>
          </w:p>
        </w:tc>
        <w:tc>
          <w:tcPr>
            <w:tcW w:w="4122" w:type="dxa"/>
            <w:gridSpan w:val="3"/>
            <w:tcBorders>
              <w:top w:val="single" w:sz="4" w:space="0" w:color="000000"/>
              <w:left w:val="single" w:sz="4" w:space="0" w:color="000000"/>
              <w:bottom w:val="single" w:sz="4" w:space="0" w:color="000000"/>
              <w:right w:val="single" w:sz="4" w:space="0" w:color="000000"/>
            </w:tcBorders>
            <w:hideMark/>
          </w:tcPr>
          <w:p w14:paraId="66A4AE6E" w14:textId="480BE61A" w:rsidR="00B954A2" w:rsidRPr="00AC0CE2" w:rsidRDefault="00B954A2" w:rsidP="00AC0CE2">
            <w:pPr>
              <w:spacing w:after="0" w:line="240" w:lineRule="auto"/>
              <w:outlineLvl w:val="0"/>
              <w:rPr>
                <w:rFonts w:ascii="Times New Roman" w:hAnsi="Times New Roman" w:cs="Times New Roman"/>
                <w:bCs/>
                <w:color w:val="000000" w:themeColor="text1"/>
                <w:sz w:val="24"/>
                <w:szCs w:val="24"/>
                <w:lang w:eastAsia="uk-UA"/>
              </w:rPr>
            </w:pPr>
            <w:r w:rsidRPr="00AC0CE2">
              <w:rPr>
                <w:rFonts w:ascii="Times New Roman" w:hAnsi="Times New Roman" w:cs="Times New Roman"/>
                <w:noProof/>
                <w:color w:val="000000" w:themeColor="text1"/>
                <w:sz w:val="24"/>
                <w:szCs w:val="24"/>
              </w:rPr>
              <w:t xml:space="preserve">Надання матеріальної допомоги до </w:t>
            </w:r>
            <w:r w:rsidRPr="00AC0CE2">
              <w:rPr>
                <w:rFonts w:ascii="Times New Roman" w:hAnsi="Times New Roman" w:cs="Times New Roman"/>
                <w:noProof/>
                <w:color w:val="000000" w:themeColor="text1"/>
                <w:sz w:val="24"/>
                <w:szCs w:val="24"/>
                <w:u w:val="single"/>
              </w:rPr>
              <w:t>Дня матері</w:t>
            </w:r>
            <w:r w:rsidRPr="00AC0CE2">
              <w:rPr>
                <w:rFonts w:ascii="Times New Roman" w:hAnsi="Times New Roman" w:cs="Times New Roman"/>
                <w:noProof/>
                <w:color w:val="000000" w:themeColor="text1"/>
                <w:sz w:val="24"/>
                <w:szCs w:val="24"/>
              </w:rPr>
              <w:t xml:space="preserve"> ( матерям-героїням та інші) та </w:t>
            </w:r>
            <w:r w:rsidRPr="00AC0CE2">
              <w:rPr>
                <w:rFonts w:ascii="Times New Roman" w:hAnsi="Times New Roman" w:cs="Times New Roman"/>
                <w:color w:val="000000" w:themeColor="text1"/>
                <w:sz w:val="24"/>
                <w:szCs w:val="24"/>
                <w:lang w:eastAsia="uk-UA"/>
              </w:rPr>
              <w:t xml:space="preserve"> придбання подарункових наборів, квітів з нагоди церемонії вручення  </w:t>
            </w:r>
          </w:p>
          <w:p w14:paraId="56C4A44D" w14:textId="77777777" w:rsidR="00B954A2" w:rsidRPr="00AC0CE2" w:rsidRDefault="00B954A2" w:rsidP="00AC0CE2">
            <w:pPr>
              <w:spacing w:after="0" w:line="240" w:lineRule="auto"/>
              <w:outlineLvl w:val="0"/>
              <w:rPr>
                <w:rFonts w:ascii="Times New Roman" w:hAnsi="Times New Roman" w:cs="Times New Roman"/>
                <w:bCs/>
                <w:color w:val="000000" w:themeColor="text1"/>
                <w:sz w:val="24"/>
                <w:szCs w:val="24"/>
                <w:lang w:eastAsia="uk-UA"/>
              </w:rPr>
            </w:pPr>
            <w:r w:rsidRPr="00AC0CE2">
              <w:rPr>
                <w:rFonts w:ascii="Times New Roman" w:hAnsi="Times New Roman" w:cs="Times New Roman"/>
                <w:color w:val="000000" w:themeColor="text1"/>
                <w:sz w:val="24"/>
                <w:szCs w:val="24"/>
                <w:lang w:eastAsia="uk-UA"/>
              </w:rPr>
              <w:t xml:space="preserve">почесного звання «Мати-героїня» </w:t>
            </w:r>
          </w:p>
          <w:p w14:paraId="50DFFEDB" w14:textId="77777777" w:rsidR="00B954A2" w:rsidRPr="00AC0CE2" w:rsidRDefault="00B954A2" w:rsidP="00AC0CE2">
            <w:pPr>
              <w:pStyle w:val="af0"/>
              <w:spacing w:before="0" w:after="0"/>
              <w:rPr>
                <w:noProof/>
                <w:color w:val="000000" w:themeColor="text1"/>
              </w:rPr>
            </w:pPr>
          </w:p>
        </w:tc>
        <w:tc>
          <w:tcPr>
            <w:tcW w:w="1418" w:type="dxa"/>
            <w:gridSpan w:val="4"/>
            <w:tcBorders>
              <w:top w:val="single" w:sz="4" w:space="0" w:color="000000"/>
              <w:left w:val="single" w:sz="4" w:space="0" w:color="000000"/>
              <w:bottom w:val="single" w:sz="4" w:space="0" w:color="000000"/>
              <w:right w:val="single" w:sz="4" w:space="0" w:color="000000"/>
            </w:tcBorders>
            <w:hideMark/>
          </w:tcPr>
          <w:p w14:paraId="3C40EC14" w14:textId="77777777" w:rsidR="00B954A2" w:rsidRPr="00AC0CE2" w:rsidRDefault="00B954A2" w:rsidP="00AC0CE2">
            <w:pPr>
              <w:pStyle w:val="af0"/>
              <w:spacing w:before="0" w:after="0"/>
              <w:ind w:right="-108"/>
              <w:jc w:val="center"/>
              <w:rPr>
                <w:noProof/>
                <w:color w:val="000000" w:themeColor="text1"/>
              </w:rPr>
            </w:pPr>
            <w:r w:rsidRPr="00AC0CE2">
              <w:rPr>
                <w:noProof/>
                <w:color w:val="000000" w:themeColor="text1"/>
              </w:rPr>
              <w:t>2024-2027 роки</w:t>
            </w:r>
          </w:p>
        </w:tc>
        <w:tc>
          <w:tcPr>
            <w:tcW w:w="1516" w:type="dxa"/>
            <w:gridSpan w:val="4"/>
            <w:tcBorders>
              <w:top w:val="single" w:sz="4" w:space="0" w:color="000000"/>
              <w:left w:val="single" w:sz="4" w:space="0" w:color="000000"/>
              <w:bottom w:val="single" w:sz="4" w:space="0" w:color="000000"/>
              <w:right w:val="single" w:sz="4" w:space="0" w:color="000000"/>
            </w:tcBorders>
            <w:hideMark/>
          </w:tcPr>
          <w:p w14:paraId="21AD90E9" w14:textId="77777777" w:rsidR="00B954A2" w:rsidRPr="00AC0CE2" w:rsidRDefault="00B954A2" w:rsidP="00AC0CE2">
            <w:pPr>
              <w:pStyle w:val="af0"/>
              <w:spacing w:before="0" w:after="0"/>
              <w:rPr>
                <w:noProof/>
                <w:color w:val="000000" w:themeColor="text1"/>
              </w:rPr>
            </w:pPr>
            <w:r w:rsidRPr="00AC0CE2">
              <w:rPr>
                <w:noProof/>
                <w:color w:val="000000" w:themeColor="text1"/>
              </w:rPr>
              <w:t>гуманітарний відділ, старости, відділ бухгалтерського обліку та звітності </w:t>
            </w:r>
          </w:p>
        </w:tc>
        <w:tc>
          <w:tcPr>
            <w:tcW w:w="1242" w:type="dxa"/>
            <w:gridSpan w:val="3"/>
            <w:tcBorders>
              <w:top w:val="single" w:sz="4" w:space="0" w:color="000000"/>
              <w:left w:val="single" w:sz="4" w:space="0" w:color="000000"/>
              <w:bottom w:val="single" w:sz="4" w:space="0" w:color="000000"/>
              <w:right w:val="single" w:sz="4" w:space="0" w:color="000000"/>
            </w:tcBorders>
            <w:hideMark/>
          </w:tcPr>
          <w:p w14:paraId="1A9D05BA" w14:textId="77777777" w:rsidR="00B954A2" w:rsidRPr="00AC0CE2" w:rsidRDefault="00B954A2" w:rsidP="00AC0CE2">
            <w:pPr>
              <w:pStyle w:val="af0"/>
              <w:spacing w:before="0" w:after="0"/>
              <w:ind w:left="-75"/>
              <w:rPr>
                <w:noProof/>
                <w:color w:val="000000" w:themeColor="text1"/>
              </w:rPr>
            </w:pPr>
            <w:r w:rsidRPr="00AC0CE2">
              <w:rPr>
                <w:noProof/>
                <w:color w:val="000000" w:themeColor="text1"/>
              </w:rPr>
              <w:t>місцевий бюджет</w:t>
            </w:r>
          </w:p>
        </w:tc>
        <w:tc>
          <w:tcPr>
            <w:tcW w:w="856" w:type="dxa"/>
            <w:gridSpan w:val="3"/>
            <w:tcBorders>
              <w:top w:val="single" w:sz="4" w:space="0" w:color="000000"/>
              <w:left w:val="single" w:sz="4" w:space="0" w:color="000000"/>
              <w:bottom w:val="single" w:sz="4" w:space="0" w:color="000000"/>
              <w:right w:val="single" w:sz="4" w:space="0" w:color="000000"/>
            </w:tcBorders>
            <w:hideMark/>
          </w:tcPr>
          <w:p w14:paraId="14F16433" w14:textId="77777777" w:rsidR="00B954A2" w:rsidRPr="00AC0CE2" w:rsidRDefault="00B954A2" w:rsidP="00AC0CE2">
            <w:pPr>
              <w:pStyle w:val="af0"/>
              <w:spacing w:before="0" w:after="0"/>
              <w:ind w:right="-51"/>
              <w:rPr>
                <w:noProof/>
                <w:color w:val="000000" w:themeColor="text1"/>
              </w:rPr>
            </w:pPr>
            <w:r w:rsidRPr="00AC0CE2">
              <w:rPr>
                <w:noProof/>
                <w:color w:val="000000" w:themeColor="text1"/>
              </w:rPr>
              <w:t>15,0</w:t>
            </w:r>
          </w:p>
        </w:tc>
        <w:tc>
          <w:tcPr>
            <w:tcW w:w="858" w:type="dxa"/>
            <w:gridSpan w:val="2"/>
            <w:tcBorders>
              <w:top w:val="single" w:sz="4" w:space="0" w:color="000000"/>
              <w:left w:val="single" w:sz="4" w:space="0" w:color="000000"/>
              <w:bottom w:val="single" w:sz="4" w:space="0" w:color="000000"/>
              <w:right w:val="single" w:sz="4" w:space="0" w:color="auto"/>
            </w:tcBorders>
            <w:hideMark/>
          </w:tcPr>
          <w:p w14:paraId="0B9DB1C7" w14:textId="77777777" w:rsidR="00B954A2" w:rsidRPr="00AC0CE2" w:rsidRDefault="00B954A2" w:rsidP="00AC0CE2">
            <w:pPr>
              <w:pStyle w:val="af0"/>
              <w:spacing w:before="0" w:after="0"/>
              <w:rPr>
                <w:noProof/>
                <w:color w:val="000000" w:themeColor="text1"/>
              </w:rPr>
            </w:pPr>
            <w:r w:rsidRPr="00AC0CE2">
              <w:rPr>
                <w:noProof/>
                <w:color w:val="000000" w:themeColor="text1"/>
              </w:rPr>
              <w:t>15,0</w:t>
            </w:r>
          </w:p>
        </w:tc>
        <w:tc>
          <w:tcPr>
            <w:tcW w:w="959" w:type="dxa"/>
            <w:tcBorders>
              <w:top w:val="single" w:sz="4" w:space="0" w:color="000000"/>
              <w:left w:val="single" w:sz="4" w:space="0" w:color="auto"/>
              <w:bottom w:val="single" w:sz="4" w:space="0" w:color="000000"/>
              <w:right w:val="single" w:sz="4" w:space="0" w:color="auto"/>
            </w:tcBorders>
          </w:tcPr>
          <w:p w14:paraId="3BB9CA14" w14:textId="77777777" w:rsidR="00B954A2" w:rsidRPr="00AC0CE2" w:rsidRDefault="00B954A2" w:rsidP="00AC0CE2">
            <w:pPr>
              <w:pStyle w:val="af0"/>
              <w:spacing w:before="0" w:after="0"/>
              <w:rPr>
                <w:noProof/>
                <w:color w:val="000000" w:themeColor="text1"/>
              </w:rPr>
            </w:pPr>
            <w:r w:rsidRPr="00AC0CE2">
              <w:rPr>
                <w:noProof/>
                <w:color w:val="000000" w:themeColor="text1"/>
              </w:rPr>
              <w:t>15,0</w:t>
            </w:r>
          </w:p>
        </w:tc>
        <w:tc>
          <w:tcPr>
            <w:tcW w:w="933" w:type="dxa"/>
            <w:tcBorders>
              <w:top w:val="single" w:sz="4" w:space="0" w:color="000000"/>
              <w:left w:val="single" w:sz="4" w:space="0" w:color="auto"/>
              <w:bottom w:val="single" w:sz="4" w:space="0" w:color="000000"/>
              <w:right w:val="single" w:sz="4" w:space="0" w:color="auto"/>
            </w:tcBorders>
          </w:tcPr>
          <w:p w14:paraId="618A303D" w14:textId="77777777" w:rsidR="00B954A2" w:rsidRPr="00AC0CE2" w:rsidRDefault="00B954A2" w:rsidP="00AC0CE2">
            <w:pPr>
              <w:pStyle w:val="af0"/>
              <w:spacing w:before="0" w:after="0"/>
              <w:rPr>
                <w:noProof/>
                <w:color w:val="000000" w:themeColor="text1"/>
              </w:rPr>
            </w:pPr>
            <w:r w:rsidRPr="00AC0CE2">
              <w:rPr>
                <w:noProof/>
                <w:color w:val="000000" w:themeColor="text1"/>
              </w:rPr>
              <w:t>15,0</w:t>
            </w:r>
          </w:p>
        </w:tc>
        <w:tc>
          <w:tcPr>
            <w:tcW w:w="3017" w:type="dxa"/>
            <w:gridSpan w:val="2"/>
            <w:tcBorders>
              <w:top w:val="single" w:sz="4" w:space="0" w:color="000000"/>
              <w:left w:val="single" w:sz="4" w:space="0" w:color="000000"/>
              <w:bottom w:val="single" w:sz="4" w:space="0" w:color="000000"/>
              <w:right w:val="single" w:sz="4" w:space="0" w:color="000000"/>
            </w:tcBorders>
            <w:hideMark/>
          </w:tcPr>
          <w:p w14:paraId="0D697F3C" w14:textId="77777777" w:rsidR="00B954A2" w:rsidRPr="00AC0CE2" w:rsidRDefault="00B954A2" w:rsidP="00AC0CE2">
            <w:pPr>
              <w:pStyle w:val="af0"/>
              <w:spacing w:before="0" w:after="0"/>
              <w:rPr>
                <w:noProof/>
                <w:color w:val="000000" w:themeColor="text1"/>
              </w:rPr>
            </w:pPr>
            <w:r w:rsidRPr="00AC0CE2">
              <w:rPr>
                <w:noProof/>
                <w:color w:val="000000" w:themeColor="text1"/>
              </w:rPr>
              <w:t>матеріальна підтримка та належне вшанування відповідної категорії громадян</w:t>
            </w:r>
          </w:p>
        </w:tc>
      </w:tr>
      <w:tr w:rsidR="00B954A2" w:rsidRPr="00255775" w14:paraId="0FFBF54D" w14:textId="77777777" w:rsidTr="00375488">
        <w:trPr>
          <w:tblCellSpacing w:w="0" w:type="dxa"/>
        </w:trPr>
        <w:tc>
          <w:tcPr>
            <w:tcW w:w="672" w:type="dxa"/>
            <w:tcBorders>
              <w:top w:val="single" w:sz="4" w:space="0" w:color="000000"/>
              <w:left w:val="single" w:sz="4" w:space="0" w:color="000000"/>
              <w:bottom w:val="single" w:sz="4" w:space="0" w:color="000000"/>
              <w:right w:val="single" w:sz="4" w:space="0" w:color="000000"/>
            </w:tcBorders>
            <w:vAlign w:val="center"/>
            <w:hideMark/>
          </w:tcPr>
          <w:p w14:paraId="59150DBA" w14:textId="77777777" w:rsidR="00B954A2" w:rsidRPr="00AC0CE2" w:rsidRDefault="00B954A2" w:rsidP="00AC0CE2">
            <w:pPr>
              <w:pStyle w:val="af0"/>
              <w:spacing w:before="0" w:after="0"/>
              <w:jc w:val="center"/>
              <w:rPr>
                <w:noProof/>
                <w:color w:val="000000"/>
              </w:rPr>
            </w:pPr>
            <w:r w:rsidRPr="00AC0CE2">
              <w:rPr>
                <w:noProof/>
                <w:color w:val="000000"/>
              </w:rPr>
              <w:t>2.4</w:t>
            </w:r>
          </w:p>
        </w:tc>
        <w:tc>
          <w:tcPr>
            <w:tcW w:w="4122" w:type="dxa"/>
            <w:gridSpan w:val="3"/>
            <w:tcBorders>
              <w:top w:val="single" w:sz="4" w:space="0" w:color="000000"/>
              <w:left w:val="single" w:sz="4" w:space="0" w:color="000000"/>
              <w:bottom w:val="single" w:sz="4" w:space="0" w:color="000000"/>
              <w:right w:val="single" w:sz="4" w:space="0" w:color="000000"/>
            </w:tcBorders>
            <w:hideMark/>
          </w:tcPr>
          <w:p w14:paraId="17BC703D" w14:textId="5213A1F0" w:rsidR="00B954A2" w:rsidRPr="00255775" w:rsidRDefault="00B954A2" w:rsidP="00AC0CE2">
            <w:pPr>
              <w:pStyle w:val="af0"/>
              <w:spacing w:before="0" w:after="0"/>
              <w:rPr>
                <w:noProof/>
                <w:color w:val="EE0000"/>
              </w:rPr>
            </w:pPr>
            <w:r w:rsidRPr="00255775">
              <w:rPr>
                <w:noProof/>
                <w:color w:val="EE0000"/>
              </w:rPr>
              <w:t xml:space="preserve">Проведення заходів, </w:t>
            </w:r>
            <w:r w:rsidR="00225EB0">
              <w:rPr>
                <w:noProof/>
                <w:color w:val="EE0000"/>
              </w:rPr>
              <w:t>екскурсій, харчування</w:t>
            </w:r>
            <w:r w:rsidR="006F3685">
              <w:rPr>
                <w:noProof/>
                <w:color w:val="EE0000"/>
              </w:rPr>
              <w:t xml:space="preserve"> дітей під час заходів</w:t>
            </w:r>
            <w:r w:rsidR="00225EB0">
              <w:rPr>
                <w:noProof/>
                <w:color w:val="EE0000"/>
              </w:rPr>
              <w:t xml:space="preserve">, </w:t>
            </w:r>
            <w:r w:rsidRPr="00E2433A">
              <w:rPr>
                <w:b/>
                <w:bCs/>
                <w:noProof/>
                <w:color w:val="EE0000"/>
                <w:highlight w:val="yellow"/>
              </w:rPr>
              <w:t>надання матеріальної допомоги</w:t>
            </w:r>
            <w:r w:rsidRPr="00255775">
              <w:rPr>
                <w:noProof/>
                <w:color w:val="EE0000"/>
              </w:rPr>
              <w:t xml:space="preserve"> дітям-сиротам, дітям позбавлених батьківського піклування, дітям з інвалідністю, сім’ям/дітям СЖО, дітям з числа внутрішньо переміщених осіб, дітям, які мають статус дитини, яка постраждала внаслідок воєнних дій та збройних конфліктів,  до </w:t>
            </w:r>
            <w:r w:rsidRPr="00255775">
              <w:rPr>
                <w:noProof/>
                <w:color w:val="EE0000"/>
                <w:u w:val="single"/>
              </w:rPr>
              <w:t>Дня захисту дітей</w:t>
            </w:r>
            <w:r w:rsidR="00E2433A">
              <w:rPr>
                <w:noProof/>
                <w:color w:val="EE0000"/>
                <w:u w:val="single"/>
              </w:rPr>
              <w:t>, Дня сім’ї та інших ???</w:t>
            </w:r>
          </w:p>
        </w:tc>
        <w:tc>
          <w:tcPr>
            <w:tcW w:w="1418" w:type="dxa"/>
            <w:gridSpan w:val="4"/>
            <w:tcBorders>
              <w:top w:val="single" w:sz="4" w:space="0" w:color="000000"/>
              <w:left w:val="single" w:sz="4" w:space="0" w:color="000000"/>
              <w:bottom w:val="single" w:sz="4" w:space="0" w:color="000000"/>
              <w:right w:val="single" w:sz="4" w:space="0" w:color="000000"/>
            </w:tcBorders>
            <w:hideMark/>
          </w:tcPr>
          <w:p w14:paraId="332A9B91" w14:textId="77777777" w:rsidR="00B954A2" w:rsidRPr="00255775" w:rsidRDefault="00B954A2" w:rsidP="00AC0CE2">
            <w:pPr>
              <w:pStyle w:val="af0"/>
              <w:spacing w:before="0" w:after="0"/>
              <w:ind w:right="-108"/>
              <w:jc w:val="center"/>
              <w:rPr>
                <w:noProof/>
                <w:color w:val="EE0000"/>
              </w:rPr>
            </w:pPr>
          </w:p>
          <w:p w14:paraId="049EE77D" w14:textId="77777777" w:rsidR="00B954A2" w:rsidRPr="00255775" w:rsidRDefault="00B954A2" w:rsidP="00AC0CE2">
            <w:pPr>
              <w:pStyle w:val="af0"/>
              <w:spacing w:before="0" w:after="0"/>
              <w:ind w:right="-108"/>
              <w:jc w:val="center"/>
              <w:rPr>
                <w:noProof/>
                <w:color w:val="EE0000"/>
              </w:rPr>
            </w:pPr>
            <w:r w:rsidRPr="00255775">
              <w:rPr>
                <w:noProof/>
                <w:color w:val="EE0000"/>
              </w:rPr>
              <w:t>2024-2027 роки</w:t>
            </w:r>
          </w:p>
        </w:tc>
        <w:tc>
          <w:tcPr>
            <w:tcW w:w="1516" w:type="dxa"/>
            <w:gridSpan w:val="4"/>
            <w:tcBorders>
              <w:top w:val="single" w:sz="4" w:space="0" w:color="000000"/>
              <w:left w:val="single" w:sz="4" w:space="0" w:color="000000"/>
              <w:bottom w:val="single" w:sz="4" w:space="0" w:color="000000"/>
              <w:right w:val="single" w:sz="4" w:space="0" w:color="000000"/>
            </w:tcBorders>
            <w:hideMark/>
          </w:tcPr>
          <w:p w14:paraId="5F2369C5" w14:textId="093EEA74" w:rsidR="00B954A2" w:rsidRPr="00255775" w:rsidRDefault="00B954A2" w:rsidP="00AC0CE2">
            <w:pPr>
              <w:pStyle w:val="af0"/>
              <w:spacing w:before="0" w:after="0"/>
              <w:rPr>
                <w:noProof/>
                <w:color w:val="EE0000"/>
              </w:rPr>
            </w:pPr>
            <w:r w:rsidRPr="00255775">
              <w:rPr>
                <w:noProof/>
                <w:color w:val="EE0000"/>
              </w:rPr>
              <w:t xml:space="preserve">гуманітарний відділ, </w:t>
            </w:r>
            <w:r w:rsidR="00AC5891">
              <w:rPr>
                <w:noProof/>
                <w:color w:val="EE0000"/>
              </w:rPr>
              <w:t xml:space="preserve"> відділ </w:t>
            </w:r>
            <w:r w:rsidRPr="00255775">
              <w:rPr>
                <w:noProof/>
                <w:color w:val="EE0000"/>
              </w:rPr>
              <w:t>«Служба у справах дітей», відділ бухгалтерського обліку та звітності</w:t>
            </w:r>
          </w:p>
        </w:tc>
        <w:tc>
          <w:tcPr>
            <w:tcW w:w="1242" w:type="dxa"/>
            <w:gridSpan w:val="3"/>
            <w:tcBorders>
              <w:top w:val="single" w:sz="4" w:space="0" w:color="000000"/>
              <w:left w:val="single" w:sz="4" w:space="0" w:color="000000"/>
              <w:bottom w:val="single" w:sz="4" w:space="0" w:color="000000"/>
              <w:right w:val="single" w:sz="4" w:space="0" w:color="000000"/>
            </w:tcBorders>
            <w:hideMark/>
          </w:tcPr>
          <w:p w14:paraId="6C9D8FB8" w14:textId="77777777" w:rsidR="00B954A2" w:rsidRPr="00255775" w:rsidRDefault="00B954A2" w:rsidP="00AC0CE2">
            <w:pPr>
              <w:pStyle w:val="af0"/>
              <w:spacing w:before="0" w:after="0"/>
              <w:ind w:left="-75"/>
              <w:rPr>
                <w:noProof/>
                <w:color w:val="EE0000"/>
              </w:rPr>
            </w:pPr>
            <w:r w:rsidRPr="00255775">
              <w:rPr>
                <w:noProof/>
                <w:color w:val="EE0000"/>
              </w:rPr>
              <w:t>місцевий бюджет</w:t>
            </w:r>
          </w:p>
        </w:tc>
        <w:tc>
          <w:tcPr>
            <w:tcW w:w="856" w:type="dxa"/>
            <w:gridSpan w:val="3"/>
            <w:tcBorders>
              <w:top w:val="single" w:sz="4" w:space="0" w:color="000000"/>
              <w:left w:val="single" w:sz="4" w:space="0" w:color="000000"/>
              <w:bottom w:val="single" w:sz="4" w:space="0" w:color="000000"/>
              <w:right w:val="single" w:sz="4" w:space="0" w:color="000000"/>
            </w:tcBorders>
            <w:hideMark/>
          </w:tcPr>
          <w:p w14:paraId="739F67EC" w14:textId="0B1B3FC3" w:rsidR="00B954A2" w:rsidRPr="00255775" w:rsidRDefault="00E2433A" w:rsidP="00AC0CE2">
            <w:pPr>
              <w:pStyle w:val="af0"/>
              <w:spacing w:before="0" w:after="0"/>
              <w:ind w:right="-51"/>
              <w:rPr>
                <w:noProof/>
                <w:color w:val="EE0000"/>
              </w:rPr>
            </w:pPr>
            <w:r>
              <w:rPr>
                <w:noProof/>
                <w:color w:val="EE0000"/>
              </w:rPr>
              <w:t>--</w:t>
            </w:r>
          </w:p>
        </w:tc>
        <w:tc>
          <w:tcPr>
            <w:tcW w:w="858" w:type="dxa"/>
            <w:gridSpan w:val="2"/>
            <w:tcBorders>
              <w:top w:val="single" w:sz="4" w:space="0" w:color="000000"/>
              <w:left w:val="single" w:sz="4" w:space="0" w:color="000000"/>
              <w:bottom w:val="single" w:sz="4" w:space="0" w:color="000000"/>
              <w:right w:val="single" w:sz="4" w:space="0" w:color="auto"/>
            </w:tcBorders>
            <w:hideMark/>
          </w:tcPr>
          <w:p w14:paraId="4562C018" w14:textId="4B2B2D4C" w:rsidR="00B954A2" w:rsidRPr="00255775" w:rsidRDefault="00E2433A" w:rsidP="00AC0CE2">
            <w:pPr>
              <w:pStyle w:val="af0"/>
              <w:spacing w:before="0" w:after="0"/>
              <w:rPr>
                <w:noProof/>
                <w:color w:val="EE0000"/>
              </w:rPr>
            </w:pPr>
            <w:r>
              <w:rPr>
                <w:noProof/>
                <w:color w:val="EE0000"/>
              </w:rPr>
              <w:t>---</w:t>
            </w:r>
          </w:p>
        </w:tc>
        <w:tc>
          <w:tcPr>
            <w:tcW w:w="959" w:type="dxa"/>
            <w:tcBorders>
              <w:top w:val="single" w:sz="4" w:space="0" w:color="000000"/>
              <w:left w:val="single" w:sz="4" w:space="0" w:color="auto"/>
              <w:bottom w:val="single" w:sz="4" w:space="0" w:color="000000"/>
              <w:right w:val="single" w:sz="4" w:space="0" w:color="auto"/>
            </w:tcBorders>
          </w:tcPr>
          <w:p w14:paraId="78704031" w14:textId="58EB5E79" w:rsidR="00B954A2" w:rsidRPr="00255775" w:rsidRDefault="00E2433A" w:rsidP="00AC0CE2">
            <w:pPr>
              <w:pStyle w:val="af0"/>
              <w:spacing w:before="0" w:after="0"/>
              <w:rPr>
                <w:noProof/>
                <w:color w:val="EE0000"/>
              </w:rPr>
            </w:pPr>
            <w:r>
              <w:rPr>
                <w:noProof/>
                <w:color w:val="EE0000"/>
              </w:rPr>
              <w:t>5</w:t>
            </w:r>
            <w:r w:rsidR="00B954A2" w:rsidRPr="00255775">
              <w:rPr>
                <w:noProof/>
                <w:color w:val="EE0000"/>
              </w:rPr>
              <w:t>0,0</w:t>
            </w:r>
          </w:p>
        </w:tc>
        <w:tc>
          <w:tcPr>
            <w:tcW w:w="933" w:type="dxa"/>
            <w:tcBorders>
              <w:top w:val="single" w:sz="4" w:space="0" w:color="000000"/>
              <w:left w:val="single" w:sz="4" w:space="0" w:color="auto"/>
              <w:bottom w:val="single" w:sz="4" w:space="0" w:color="000000"/>
              <w:right w:val="single" w:sz="4" w:space="0" w:color="auto"/>
            </w:tcBorders>
          </w:tcPr>
          <w:p w14:paraId="055B9216" w14:textId="46209DF0" w:rsidR="00B954A2" w:rsidRPr="00255775" w:rsidRDefault="00E2433A" w:rsidP="00AC0CE2">
            <w:pPr>
              <w:pStyle w:val="af0"/>
              <w:spacing w:before="0" w:after="0"/>
              <w:rPr>
                <w:noProof/>
                <w:color w:val="EE0000"/>
              </w:rPr>
            </w:pPr>
            <w:r>
              <w:rPr>
                <w:noProof/>
                <w:color w:val="EE0000"/>
              </w:rPr>
              <w:t>5</w:t>
            </w:r>
            <w:r w:rsidR="00B954A2" w:rsidRPr="00255775">
              <w:rPr>
                <w:noProof/>
                <w:color w:val="EE0000"/>
              </w:rPr>
              <w:t>0,0</w:t>
            </w:r>
          </w:p>
        </w:tc>
        <w:tc>
          <w:tcPr>
            <w:tcW w:w="3017" w:type="dxa"/>
            <w:gridSpan w:val="2"/>
            <w:tcBorders>
              <w:top w:val="single" w:sz="4" w:space="0" w:color="000000"/>
              <w:left w:val="single" w:sz="4" w:space="0" w:color="000000"/>
              <w:bottom w:val="single" w:sz="4" w:space="0" w:color="000000"/>
              <w:right w:val="single" w:sz="4" w:space="0" w:color="000000"/>
            </w:tcBorders>
            <w:hideMark/>
          </w:tcPr>
          <w:p w14:paraId="25001A41" w14:textId="406934C3" w:rsidR="00B954A2" w:rsidRPr="00255775" w:rsidRDefault="00B954A2" w:rsidP="00AC0CE2">
            <w:pPr>
              <w:pStyle w:val="af0"/>
              <w:spacing w:before="0" w:after="0"/>
              <w:rPr>
                <w:noProof/>
                <w:color w:val="EE0000"/>
              </w:rPr>
            </w:pPr>
            <w:r w:rsidRPr="00255775">
              <w:rPr>
                <w:noProof/>
                <w:color w:val="EE0000"/>
              </w:rPr>
              <w:t>організація та підготовка подарунків для дітей пільгової категорії</w:t>
            </w:r>
            <w:r w:rsidR="00AC5891">
              <w:rPr>
                <w:noProof/>
                <w:color w:val="EE0000"/>
              </w:rPr>
              <w:t>,  орга</w:t>
            </w:r>
            <w:r w:rsidR="006F3685">
              <w:rPr>
                <w:noProof/>
                <w:color w:val="EE0000"/>
              </w:rPr>
              <w:t>н</w:t>
            </w:r>
            <w:r w:rsidR="00AC5891">
              <w:rPr>
                <w:noProof/>
                <w:color w:val="EE0000"/>
              </w:rPr>
              <w:t>ізація проведення заходів, екскурсій,  харчування</w:t>
            </w:r>
            <w:r w:rsidR="006F3685">
              <w:rPr>
                <w:noProof/>
                <w:color w:val="EE0000"/>
              </w:rPr>
              <w:t xml:space="preserve"> дітей під час заходів</w:t>
            </w:r>
            <w:r w:rsidR="00AC5891">
              <w:rPr>
                <w:noProof/>
                <w:color w:val="EE0000"/>
              </w:rPr>
              <w:t>, тощо</w:t>
            </w:r>
          </w:p>
        </w:tc>
      </w:tr>
      <w:tr w:rsidR="00624D50" w:rsidRPr="00255775" w14:paraId="484053E1" w14:textId="77777777" w:rsidTr="00375488">
        <w:trPr>
          <w:tblCellSpacing w:w="0" w:type="dxa"/>
        </w:trPr>
        <w:tc>
          <w:tcPr>
            <w:tcW w:w="672" w:type="dxa"/>
            <w:tcBorders>
              <w:top w:val="single" w:sz="4" w:space="0" w:color="000000"/>
              <w:left w:val="single" w:sz="4" w:space="0" w:color="000000"/>
              <w:bottom w:val="single" w:sz="4" w:space="0" w:color="000000"/>
              <w:right w:val="single" w:sz="4" w:space="0" w:color="000000"/>
            </w:tcBorders>
            <w:vAlign w:val="center"/>
          </w:tcPr>
          <w:p w14:paraId="5CE35197" w14:textId="77777777" w:rsidR="00624D50" w:rsidRPr="00AC0CE2" w:rsidRDefault="00624D50" w:rsidP="00AC0CE2">
            <w:pPr>
              <w:pStyle w:val="af0"/>
              <w:spacing w:before="0" w:after="0"/>
              <w:jc w:val="center"/>
              <w:rPr>
                <w:noProof/>
                <w:color w:val="000000"/>
              </w:rPr>
            </w:pPr>
          </w:p>
        </w:tc>
        <w:tc>
          <w:tcPr>
            <w:tcW w:w="4122" w:type="dxa"/>
            <w:gridSpan w:val="3"/>
            <w:tcBorders>
              <w:top w:val="single" w:sz="4" w:space="0" w:color="000000"/>
              <w:left w:val="single" w:sz="4" w:space="0" w:color="000000"/>
              <w:bottom w:val="single" w:sz="4" w:space="0" w:color="000000"/>
              <w:right w:val="single" w:sz="4" w:space="0" w:color="000000"/>
            </w:tcBorders>
          </w:tcPr>
          <w:p w14:paraId="17BDE500" w14:textId="6658094B" w:rsidR="00624D50" w:rsidRPr="00255775" w:rsidRDefault="00624D50" w:rsidP="00AC0CE2">
            <w:pPr>
              <w:pStyle w:val="af0"/>
              <w:spacing w:before="0" w:after="0"/>
              <w:rPr>
                <w:noProof/>
                <w:color w:val="EE0000"/>
              </w:rPr>
            </w:pPr>
            <w:r w:rsidRPr="00624D50">
              <w:rPr>
                <w:noProof/>
                <w:color w:val="EE0000"/>
              </w:rPr>
              <w:t xml:space="preserve">Придбання дитячих наборів підтримки </w:t>
            </w:r>
            <w:r w:rsidR="00511067">
              <w:rPr>
                <w:noProof/>
                <w:color w:val="EE0000"/>
              </w:rPr>
              <w:t>(</w:t>
            </w:r>
            <w:r w:rsidRPr="00624D50">
              <w:rPr>
                <w:noProof/>
                <w:color w:val="EE0000"/>
              </w:rPr>
              <w:t>розвивальних ігор, книг, канцелярських товарів, творчих наборів, іграшок, засобів для навчання</w:t>
            </w:r>
            <w:r w:rsidR="00511067">
              <w:rPr>
                <w:noProof/>
                <w:color w:val="EE0000"/>
              </w:rPr>
              <w:t xml:space="preserve">, </w:t>
            </w:r>
            <w:r w:rsidR="000F1C7F">
              <w:rPr>
                <w:noProof/>
                <w:color w:val="EE0000"/>
              </w:rPr>
              <w:t xml:space="preserve">продуктових наборів </w:t>
            </w:r>
            <w:r w:rsidRPr="00624D50">
              <w:rPr>
                <w:noProof/>
                <w:color w:val="EE0000"/>
              </w:rPr>
              <w:t xml:space="preserve">та інших товарів для дітей із сімей, які </w:t>
            </w:r>
            <w:r w:rsidRPr="00624D50">
              <w:rPr>
                <w:noProof/>
                <w:color w:val="EE0000"/>
              </w:rPr>
              <w:lastRenderedPageBreak/>
              <w:t xml:space="preserve">перебувають у складних життєвих обставинах та/або перебувають під соціальним супроводом, </w:t>
            </w:r>
            <w:r>
              <w:rPr>
                <w:noProof/>
                <w:color w:val="EE0000"/>
              </w:rPr>
              <w:t>дітей-сиріт, дітей-позбавлених батьківського піклування</w:t>
            </w:r>
            <w:r w:rsidRPr="00624D50">
              <w:rPr>
                <w:noProof/>
                <w:color w:val="EE0000"/>
              </w:rPr>
              <w:t xml:space="preserve"> під час здійснення соціальних візитів</w:t>
            </w:r>
          </w:p>
        </w:tc>
        <w:tc>
          <w:tcPr>
            <w:tcW w:w="1418" w:type="dxa"/>
            <w:gridSpan w:val="4"/>
            <w:tcBorders>
              <w:top w:val="single" w:sz="4" w:space="0" w:color="000000"/>
              <w:left w:val="single" w:sz="4" w:space="0" w:color="000000"/>
              <w:bottom w:val="single" w:sz="4" w:space="0" w:color="000000"/>
              <w:right w:val="single" w:sz="4" w:space="0" w:color="000000"/>
            </w:tcBorders>
          </w:tcPr>
          <w:p w14:paraId="6B06EDFD" w14:textId="1AFD8513" w:rsidR="00624D50" w:rsidRPr="00255775" w:rsidRDefault="00624D50" w:rsidP="00AC0CE2">
            <w:pPr>
              <w:pStyle w:val="af0"/>
              <w:spacing w:before="0" w:after="0"/>
              <w:ind w:right="-108"/>
              <w:jc w:val="center"/>
              <w:rPr>
                <w:noProof/>
                <w:color w:val="EE0000"/>
              </w:rPr>
            </w:pPr>
            <w:r w:rsidRPr="00255775">
              <w:rPr>
                <w:noProof/>
                <w:color w:val="EE0000"/>
              </w:rPr>
              <w:lastRenderedPageBreak/>
              <w:t>2024-2027 роки</w:t>
            </w:r>
          </w:p>
        </w:tc>
        <w:tc>
          <w:tcPr>
            <w:tcW w:w="1516" w:type="dxa"/>
            <w:gridSpan w:val="4"/>
            <w:tcBorders>
              <w:top w:val="single" w:sz="4" w:space="0" w:color="000000"/>
              <w:left w:val="single" w:sz="4" w:space="0" w:color="000000"/>
              <w:bottom w:val="single" w:sz="4" w:space="0" w:color="000000"/>
              <w:right w:val="single" w:sz="4" w:space="0" w:color="000000"/>
            </w:tcBorders>
          </w:tcPr>
          <w:p w14:paraId="03E4FD92" w14:textId="5A696D8B" w:rsidR="00624D50" w:rsidRPr="00255775" w:rsidRDefault="00624D50" w:rsidP="00AC0CE2">
            <w:pPr>
              <w:pStyle w:val="af0"/>
              <w:spacing w:before="0" w:after="0"/>
              <w:rPr>
                <w:noProof/>
                <w:color w:val="EE0000"/>
              </w:rPr>
            </w:pPr>
            <w:r>
              <w:rPr>
                <w:noProof/>
                <w:color w:val="EE0000"/>
              </w:rPr>
              <w:t>КУ «Центр НСП», відділ «Служба у справах діте</w:t>
            </w:r>
            <w:r w:rsidR="000F1C7F">
              <w:rPr>
                <w:noProof/>
                <w:color w:val="EE0000"/>
              </w:rPr>
              <w:t>й</w:t>
            </w:r>
            <w:r>
              <w:rPr>
                <w:noProof/>
                <w:color w:val="EE0000"/>
              </w:rPr>
              <w:t>»</w:t>
            </w:r>
          </w:p>
        </w:tc>
        <w:tc>
          <w:tcPr>
            <w:tcW w:w="1242" w:type="dxa"/>
            <w:gridSpan w:val="3"/>
            <w:tcBorders>
              <w:top w:val="single" w:sz="4" w:space="0" w:color="000000"/>
              <w:left w:val="single" w:sz="4" w:space="0" w:color="000000"/>
              <w:bottom w:val="single" w:sz="4" w:space="0" w:color="000000"/>
              <w:right w:val="single" w:sz="4" w:space="0" w:color="000000"/>
            </w:tcBorders>
          </w:tcPr>
          <w:p w14:paraId="02E08ADB" w14:textId="0C3FECB9" w:rsidR="00624D50" w:rsidRPr="00255775" w:rsidRDefault="00624D50" w:rsidP="00AC0CE2">
            <w:pPr>
              <w:pStyle w:val="af0"/>
              <w:spacing w:before="0" w:after="0"/>
              <w:ind w:left="-75"/>
              <w:rPr>
                <w:noProof/>
                <w:color w:val="EE0000"/>
              </w:rPr>
            </w:pPr>
            <w:r>
              <w:rPr>
                <w:noProof/>
                <w:color w:val="EE0000"/>
              </w:rPr>
              <w:t>місцевий бюджет</w:t>
            </w:r>
          </w:p>
        </w:tc>
        <w:tc>
          <w:tcPr>
            <w:tcW w:w="856" w:type="dxa"/>
            <w:gridSpan w:val="3"/>
            <w:tcBorders>
              <w:top w:val="single" w:sz="4" w:space="0" w:color="000000"/>
              <w:left w:val="single" w:sz="4" w:space="0" w:color="000000"/>
              <w:bottom w:val="single" w:sz="4" w:space="0" w:color="000000"/>
              <w:right w:val="single" w:sz="4" w:space="0" w:color="000000"/>
            </w:tcBorders>
          </w:tcPr>
          <w:p w14:paraId="7B3BAB9A" w14:textId="5F802776" w:rsidR="00624D50" w:rsidRPr="00255775" w:rsidRDefault="00E2433A" w:rsidP="00AC0CE2">
            <w:pPr>
              <w:pStyle w:val="af0"/>
              <w:spacing w:before="0" w:after="0"/>
              <w:ind w:right="-51"/>
              <w:rPr>
                <w:noProof/>
                <w:color w:val="EE0000"/>
              </w:rPr>
            </w:pPr>
            <w:r>
              <w:rPr>
                <w:noProof/>
                <w:color w:val="EE0000"/>
              </w:rPr>
              <w:t>---</w:t>
            </w:r>
          </w:p>
        </w:tc>
        <w:tc>
          <w:tcPr>
            <w:tcW w:w="858" w:type="dxa"/>
            <w:gridSpan w:val="2"/>
            <w:tcBorders>
              <w:top w:val="single" w:sz="4" w:space="0" w:color="000000"/>
              <w:left w:val="single" w:sz="4" w:space="0" w:color="000000"/>
              <w:bottom w:val="single" w:sz="4" w:space="0" w:color="000000"/>
              <w:right w:val="single" w:sz="4" w:space="0" w:color="auto"/>
            </w:tcBorders>
          </w:tcPr>
          <w:p w14:paraId="3B332E0E" w14:textId="52016D82" w:rsidR="00624D50" w:rsidRPr="00255775" w:rsidRDefault="00E2433A" w:rsidP="00AC0CE2">
            <w:pPr>
              <w:pStyle w:val="af0"/>
              <w:spacing w:before="0" w:after="0"/>
              <w:rPr>
                <w:noProof/>
                <w:color w:val="EE0000"/>
              </w:rPr>
            </w:pPr>
            <w:r>
              <w:rPr>
                <w:noProof/>
                <w:color w:val="EE0000"/>
              </w:rPr>
              <w:t>----</w:t>
            </w:r>
          </w:p>
        </w:tc>
        <w:tc>
          <w:tcPr>
            <w:tcW w:w="959" w:type="dxa"/>
            <w:tcBorders>
              <w:top w:val="single" w:sz="4" w:space="0" w:color="000000"/>
              <w:left w:val="single" w:sz="4" w:space="0" w:color="auto"/>
              <w:bottom w:val="single" w:sz="4" w:space="0" w:color="000000"/>
              <w:right w:val="single" w:sz="4" w:space="0" w:color="auto"/>
            </w:tcBorders>
          </w:tcPr>
          <w:p w14:paraId="357AAA46" w14:textId="56FB7A18" w:rsidR="00624D50" w:rsidRPr="00255775" w:rsidRDefault="00E2433A" w:rsidP="00AC0CE2">
            <w:pPr>
              <w:pStyle w:val="af0"/>
              <w:spacing w:before="0" w:after="0"/>
              <w:rPr>
                <w:noProof/>
                <w:color w:val="EE0000"/>
              </w:rPr>
            </w:pPr>
            <w:r>
              <w:rPr>
                <w:noProof/>
                <w:color w:val="EE0000"/>
              </w:rPr>
              <w:t>100,0</w:t>
            </w:r>
          </w:p>
        </w:tc>
        <w:tc>
          <w:tcPr>
            <w:tcW w:w="933" w:type="dxa"/>
            <w:tcBorders>
              <w:top w:val="single" w:sz="4" w:space="0" w:color="000000"/>
              <w:left w:val="single" w:sz="4" w:space="0" w:color="auto"/>
              <w:bottom w:val="single" w:sz="4" w:space="0" w:color="000000"/>
              <w:right w:val="single" w:sz="4" w:space="0" w:color="auto"/>
            </w:tcBorders>
          </w:tcPr>
          <w:p w14:paraId="3DE31B71" w14:textId="00E16068" w:rsidR="00624D50" w:rsidRPr="00255775" w:rsidRDefault="00E2433A" w:rsidP="00AC0CE2">
            <w:pPr>
              <w:pStyle w:val="af0"/>
              <w:spacing w:before="0" w:after="0"/>
              <w:rPr>
                <w:noProof/>
                <w:color w:val="EE0000"/>
              </w:rPr>
            </w:pPr>
            <w:r>
              <w:rPr>
                <w:noProof/>
                <w:color w:val="EE0000"/>
              </w:rPr>
              <w:t>100,0</w:t>
            </w:r>
          </w:p>
        </w:tc>
        <w:tc>
          <w:tcPr>
            <w:tcW w:w="3017" w:type="dxa"/>
            <w:gridSpan w:val="2"/>
            <w:tcBorders>
              <w:top w:val="single" w:sz="4" w:space="0" w:color="000000"/>
              <w:left w:val="single" w:sz="4" w:space="0" w:color="000000"/>
              <w:bottom w:val="single" w:sz="4" w:space="0" w:color="000000"/>
              <w:right w:val="single" w:sz="4" w:space="0" w:color="000000"/>
            </w:tcBorders>
          </w:tcPr>
          <w:p w14:paraId="4CA099FD" w14:textId="5DD105A7" w:rsidR="00624D50" w:rsidRPr="00255775" w:rsidRDefault="00624D50" w:rsidP="00AC0CE2">
            <w:pPr>
              <w:pStyle w:val="af0"/>
              <w:spacing w:before="0" w:after="0"/>
              <w:rPr>
                <w:noProof/>
                <w:color w:val="EE0000"/>
              </w:rPr>
            </w:pPr>
            <w:r w:rsidRPr="00624D50">
              <w:rPr>
                <w:noProof/>
                <w:color w:val="EE0000"/>
              </w:rPr>
              <w:t xml:space="preserve">Покращення емоційного стану дітей, підвищення ефективності соціальної роботи з сім’ями та посилення заходів </w:t>
            </w:r>
            <w:r w:rsidRPr="00624D50">
              <w:rPr>
                <w:noProof/>
                <w:color w:val="EE0000"/>
              </w:rPr>
              <w:lastRenderedPageBreak/>
              <w:t>соціальної підтримки дітей громади.</w:t>
            </w:r>
          </w:p>
        </w:tc>
      </w:tr>
      <w:tr w:rsidR="00B954A2" w:rsidRPr="00AC0CE2" w14:paraId="1FD97666" w14:textId="77777777" w:rsidTr="00375488">
        <w:trPr>
          <w:tblCellSpacing w:w="0" w:type="dxa"/>
        </w:trPr>
        <w:tc>
          <w:tcPr>
            <w:tcW w:w="672" w:type="dxa"/>
            <w:tcBorders>
              <w:top w:val="single" w:sz="4" w:space="0" w:color="000000"/>
              <w:left w:val="single" w:sz="4" w:space="0" w:color="000000"/>
              <w:bottom w:val="single" w:sz="4" w:space="0" w:color="000000"/>
              <w:right w:val="single" w:sz="4" w:space="0" w:color="000000"/>
            </w:tcBorders>
            <w:vAlign w:val="center"/>
            <w:hideMark/>
          </w:tcPr>
          <w:p w14:paraId="4FFE3B9A" w14:textId="77777777" w:rsidR="00B954A2" w:rsidRPr="00AC0CE2" w:rsidRDefault="00B954A2" w:rsidP="00AC0CE2">
            <w:pPr>
              <w:pStyle w:val="af0"/>
              <w:spacing w:before="0" w:after="0"/>
              <w:jc w:val="center"/>
              <w:rPr>
                <w:noProof/>
                <w:color w:val="000000"/>
              </w:rPr>
            </w:pPr>
            <w:r w:rsidRPr="00AC0CE2">
              <w:rPr>
                <w:noProof/>
                <w:color w:val="000000"/>
              </w:rPr>
              <w:lastRenderedPageBreak/>
              <w:t>2.5</w:t>
            </w:r>
          </w:p>
        </w:tc>
        <w:tc>
          <w:tcPr>
            <w:tcW w:w="4122" w:type="dxa"/>
            <w:gridSpan w:val="3"/>
            <w:tcBorders>
              <w:top w:val="single" w:sz="4" w:space="0" w:color="000000"/>
              <w:left w:val="single" w:sz="4" w:space="0" w:color="000000"/>
              <w:bottom w:val="single" w:sz="4" w:space="0" w:color="000000"/>
              <w:right w:val="single" w:sz="4" w:space="0" w:color="000000"/>
            </w:tcBorders>
            <w:hideMark/>
          </w:tcPr>
          <w:p w14:paraId="6741585D" w14:textId="77777777" w:rsidR="00B954A2" w:rsidRPr="00AC0CE2" w:rsidRDefault="00B954A2" w:rsidP="00AC0CE2">
            <w:pPr>
              <w:pStyle w:val="af0"/>
              <w:spacing w:before="0" w:after="0"/>
              <w:rPr>
                <w:noProof/>
                <w:u w:val="single"/>
              </w:rPr>
            </w:pPr>
            <w:r w:rsidRPr="00AC0CE2">
              <w:rPr>
                <w:noProof/>
                <w:color w:val="000000"/>
              </w:rPr>
              <w:t xml:space="preserve">Проведення заходів, надання матеріальної допомоги до </w:t>
            </w:r>
            <w:r w:rsidRPr="00AC0CE2">
              <w:rPr>
                <w:noProof/>
                <w:color w:val="000000"/>
                <w:u w:val="single"/>
              </w:rPr>
              <w:t>Міжнародного дня осіб похилого віку</w:t>
            </w:r>
          </w:p>
          <w:p w14:paraId="50E7C452" w14:textId="77777777" w:rsidR="00B954A2" w:rsidRPr="00AC0CE2" w:rsidRDefault="00B954A2" w:rsidP="00AC0CE2">
            <w:pPr>
              <w:pStyle w:val="af0"/>
              <w:spacing w:before="0" w:after="0"/>
              <w:rPr>
                <w:noProof/>
              </w:rPr>
            </w:pPr>
            <w:r w:rsidRPr="00AC0CE2">
              <w:rPr>
                <w:noProof/>
              </w:rPr>
              <w:t> </w:t>
            </w:r>
          </w:p>
          <w:p w14:paraId="66636424" w14:textId="77777777" w:rsidR="00B954A2" w:rsidRPr="00AC0CE2" w:rsidRDefault="00B954A2" w:rsidP="00AC0CE2">
            <w:pPr>
              <w:pStyle w:val="af0"/>
              <w:spacing w:before="0" w:after="0"/>
              <w:rPr>
                <w:noProof/>
              </w:rPr>
            </w:pPr>
            <w:r w:rsidRPr="00AC0CE2">
              <w:rPr>
                <w:noProof/>
              </w:rPr>
              <w:t> </w:t>
            </w:r>
          </w:p>
        </w:tc>
        <w:tc>
          <w:tcPr>
            <w:tcW w:w="1418" w:type="dxa"/>
            <w:gridSpan w:val="4"/>
            <w:tcBorders>
              <w:top w:val="single" w:sz="4" w:space="0" w:color="000000"/>
              <w:left w:val="single" w:sz="4" w:space="0" w:color="000000"/>
              <w:bottom w:val="single" w:sz="4" w:space="0" w:color="000000"/>
              <w:right w:val="single" w:sz="4" w:space="0" w:color="000000"/>
            </w:tcBorders>
            <w:hideMark/>
          </w:tcPr>
          <w:p w14:paraId="0E059791" w14:textId="77777777" w:rsidR="00B954A2" w:rsidRPr="00AC0CE2" w:rsidRDefault="00B954A2" w:rsidP="00AC0CE2">
            <w:pPr>
              <w:pStyle w:val="af0"/>
              <w:spacing w:before="0" w:after="0"/>
              <w:rPr>
                <w:noProof/>
              </w:rPr>
            </w:pPr>
            <w:r w:rsidRPr="00AC0CE2">
              <w:rPr>
                <w:noProof/>
                <w:color w:val="000000"/>
              </w:rPr>
              <w:t xml:space="preserve"> жовтень, 2024-2027 років</w:t>
            </w:r>
          </w:p>
          <w:p w14:paraId="07944B07" w14:textId="77777777" w:rsidR="00B954A2" w:rsidRPr="00AC0CE2" w:rsidRDefault="00B954A2" w:rsidP="00AC0CE2">
            <w:pPr>
              <w:pStyle w:val="af0"/>
              <w:spacing w:before="0" w:after="0"/>
              <w:rPr>
                <w:noProof/>
              </w:rPr>
            </w:pPr>
            <w:r w:rsidRPr="00AC0CE2">
              <w:rPr>
                <w:noProof/>
                <w:color w:val="000000"/>
              </w:rPr>
              <w:t> </w:t>
            </w:r>
          </w:p>
        </w:tc>
        <w:tc>
          <w:tcPr>
            <w:tcW w:w="1516" w:type="dxa"/>
            <w:gridSpan w:val="4"/>
            <w:tcBorders>
              <w:top w:val="single" w:sz="4" w:space="0" w:color="000000"/>
              <w:left w:val="single" w:sz="4" w:space="0" w:color="000000"/>
              <w:bottom w:val="single" w:sz="4" w:space="0" w:color="000000"/>
              <w:right w:val="single" w:sz="4" w:space="0" w:color="000000"/>
            </w:tcBorders>
            <w:hideMark/>
          </w:tcPr>
          <w:p w14:paraId="5F0F0B9B" w14:textId="77777777" w:rsidR="00B954A2" w:rsidRPr="00AC0CE2" w:rsidRDefault="00B954A2" w:rsidP="00AC0CE2">
            <w:pPr>
              <w:pStyle w:val="af0"/>
              <w:spacing w:before="0" w:after="0"/>
              <w:rPr>
                <w:noProof/>
              </w:rPr>
            </w:pPr>
            <w:r w:rsidRPr="00AC0CE2">
              <w:rPr>
                <w:noProof/>
              </w:rPr>
              <w:t>гуманітарний відділ, старости, відділ бухгалтерського обліку та звітності</w:t>
            </w:r>
          </w:p>
        </w:tc>
        <w:tc>
          <w:tcPr>
            <w:tcW w:w="1242" w:type="dxa"/>
            <w:gridSpan w:val="3"/>
            <w:tcBorders>
              <w:top w:val="single" w:sz="4" w:space="0" w:color="000000"/>
              <w:left w:val="single" w:sz="4" w:space="0" w:color="000000"/>
              <w:bottom w:val="single" w:sz="4" w:space="0" w:color="000000"/>
              <w:right w:val="single" w:sz="4" w:space="0" w:color="000000"/>
            </w:tcBorders>
            <w:hideMark/>
          </w:tcPr>
          <w:p w14:paraId="5F3D1EC3" w14:textId="77777777" w:rsidR="00B954A2" w:rsidRPr="00AC0CE2" w:rsidRDefault="00B954A2" w:rsidP="00AC0CE2">
            <w:pPr>
              <w:pStyle w:val="af0"/>
              <w:spacing w:before="0" w:after="0"/>
              <w:rPr>
                <w:noProof/>
              </w:rPr>
            </w:pPr>
            <w:r w:rsidRPr="00AC0CE2">
              <w:rPr>
                <w:noProof/>
                <w:color w:val="000000"/>
              </w:rPr>
              <w:t>місцевий бюджет</w:t>
            </w:r>
          </w:p>
        </w:tc>
        <w:tc>
          <w:tcPr>
            <w:tcW w:w="856" w:type="dxa"/>
            <w:gridSpan w:val="3"/>
            <w:tcBorders>
              <w:top w:val="single" w:sz="4" w:space="0" w:color="000000"/>
              <w:left w:val="single" w:sz="4" w:space="0" w:color="000000"/>
              <w:bottom w:val="single" w:sz="4" w:space="0" w:color="000000"/>
              <w:right w:val="single" w:sz="4" w:space="0" w:color="000000"/>
            </w:tcBorders>
            <w:hideMark/>
          </w:tcPr>
          <w:p w14:paraId="46D1F66E" w14:textId="77777777" w:rsidR="00B954A2" w:rsidRPr="00AC0CE2" w:rsidRDefault="00B954A2" w:rsidP="00AC0CE2">
            <w:pPr>
              <w:pStyle w:val="af0"/>
              <w:spacing w:before="0" w:after="0"/>
              <w:rPr>
                <w:noProof/>
              </w:rPr>
            </w:pPr>
            <w:r w:rsidRPr="00AC0CE2">
              <w:rPr>
                <w:noProof/>
                <w:color w:val="000000"/>
              </w:rPr>
              <w:t>20,0</w:t>
            </w:r>
          </w:p>
        </w:tc>
        <w:tc>
          <w:tcPr>
            <w:tcW w:w="858" w:type="dxa"/>
            <w:gridSpan w:val="2"/>
            <w:tcBorders>
              <w:top w:val="single" w:sz="4" w:space="0" w:color="000000"/>
              <w:left w:val="single" w:sz="4" w:space="0" w:color="000000"/>
              <w:bottom w:val="single" w:sz="4" w:space="0" w:color="000000"/>
              <w:right w:val="single" w:sz="4" w:space="0" w:color="auto"/>
            </w:tcBorders>
            <w:hideMark/>
          </w:tcPr>
          <w:p w14:paraId="7FE7C0C2" w14:textId="77777777" w:rsidR="00B954A2" w:rsidRPr="00AC0CE2" w:rsidRDefault="00B954A2" w:rsidP="00AC0CE2">
            <w:pPr>
              <w:pStyle w:val="af0"/>
              <w:spacing w:before="0" w:after="0"/>
              <w:rPr>
                <w:noProof/>
              </w:rPr>
            </w:pPr>
            <w:r w:rsidRPr="00AC0CE2">
              <w:rPr>
                <w:noProof/>
                <w:color w:val="000000"/>
              </w:rPr>
              <w:t>20,0</w:t>
            </w:r>
          </w:p>
        </w:tc>
        <w:tc>
          <w:tcPr>
            <w:tcW w:w="959" w:type="dxa"/>
            <w:tcBorders>
              <w:top w:val="single" w:sz="4" w:space="0" w:color="000000"/>
              <w:left w:val="single" w:sz="4" w:space="0" w:color="auto"/>
              <w:bottom w:val="single" w:sz="4" w:space="0" w:color="000000"/>
              <w:right w:val="single" w:sz="4" w:space="0" w:color="auto"/>
            </w:tcBorders>
          </w:tcPr>
          <w:p w14:paraId="78DADAC5" w14:textId="0B39C1D6" w:rsidR="00B954A2" w:rsidRPr="00646E11" w:rsidRDefault="000640C3" w:rsidP="00AC0CE2">
            <w:pPr>
              <w:pStyle w:val="af0"/>
              <w:spacing w:before="0" w:after="0"/>
              <w:rPr>
                <w:noProof/>
                <w:highlight w:val="yellow"/>
              </w:rPr>
            </w:pPr>
            <w:r>
              <w:rPr>
                <w:noProof/>
                <w:highlight w:val="yellow"/>
              </w:rPr>
              <w:t>5</w:t>
            </w:r>
            <w:r w:rsidR="00B954A2" w:rsidRPr="00646E11">
              <w:rPr>
                <w:noProof/>
                <w:highlight w:val="yellow"/>
              </w:rPr>
              <w:t>0,0 </w:t>
            </w:r>
          </w:p>
          <w:p w14:paraId="7F07A0FD" w14:textId="77777777" w:rsidR="00B954A2" w:rsidRPr="00646E11" w:rsidRDefault="00B954A2" w:rsidP="00AC0CE2">
            <w:pPr>
              <w:pStyle w:val="af0"/>
              <w:spacing w:before="0" w:after="0"/>
              <w:rPr>
                <w:noProof/>
                <w:highlight w:val="yellow"/>
              </w:rPr>
            </w:pPr>
            <w:r w:rsidRPr="00646E11">
              <w:rPr>
                <w:noProof/>
                <w:highlight w:val="yellow"/>
              </w:rPr>
              <w:t> </w:t>
            </w:r>
          </w:p>
          <w:p w14:paraId="62B7F9A0" w14:textId="77777777" w:rsidR="00B954A2" w:rsidRPr="00646E11" w:rsidRDefault="00B954A2" w:rsidP="00AC0CE2">
            <w:pPr>
              <w:pStyle w:val="af0"/>
              <w:spacing w:before="0" w:after="0"/>
              <w:rPr>
                <w:noProof/>
                <w:highlight w:val="yellow"/>
              </w:rPr>
            </w:pPr>
            <w:r w:rsidRPr="00646E11">
              <w:rPr>
                <w:noProof/>
                <w:highlight w:val="yellow"/>
              </w:rPr>
              <w:t> </w:t>
            </w:r>
          </w:p>
        </w:tc>
        <w:tc>
          <w:tcPr>
            <w:tcW w:w="933" w:type="dxa"/>
            <w:tcBorders>
              <w:top w:val="single" w:sz="4" w:space="0" w:color="000000"/>
              <w:left w:val="single" w:sz="4" w:space="0" w:color="auto"/>
              <w:bottom w:val="single" w:sz="4" w:space="0" w:color="000000"/>
              <w:right w:val="single" w:sz="4" w:space="0" w:color="auto"/>
            </w:tcBorders>
          </w:tcPr>
          <w:p w14:paraId="46F068BC" w14:textId="1346C631" w:rsidR="00B954A2" w:rsidRPr="00646E11" w:rsidRDefault="000640C3" w:rsidP="00AC0CE2">
            <w:pPr>
              <w:spacing w:after="0" w:line="240" w:lineRule="auto"/>
              <w:rPr>
                <w:rFonts w:ascii="Times New Roman" w:hAnsi="Times New Roman" w:cs="Times New Roman"/>
                <w:bCs/>
                <w:noProof/>
                <w:sz w:val="24"/>
                <w:szCs w:val="24"/>
                <w:highlight w:val="yellow"/>
              </w:rPr>
            </w:pPr>
            <w:r>
              <w:rPr>
                <w:rFonts w:ascii="Times New Roman" w:hAnsi="Times New Roman" w:cs="Times New Roman"/>
                <w:noProof/>
                <w:sz w:val="24"/>
                <w:szCs w:val="24"/>
                <w:highlight w:val="yellow"/>
              </w:rPr>
              <w:t>5</w:t>
            </w:r>
            <w:r w:rsidR="00B954A2" w:rsidRPr="00646E11">
              <w:rPr>
                <w:rFonts w:ascii="Times New Roman" w:hAnsi="Times New Roman" w:cs="Times New Roman"/>
                <w:noProof/>
                <w:sz w:val="24"/>
                <w:szCs w:val="24"/>
                <w:highlight w:val="yellow"/>
              </w:rPr>
              <w:t>0,0</w:t>
            </w:r>
          </w:p>
          <w:p w14:paraId="0FEEC692" w14:textId="77777777" w:rsidR="00B954A2" w:rsidRPr="00646E11" w:rsidRDefault="00B954A2" w:rsidP="00AC0CE2">
            <w:pPr>
              <w:pStyle w:val="af0"/>
              <w:spacing w:before="0" w:after="0"/>
              <w:rPr>
                <w:noProof/>
                <w:highlight w:val="yellow"/>
              </w:rPr>
            </w:pPr>
          </w:p>
        </w:tc>
        <w:tc>
          <w:tcPr>
            <w:tcW w:w="3017" w:type="dxa"/>
            <w:gridSpan w:val="2"/>
            <w:tcBorders>
              <w:top w:val="single" w:sz="4" w:space="0" w:color="000000"/>
              <w:left w:val="single" w:sz="4" w:space="0" w:color="000000"/>
              <w:bottom w:val="single" w:sz="4" w:space="0" w:color="000000"/>
              <w:right w:val="single" w:sz="4" w:space="0" w:color="000000"/>
            </w:tcBorders>
            <w:hideMark/>
          </w:tcPr>
          <w:p w14:paraId="56449373" w14:textId="77777777" w:rsidR="00B954A2" w:rsidRPr="00AC0CE2" w:rsidRDefault="00B954A2" w:rsidP="00AC0CE2">
            <w:pPr>
              <w:pStyle w:val="af0"/>
              <w:spacing w:before="0" w:after="0"/>
              <w:rPr>
                <w:noProof/>
                <w:color w:val="000000"/>
              </w:rPr>
            </w:pPr>
            <w:r w:rsidRPr="00AC0CE2">
              <w:rPr>
                <w:noProof/>
                <w:color w:val="000000"/>
              </w:rPr>
              <w:t>проведення круглих столів, надання матеріальної допомоги/ продуктових наборів та інших заходів з метою толерантного  ставлення до людей похилого віку</w:t>
            </w:r>
          </w:p>
        </w:tc>
      </w:tr>
      <w:tr w:rsidR="00B954A2" w:rsidRPr="00AC0CE2" w14:paraId="4B48DEC2" w14:textId="77777777" w:rsidTr="00375488">
        <w:trPr>
          <w:trHeight w:val="2002"/>
          <w:tblCellSpacing w:w="0" w:type="dxa"/>
        </w:trPr>
        <w:tc>
          <w:tcPr>
            <w:tcW w:w="672" w:type="dxa"/>
            <w:tcBorders>
              <w:top w:val="single" w:sz="4" w:space="0" w:color="000000"/>
              <w:left w:val="single" w:sz="4" w:space="0" w:color="000000"/>
              <w:bottom w:val="single" w:sz="4" w:space="0" w:color="000000"/>
              <w:right w:val="single" w:sz="4" w:space="0" w:color="000000"/>
            </w:tcBorders>
            <w:vAlign w:val="center"/>
            <w:hideMark/>
          </w:tcPr>
          <w:p w14:paraId="749FF5CD" w14:textId="77777777" w:rsidR="00B954A2" w:rsidRPr="00AC0CE2" w:rsidRDefault="00B954A2" w:rsidP="00AC0CE2">
            <w:pPr>
              <w:pStyle w:val="af0"/>
              <w:spacing w:before="0" w:after="0"/>
              <w:jc w:val="center"/>
              <w:rPr>
                <w:noProof/>
                <w:color w:val="000000"/>
              </w:rPr>
            </w:pPr>
            <w:r w:rsidRPr="00AC0CE2">
              <w:rPr>
                <w:noProof/>
                <w:color w:val="000000"/>
              </w:rPr>
              <w:t>2.6</w:t>
            </w:r>
          </w:p>
        </w:tc>
        <w:tc>
          <w:tcPr>
            <w:tcW w:w="4122" w:type="dxa"/>
            <w:gridSpan w:val="3"/>
            <w:tcBorders>
              <w:top w:val="single" w:sz="4" w:space="0" w:color="000000"/>
              <w:left w:val="single" w:sz="4" w:space="0" w:color="000000"/>
              <w:bottom w:val="single" w:sz="4" w:space="0" w:color="000000"/>
              <w:right w:val="single" w:sz="4" w:space="0" w:color="000000"/>
            </w:tcBorders>
            <w:hideMark/>
          </w:tcPr>
          <w:p w14:paraId="37A5B601" w14:textId="77777777" w:rsidR="00B954A2" w:rsidRPr="00AC0CE2" w:rsidRDefault="00B954A2" w:rsidP="00AC0CE2">
            <w:pPr>
              <w:pStyle w:val="af0"/>
              <w:spacing w:before="0" w:after="0"/>
              <w:rPr>
                <w:noProof/>
                <w:color w:val="000000"/>
              </w:rPr>
            </w:pPr>
            <w:r w:rsidRPr="00AC0CE2">
              <w:rPr>
                <w:noProof/>
                <w:color w:val="000000"/>
              </w:rPr>
              <w:t xml:space="preserve">Проведення заходів до </w:t>
            </w:r>
            <w:r w:rsidRPr="00AC0CE2">
              <w:rPr>
                <w:noProof/>
                <w:color w:val="000000"/>
                <w:u w:val="single"/>
              </w:rPr>
              <w:t>Міжнародного дня людей з інвалідістю</w:t>
            </w:r>
          </w:p>
        </w:tc>
        <w:tc>
          <w:tcPr>
            <w:tcW w:w="1418" w:type="dxa"/>
            <w:gridSpan w:val="4"/>
            <w:tcBorders>
              <w:top w:val="single" w:sz="4" w:space="0" w:color="000000"/>
              <w:left w:val="single" w:sz="4" w:space="0" w:color="000000"/>
              <w:bottom w:val="single" w:sz="4" w:space="0" w:color="000000"/>
              <w:right w:val="single" w:sz="4" w:space="0" w:color="000000"/>
            </w:tcBorders>
            <w:hideMark/>
          </w:tcPr>
          <w:p w14:paraId="6B441A01" w14:textId="77777777" w:rsidR="00B954A2" w:rsidRPr="00AC0CE2" w:rsidRDefault="00B954A2" w:rsidP="00AC0CE2">
            <w:pPr>
              <w:pStyle w:val="af"/>
              <w:spacing w:before="0" w:after="0"/>
              <w:jc w:val="center"/>
              <w:rPr>
                <w:rFonts w:cs="Times New Roman"/>
                <w:noProof/>
                <w:color w:val="000000"/>
              </w:rPr>
            </w:pPr>
            <w:r w:rsidRPr="00AC0CE2">
              <w:rPr>
                <w:rStyle w:val="af1"/>
                <w:rFonts w:cs="Times New Roman"/>
              </w:rPr>
              <w:t>2024-2027    роки</w:t>
            </w:r>
          </w:p>
        </w:tc>
        <w:tc>
          <w:tcPr>
            <w:tcW w:w="1516" w:type="dxa"/>
            <w:gridSpan w:val="4"/>
            <w:tcBorders>
              <w:top w:val="single" w:sz="4" w:space="0" w:color="000000"/>
              <w:left w:val="single" w:sz="4" w:space="0" w:color="000000"/>
              <w:bottom w:val="single" w:sz="4" w:space="0" w:color="000000"/>
              <w:right w:val="single" w:sz="4" w:space="0" w:color="000000"/>
            </w:tcBorders>
            <w:hideMark/>
          </w:tcPr>
          <w:p w14:paraId="2EA689CE" w14:textId="77777777" w:rsidR="00B954A2" w:rsidRPr="00AC0CE2" w:rsidRDefault="00B954A2" w:rsidP="00AC0CE2">
            <w:pPr>
              <w:pStyle w:val="af0"/>
              <w:spacing w:before="0" w:after="0"/>
              <w:rPr>
                <w:noProof/>
                <w:color w:val="000000"/>
              </w:rPr>
            </w:pPr>
            <w:r w:rsidRPr="00AC0CE2">
              <w:rPr>
                <w:noProof/>
                <w:color w:val="000000"/>
              </w:rPr>
              <w:t>гуманітарний відділ, старости,  відділ бухгалтерського обліку та звітності</w:t>
            </w:r>
          </w:p>
        </w:tc>
        <w:tc>
          <w:tcPr>
            <w:tcW w:w="1242" w:type="dxa"/>
            <w:gridSpan w:val="3"/>
            <w:tcBorders>
              <w:top w:val="single" w:sz="4" w:space="0" w:color="000000"/>
              <w:left w:val="single" w:sz="4" w:space="0" w:color="000000"/>
              <w:bottom w:val="single" w:sz="4" w:space="0" w:color="000000"/>
              <w:right w:val="single" w:sz="4" w:space="0" w:color="000000"/>
            </w:tcBorders>
            <w:hideMark/>
          </w:tcPr>
          <w:p w14:paraId="46017DFA" w14:textId="77777777" w:rsidR="00B954A2" w:rsidRPr="00AC0CE2" w:rsidRDefault="00B954A2" w:rsidP="00AC0CE2">
            <w:pPr>
              <w:pStyle w:val="af0"/>
              <w:spacing w:before="0" w:after="0"/>
              <w:ind w:left="-75"/>
              <w:rPr>
                <w:noProof/>
                <w:color w:val="000000"/>
              </w:rPr>
            </w:pPr>
            <w:r w:rsidRPr="00AC0CE2">
              <w:rPr>
                <w:noProof/>
                <w:color w:val="000000"/>
              </w:rPr>
              <w:t>місцевий бюджет</w:t>
            </w:r>
          </w:p>
        </w:tc>
        <w:tc>
          <w:tcPr>
            <w:tcW w:w="856" w:type="dxa"/>
            <w:gridSpan w:val="3"/>
            <w:tcBorders>
              <w:top w:val="single" w:sz="4" w:space="0" w:color="000000"/>
              <w:left w:val="single" w:sz="4" w:space="0" w:color="000000"/>
              <w:bottom w:val="single" w:sz="4" w:space="0" w:color="000000"/>
              <w:right w:val="single" w:sz="4" w:space="0" w:color="000000"/>
            </w:tcBorders>
            <w:hideMark/>
          </w:tcPr>
          <w:p w14:paraId="424AA701" w14:textId="77777777" w:rsidR="00B954A2" w:rsidRPr="00AC0CE2" w:rsidRDefault="00B954A2" w:rsidP="00AC0CE2">
            <w:pPr>
              <w:pStyle w:val="af0"/>
              <w:spacing w:before="0" w:after="0"/>
              <w:rPr>
                <w:noProof/>
                <w:color w:val="000000"/>
              </w:rPr>
            </w:pPr>
            <w:r w:rsidRPr="00AC0CE2">
              <w:rPr>
                <w:noProof/>
                <w:color w:val="000000"/>
              </w:rPr>
              <w:t>20,0</w:t>
            </w:r>
          </w:p>
        </w:tc>
        <w:tc>
          <w:tcPr>
            <w:tcW w:w="858" w:type="dxa"/>
            <w:gridSpan w:val="2"/>
            <w:tcBorders>
              <w:top w:val="single" w:sz="4" w:space="0" w:color="000000"/>
              <w:left w:val="single" w:sz="4" w:space="0" w:color="000000"/>
              <w:bottom w:val="single" w:sz="4" w:space="0" w:color="000000"/>
              <w:right w:val="single" w:sz="4" w:space="0" w:color="auto"/>
            </w:tcBorders>
            <w:hideMark/>
          </w:tcPr>
          <w:p w14:paraId="44F59A45" w14:textId="77777777" w:rsidR="00B954A2" w:rsidRPr="00AC0CE2" w:rsidRDefault="00B954A2" w:rsidP="00AC0CE2">
            <w:pPr>
              <w:pStyle w:val="af0"/>
              <w:spacing w:before="0" w:after="0"/>
              <w:rPr>
                <w:noProof/>
                <w:color w:val="000000"/>
              </w:rPr>
            </w:pPr>
            <w:r w:rsidRPr="00AC0CE2">
              <w:rPr>
                <w:noProof/>
                <w:color w:val="000000"/>
              </w:rPr>
              <w:t>20,0</w:t>
            </w:r>
          </w:p>
        </w:tc>
        <w:tc>
          <w:tcPr>
            <w:tcW w:w="959" w:type="dxa"/>
            <w:tcBorders>
              <w:top w:val="single" w:sz="4" w:space="0" w:color="000000"/>
              <w:left w:val="single" w:sz="4" w:space="0" w:color="auto"/>
              <w:bottom w:val="single" w:sz="4" w:space="0" w:color="000000"/>
              <w:right w:val="single" w:sz="4" w:space="0" w:color="auto"/>
            </w:tcBorders>
          </w:tcPr>
          <w:p w14:paraId="1D2C18CB" w14:textId="29C2FC66" w:rsidR="00B954A2" w:rsidRPr="00646E11" w:rsidRDefault="000640C3" w:rsidP="00AC0CE2">
            <w:pPr>
              <w:pStyle w:val="af0"/>
              <w:spacing w:before="0" w:after="0"/>
              <w:rPr>
                <w:noProof/>
                <w:color w:val="000000"/>
                <w:highlight w:val="yellow"/>
              </w:rPr>
            </w:pPr>
            <w:r>
              <w:rPr>
                <w:noProof/>
                <w:color w:val="000000"/>
                <w:highlight w:val="yellow"/>
              </w:rPr>
              <w:t>5</w:t>
            </w:r>
            <w:r w:rsidR="00B954A2" w:rsidRPr="00646E11">
              <w:rPr>
                <w:noProof/>
                <w:color w:val="000000"/>
                <w:highlight w:val="yellow"/>
              </w:rPr>
              <w:t>0,0</w:t>
            </w:r>
          </w:p>
        </w:tc>
        <w:tc>
          <w:tcPr>
            <w:tcW w:w="933" w:type="dxa"/>
            <w:tcBorders>
              <w:top w:val="single" w:sz="4" w:space="0" w:color="000000"/>
              <w:left w:val="single" w:sz="4" w:space="0" w:color="auto"/>
              <w:bottom w:val="single" w:sz="4" w:space="0" w:color="000000"/>
              <w:right w:val="single" w:sz="4" w:space="0" w:color="auto"/>
            </w:tcBorders>
          </w:tcPr>
          <w:p w14:paraId="3FBFE16A" w14:textId="5F5E897D" w:rsidR="00B954A2" w:rsidRPr="00646E11" w:rsidRDefault="000640C3" w:rsidP="00AC0CE2">
            <w:pPr>
              <w:pStyle w:val="af0"/>
              <w:spacing w:before="0" w:after="0"/>
              <w:rPr>
                <w:noProof/>
                <w:color w:val="000000"/>
                <w:highlight w:val="yellow"/>
              </w:rPr>
            </w:pPr>
            <w:r>
              <w:rPr>
                <w:noProof/>
                <w:color w:val="000000"/>
                <w:highlight w:val="yellow"/>
              </w:rPr>
              <w:t>5</w:t>
            </w:r>
            <w:r w:rsidR="00B954A2" w:rsidRPr="00646E11">
              <w:rPr>
                <w:noProof/>
                <w:color w:val="000000"/>
                <w:highlight w:val="yellow"/>
              </w:rPr>
              <w:t>0,0</w:t>
            </w:r>
          </w:p>
        </w:tc>
        <w:tc>
          <w:tcPr>
            <w:tcW w:w="3017" w:type="dxa"/>
            <w:gridSpan w:val="2"/>
            <w:tcBorders>
              <w:top w:val="single" w:sz="4" w:space="0" w:color="000000"/>
              <w:left w:val="single" w:sz="4" w:space="0" w:color="000000"/>
              <w:bottom w:val="single" w:sz="4" w:space="0" w:color="000000"/>
              <w:right w:val="single" w:sz="4" w:space="0" w:color="000000"/>
            </w:tcBorders>
            <w:hideMark/>
          </w:tcPr>
          <w:p w14:paraId="3F3765CA" w14:textId="77777777" w:rsidR="00B954A2" w:rsidRPr="00AC0CE2" w:rsidRDefault="00B954A2" w:rsidP="00AC0CE2">
            <w:pPr>
              <w:pStyle w:val="af0"/>
              <w:spacing w:before="0" w:after="0"/>
              <w:ind w:right="-57"/>
              <w:rPr>
                <w:noProof/>
                <w:color w:val="000000"/>
              </w:rPr>
            </w:pPr>
            <w:r w:rsidRPr="00AC0CE2">
              <w:rPr>
                <w:noProof/>
                <w:color w:val="000000"/>
              </w:rPr>
              <w:t xml:space="preserve"> надання матеріальної допомоги/ продуктових наборів та інших заходів з метою толерантного  ставлення до людей з особливими потребами</w:t>
            </w:r>
          </w:p>
        </w:tc>
      </w:tr>
      <w:tr w:rsidR="00B954A2" w:rsidRPr="00AC0CE2" w14:paraId="1413562B" w14:textId="77777777" w:rsidTr="00375488">
        <w:trPr>
          <w:tblCellSpacing w:w="0" w:type="dxa"/>
        </w:trPr>
        <w:tc>
          <w:tcPr>
            <w:tcW w:w="672" w:type="dxa"/>
            <w:tcBorders>
              <w:top w:val="single" w:sz="4" w:space="0" w:color="000000"/>
              <w:left w:val="single" w:sz="4" w:space="0" w:color="000000"/>
              <w:bottom w:val="single" w:sz="4" w:space="0" w:color="000000"/>
              <w:right w:val="single" w:sz="4" w:space="0" w:color="000000"/>
            </w:tcBorders>
            <w:vAlign w:val="center"/>
          </w:tcPr>
          <w:p w14:paraId="4596934A" w14:textId="77777777" w:rsidR="00B954A2" w:rsidRPr="00AC0CE2" w:rsidRDefault="00B954A2" w:rsidP="00AC0CE2">
            <w:pPr>
              <w:pStyle w:val="af0"/>
              <w:spacing w:before="0" w:after="0"/>
              <w:jc w:val="center"/>
              <w:rPr>
                <w:noProof/>
                <w:color w:val="000000"/>
              </w:rPr>
            </w:pPr>
            <w:r w:rsidRPr="00AC0CE2">
              <w:rPr>
                <w:noProof/>
                <w:color w:val="000000"/>
              </w:rPr>
              <w:t>2.7</w:t>
            </w:r>
          </w:p>
        </w:tc>
        <w:tc>
          <w:tcPr>
            <w:tcW w:w="4122" w:type="dxa"/>
            <w:gridSpan w:val="3"/>
            <w:tcBorders>
              <w:top w:val="single" w:sz="4" w:space="0" w:color="000000"/>
              <w:left w:val="single" w:sz="4" w:space="0" w:color="000000"/>
              <w:bottom w:val="single" w:sz="4" w:space="0" w:color="000000"/>
              <w:right w:val="single" w:sz="4" w:space="0" w:color="000000"/>
            </w:tcBorders>
          </w:tcPr>
          <w:p w14:paraId="3C9D5D6B" w14:textId="77777777" w:rsidR="00B954A2" w:rsidRPr="00AC0CE2" w:rsidRDefault="00B954A2" w:rsidP="00AC0CE2">
            <w:pPr>
              <w:pStyle w:val="af0"/>
              <w:spacing w:before="0" w:after="0"/>
              <w:ind w:left="-51"/>
            </w:pPr>
            <w:r w:rsidRPr="00AC0CE2">
              <w:t xml:space="preserve">Надання матеріальної допомоги до </w:t>
            </w:r>
            <w:bookmarkStart w:id="1" w:name="_Hlk155093094"/>
            <w:r w:rsidRPr="00AC0CE2">
              <w:t xml:space="preserve">Дня вшанування пенсіонерів і </w:t>
            </w:r>
            <w:r w:rsidRPr="00AC0CE2">
              <w:rPr>
                <w:u w:val="single"/>
              </w:rPr>
              <w:t>ветеранів МВС та Національної поліції України</w:t>
            </w:r>
            <w:bookmarkEnd w:id="1"/>
          </w:p>
        </w:tc>
        <w:tc>
          <w:tcPr>
            <w:tcW w:w="1418" w:type="dxa"/>
            <w:gridSpan w:val="4"/>
            <w:tcBorders>
              <w:top w:val="single" w:sz="4" w:space="0" w:color="000000"/>
              <w:left w:val="single" w:sz="4" w:space="0" w:color="000000"/>
              <w:bottom w:val="single" w:sz="4" w:space="0" w:color="000000"/>
              <w:right w:val="single" w:sz="4" w:space="0" w:color="000000"/>
            </w:tcBorders>
          </w:tcPr>
          <w:p w14:paraId="7C159C0C" w14:textId="77777777" w:rsidR="00B954A2" w:rsidRPr="00AC0CE2" w:rsidRDefault="00B954A2" w:rsidP="00AC0CE2">
            <w:pPr>
              <w:pStyle w:val="af0"/>
              <w:spacing w:before="0" w:after="0"/>
              <w:jc w:val="center"/>
              <w:rPr>
                <w:noProof/>
              </w:rPr>
            </w:pPr>
            <w:r w:rsidRPr="00AC0CE2">
              <w:rPr>
                <w:noProof/>
              </w:rPr>
              <w:t>2024-202</w:t>
            </w:r>
            <w:r w:rsidRPr="00AC0CE2">
              <w:rPr>
                <w:noProof/>
                <w:lang w:val="en-US"/>
              </w:rPr>
              <w:t>7</w:t>
            </w:r>
            <w:r w:rsidRPr="00AC0CE2">
              <w:rPr>
                <w:noProof/>
              </w:rPr>
              <w:t xml:space="preserve"> роки</w:t>
            </w:r>
          </w:p>
        </w:tc>
        <w:tc>
          <w:tcPr>
            <w:tcW w:w="1516" w:type="dxa"/>
            <w:gridSpan w:val="4"/>
            <w:tcBorders>
              <w:top w:val="single" w:sz="4" w:space="0" w:color="000000"/>
              <w:left w:val="single" w:sz="4" w:space="0" w:color="000000"/>
              <w:bottom w:val="single" w:sz="4" w:space="0" w:color="000000"/>
              <w:right w:val="single" w:sz="4" w:space="0" w:color="000000"/>
            </w:tcBorders>
          </w:tcPr>
          <w:p w14:paraId="641071D1" w14:textId="77777777" w:rsidR="00B954A2" w:rsidRPr="00AC0CE2" w:rsidRDefault="00B954A2" w:rsidP="00AC0CE2">
            <w:pPr>
              <w:pStyle w:val="af0"/>
              <w:spacing w:before="0" w:after="0"/>
              <w:ind w:right="-81"/>
              <w:rPr>
                <w:noProof/>
              </w:rPr>
            </w:pPr>
            <w:r w:rsidRPr="00AC0CE2">
              <w:rPr>
                <w:noProof/>
              </w:rPr>
              <w:t>гуманітарний відділ, відділ бухгалтерського обліку та звітності</w:t>
            </w:r>
          </w:p>
        </w:tc>
        <w:tc>
          <w:tcPr>
            <w:tcW w:w="1242" w:type="dxa"/>
            <w:gridSpan w:val="3"/>
            <w:tcBorders>
              <w:top w:val="single" w:sz="4" w:space="0" w:color="000000"/>
              <w:left w:val="single" w:sz="4" w:space="0" w:color="000000"/>
              <w:bottom w:val="single" w:sz="4" w:space="0" w:color="000000"/>
              <w:right w:val="single" w:sz="4" w:space="0" w:color="000000"/>
            </w:tcBorders>
          </w:tcPr>
          <w:p w14:paraId="65EB49B2" w14:textId="77777777" w:rsidR="00B954A2" w:rsidRPr="00AC0CE2" w:rsidRDefault="00B954A2" w:rsidP="00AC0CE2">
            <w:pPr>
              <w:pStyle w:val="af0"/>
              <w:spacing w:before="0" w:after="0"/>
              <w:ind w:left="-57" w:right="-57"/>
              <w:rPr>
                <w:noProof/>
              </w:rPr>
            </w:pPr>
            <w:r w:rsidRPr="00AC0CE2">
              <w:rPr>
                <w:noProof/>
              </w:rPr>
              <w:t>місцевий бюджет</w:t>
            </w:r>
          </w:p>
        </w:tc>
        <w:tc>
          <w:tcPr>
            <w:tcW w:w="856" w:type="dxa"/>
            <w:gridSpan w:val="3"/>
            <w:tcBorders>
              <w:top w:val="single" w:sz="4" w:space="0" w:color="000000"/>
              <w:left w:val="single" w:sz="4" w:space="0" w:color="000000"/>
              <w:bottom w:val="single" w:sz="4" w:space="0" w:color="000000"/>
              <w:right w:val="single" w:sz="4" w:space="0" w:color="000000"/>
            </w:tcBorders>
          </w:tcPr>
          <w:p w14:paraId="0E772BA7" w14:textId="77777777" w:rsidR="00B954A2" w:rsidRPr="00AC0CE2" w:rsidRDefault="00B954A2" w:rsidP="00AC0CE2">
            <w:pPr>
              <w:pStyle w:val="af0"/>
              <w:spacing w:before="0" w:after="0"/>
              <w:rPr>
                <w:noProof/>
              </w:rPr>
            </w:pPr>
            <w:r w:rsidRPr="00AC0CE2">
              <w:rPr>
                <w:noProof/>
              </w:rPr>
              <w:t>2,0</w:t>
            </w:r>
          </w:p>
        </w:tc>
        <w:tc>
          <w:tcPr>
            <w:tcW w:w="858" w:type="dxa"/>
            <w:gridSpan w:val="2"/>
            <w:tcBorders>
              <w:top w:val="single" w:sz="4" w:space="0" w:color="000000"/>
              <w:left w:val="single" w:sz="4" w:space="0" w:color="000000"/>
              <w:bottom w:val="single" w:sz="4" w:space="0" w:color="000000"/>
              <w:right w:val="single" w:sz="4" w:space="0" w:color="auto"/>
            </w:tcBorders>
          </w:tcPr>
          <w:p w14:paraId="0CD24E0F" w14:textId="77777777" w:rsidR="00B954A2" w:rsidRPr="00AC0CE2" w:rsidRDefault="00B954A2" w:rsidP="00AC0CE2">
            <w:pPr>
              <w:pStyle w:val="af0"/>
              <w:spacing w:before="0" w:after="0"/>
              <w:rPr>
                <w:noProof/>
              </w:rPr>
            </w:pPr>
            <w:r w:rsidRPr="00AC0CE2">
              <w:rPr>
                <w:noProof/>
              </w:rPr>
              <w:t>2,0</w:t>
            </w:r>
          </w:p>
        </w:tc>
        <w:tc>
          <w:tcPr>
            <w:tcW w:w="959" w:type="dxa"/>
            <w:tcBorders>
              <w:top w:val="single" w:sz="4" w:space="0" w:color="000000"/>
              <w:left w:val="single" w:sz="4" w:space="0" w:color="auto"/>
              <w:bottom w:val="single" w:sz="4" w:space="0" w:color="000000"/>
              <w:right w:val="single" w:sz="4" w:space="0" w:color="auto"/>
            </w:tcBorders>
          </w:tcPr>
          <w:p w14:paraId="7B094540" w14:textId="06BE361C" w:rsidR="00B954A2" w:rsidRPr="00646E11" w:rsidRDefault="000640C3" w:rsidP="00AC0CE2">
            <w:pPr>
              <w:pStyle w:val="af0"/>
              <w:spacing w:before="0" w:after="0"/>
              <w:rPr>
                <w:noProof/>
                <w:highlight w:val="yellow"/>
              </w:rPr>
            </w:pPr>
            <w:r>
              <w:rPr>
                <w:noProof/>
                <w:highlight w:val="yellow"/>
              </w:rPr>
              <w:t>5</w:t>
            </w:r>
            <w:r w:rsidR="00B954A2" w:rsidRPr="00646E11">
              <w:rPr>
                <w:noProof/>
                <w:highlight w:val="yellow"/>
              </w:rPr>
              <w:t>,0</w:t>
            </w:r>
          </w:p>
        </w:tc>
        <w:tc>
          <w:tcPr>
            <w:tcW w:w="933" w:type="dxa"/>
            <w:tcBorders>
              <w:top w:val="single" w:sz="4" w:space="0" w:color="000000"/>
              <w:left w:val="single" w:sz="4" w:space="0" w:color="auto"/>
              <w:bottom w:val="single" w:sz="4" w:space="0" w:color="000000"/>
              <w:right w:val="single" w:sz="4" w:space="0" w:color="auto"/>
            </w:tcBorders>
          </w:tcPr>
          <w:p w14:paraId="2DB2A41C" w14:textId="73835FBC" w:rsidR="00B954A2" w:rsidRPr="00646E11" w:rsidRDefault="000640C3" w:rsidP="00AC0CE2">
            <w:pPr>
              <w:pStyle w:val="af0"/>
              <w:spacing w:before="0" w:after="0"/>
              <w:rPr>
                <w:noProof/>
                <w:highlight w:val="yellow"/>
              </w:rPr>
            </w:pPr>
            <w:r>
              <w:rPr>
                <w:noProof/>
                <w:highlight w:val="yellow"/>
              </w:rPr>
              <w:t>5</w:t>
            </w:r>
            <w:r w:rsidR="00B954A2" w:rsidRPr="00646E11">
              <w:rPr>
                <w:noProof/>
                <w:highlight w:val="yellow"/>
              </w:rPr>
              <w:t>,0</w:t>
            </w:r>
          </w:p>
        </w:tc>
        <w:tc>
          <w:tcPr>
            <w:tcW w:w="3017" w:type="dxa"/>
            <w:gridSpan w:val="2"/>
            <w:tcBorders>
              <w:top w:val="single" w:sz="4" w:space="0" w:color="000000"/>
              <w:left w:val="single" w:sz="4" w:space="0" w:color="000000"/>
              <w:bottom w:val="single" w:sz="4" w:space="0" w:color="000000"/>
              <w:right w:val="single" w:sz="4" w:space="0" w:color="000000"/>
            </w:tcBorders>
          </w:tcPr>
          <w:p w14:paraId="394E8364" w14:textId="77777777" w:rsidR="00B954A2" w:rsidRPr="00AC0CE2" w:rsidRDefault="00B954A2" w:rsidP="00AC0CE2">
            <w:pPr>
              <w:pStyle w:val="af0"/>
              <w:spacing w:before="0" w:after="0"/>
              <w:rPr>
                <w:noProof/>
              </w:rPr>
            </w:pPr>
            <w:r w:rsidRPr="00AC0CE2">
              <w:rPr>
                <w:noProof/>
              </w:rPr>
              <w:t>матеріальна підтримка та належне вшануван ветеранів МВС</w:t>
            </w:r>
          </w:p>
        </w:tc>
      </w:tr>
      <w:tr w:rsidR="00B954A2" w:rsidRPr="00AC0CE2" w14:paraId="076A7292" w14:textId="77777777" w:rsidTr="00375488">
        <w:trPr>
          <w:tblCellSpacing w:w="0" w:type="dxa"/>
        </w:trPr>
        <w:tc>
          <w:tcPr>
            <w:tcW w:w="672" w:type="dxa"/>
            <w:tcBorders>
              <w:top w:val="single" w:sz="4" w:space="0" w:color="000000"/>
              <w:left w:val="single" w:sz="4" w:space="0" w:color="000000"/>
              <w:bottom w:val="single" w:sz="4" w:space="0" w:color="000000"/>
              <w:right w:val="single" w:sz="4" w:space="0" w:color="000000"/>
            </w:tcBorders>
            <w:vAlign w:val="center"/>
          </w:tcPr>
          <w:p w14:paraId="44DD63FF" w14:textId="77777777" w:rsidR="00B954A2" w:rsidRPr="00AC0CE2" w:rsidRDefault="00B954A2" w:rsidP="00AC0CE2">
            <w:pPr>
              <w:pStyle w:val="af0"/>
              <w:spacing w:before="0" w:after="0"/>
              <w:jc w:val="center"/>
              <w:rPr>
                <w:noProof/>
                <w:color w:val="000000"/>
              </w:rPr>
            </w:pPr>
            <w:r w:rsidRPr="00AC0CE2">
              <w:rPr>
                <w:noProof/>
                <w:color w:val="000000"/>
              </w:rPr>
              <w:t>2.8</w:t>
            </w:r>
          </w:p>
        </w:tc>
        <w:tc>
          <w:tcPr>
            <w:tcW w:w="4122" w:type="dxa"/>
            <w:gridSpan w:val="3"/>
            <w:tcBorders>
              <w:top w:val="single" w:sz="4" w:space="0" w:color="000000"/>
              <w:left w:val="single" w:sz="4" w:space="0" w:color="000000"/>
              <w:bottom w:val="single" w:sz="4" w:space="0" w:color="000000"/>
              <w:right w:val="single" w:sz="4" w:space="0" w:color="000000"/>
            </w:tcBorders>
          </w:tcPr>
          <w:p w14:paraId="7C520633" w14:textId="77777777" w:rsidR="00B954A2" w:rsidRPr="00AC0CE2" w:rsidRDefault="00B954A2" w:rsidP="00AC0CE2">
            <w:pPr>
              <w:pStyle w:val="af0"/>
              <w:spacing w:before="0" w:after="0"/>
              <w:ind w:left="-51"/>
            </w:pPr>
            <w:r w:rsidRPr="00AC0CE2">
              <w:t>Надання матеріальної допомоги до Дня вшанування учасників бойових дій на території інших держав</w:t>
            </w:r>
          </w:p>
        </w:tc>
        <w:tc>
          <w:tcPr>
            <w:tcW w:w="1418" w:type="dxa"/>
            <w:gridSpan w:val="4"/>
            <w:tcBorders>
              <w:top w:val="single" w:sz="4" w:space="0" w:color="000000"/>
              <w:left w:val="single" w:sz="4" w:space="0" w:color="000000"/>
              <w:bottom w:val="single" w:sz="4" w:space="0" w:color="000000"/>
              <w:right w:val="single" w:sz="4" w:space="0" w:color="000000"/>
            </w:tcBorders>
          </w:tcPr>
          <w:p w14:paraId="71C4C730" w14:textId="77777777" w:rsidR="00B954A2" w:rsidRPr="00AC0CE2" w:rsidRDefault="00B954A2" w:rsidP="00AC0CE2">
            <w:pPr>
              <w:pStyle w:val="af0"/>
              <w:spacing w:before="0" w:after="0"/>
              <w:jc w:val="center"/>
              <w:rPr>
                <w:noProof/>
              </w:rPr>
            </w:pPr>
            <w:r w:rsidRPr="00AC0CE2">
              <w:rPr>
                <w:noProof/>
              </w:rPr>
              <w:t>2024-202</w:t>
            </w:r>
            <w:r w:rsidRPr="00AC0CE2">
              <w:rPr>
                <w:noProof/>
                <w:lang w:val="en-US"/>
              </w:rPr>
              <w:t>7</w:t>
            </w:r>
            <w:r w:rsidRPr="00AC0CE2">
              <w:rPr>
                <w:noProof/>
              </w:rPr>
              <w:t xml:space="preserve"> роки</w:t>
            </w:r>
          </w:p>
        </w:tc>
        <w:tc>
          <w:tcPr>
            <w:tcW w:w="1516" w:type="dxa"/>
            <w:gridSpan w:val="4"/>
            <w:tcBorders>
              <w:top w:val="single" w:sz="4" w:space="0" w:color="000000"/>
              <w:left w:val="single" w:sz="4" w:space="0" w:color="000000"/>
              <w:bottom w:val="single" w:sz="4" w:space="0" w:color="000000"/>
              <w:right w:val="single" w:sz="4" w:space="0" w:color="000000"/>
            </w:tcBorders>
          </w:tcPr>
          <w:p w14:paraId="251A7599" w14:textId="77777777" w:rsidR="00B954A2" w:rsidRPr="00AC0CE2" w:rsidRDefault="00B954A2" w:rsidP="00AC0CE2">
            <w:pPr>
              <w:pStyle w:val="af0"/>
              <w:spacing w:before="0" w:after="0"/>
              <w:ind w:right="-81"/>
              <w:rPr>
                <w:noProof/>
              </w:rPr>
            </w:pPr>
            <w:r w:rsidRPr="00AC0CE2">
              <w:rPr>
                <w:noProof/>
              </w:rPr>
              <w:t>гуманітарний відділ, відділ бухгалтерського обліку та звітності</w:t>
            </w:r>
          </w:p>
        </w:tc>
        <w:tc>
          <w:tcPr>
            <w:tcW w:w="1242" w:type="dxa"/>
            <w:gridSpan w:val="3"/>
            <w:tcBorders>
              <w:top w:val="single" w:sz="4" w:space="0" w:color="000000"/>
              <w:left w:val="single" w:sz="4" w:space="0" w:color="000000"/>
              <w:bottom w:val="single" w:sz="4" w:space="0" w:color="000000"/>
              <w:right w:val="single" w:sz="4" w:space="0" w:color="000000"/>
            </w:tcBorders>
          </w:tcPr>
          <w:p w14:paraId="031E3D7C" w14:textId="77777777" w:rsidR="00B954A2" w:rsidRPr="00AC0CE2" w:rsidRDefault="00B954A2" w:rsidP="00AC0CE2">
            <w:pPr>
              <w:pStyle w:val="af0"/>
              <w:spacing w:before="0" w:after="0"/>
              <w:ind w:left="-57" w:right="-57"/>
              <w:rPr>
                <w:noProof/>
              </w:rPr>
            </w:pPr>
            <w:r w:rsidRPr="00AC0CE2">
              <w:rPr>
                <w:noProof/>
              </w:rPr>
              <w:t>місцевий бюджет</w:t>
            </w:r>
          </w:p>
        </w:tc>
        <w:tc>
          <w:tcPr>
            <w:tcW w:w="856" w:type="dxa"/>
            <w:gridSpan w:val="3"/>
            <w:tcBorders>
              <w:top w:val="single" w:sz="4" w:space="0" w:color="000000"/>
              <w:left w:val="single" w:sz="4" w:space="0" w:color="000000"/>
              <w:bottom w:val="single" w:sz="4" w:space="0" w:color="000000"/>
              <w:right w:val="single" w:sz="4" w:space="0" w:color="000000"/>
            </w:tcBorders>
          </w:tcPr>
          <w:p w14:paraId="3A297BCA" w14:textId="77777777" w:rsidR="00B954A2" w:rsidRPr="00AC0CE2" w:rsidRDefault="00B954A2" w:rsidP="00AC0CE2">
            <w:pPr>
              <w:pStyle w:val="af0"/>
              <w:spacing w:before="0" w:after="0"/>
              <w:rPr>
                <w:noProof/>
              </w:rPr>
            </w:pPr>
            <w:r w:rsidRPr="00AC0CE2">
              <w:rPr>
                <w:noProof/>
              </w:rPr>
              <w:t>10,0</w:t>
            </w:r>
          </w:p>
        </w:tc>
        <w:tc>
          <w:tcPr>
            <w:tcW w:w="858" w:type="dxa"/>
            <w:gridSpan w:val="2"/>
            <w:tcBorders>
              <w:top w:val="single" w:sz="4" w:space="0" w:color="000000"/>
              <w:left w:val="single" w:sz="4" w:space="0" w:color="000000"/>
              <w:bottom w:val="single" w:sz="4" w:space="0" w:color="000000"/>
              <w:right w:val="single" w:sz="4" w:space="0" w:color="auto"/>
            </w:tcBorders>
          </w:tcPr>
          <w:p w14:paraId="647EC1A2" w14:textId="77777777" w:rsidR="00B954A2" w:rsidRPr="00AC0CE2" w:rsidRDefault="00B954A2" w:rsidP="00AC0CE2">
            <w:pPr>
              <w:pStyle w:val="af0"/>
              <w:spacing w:before="0" w:after="0"/>
              <w:rPr>
                <w:noProof/>
              </w:rPr>
            </w:pPr>
            <w:r w:rsidRPr="00AC0CE2">
              <w:rPr>
                <w:noProof/>
              </w:rPr>
              <w:t>15,0</w:t>
            </w:r>
          </w:p>
        </w:tc>
        <w:tc>
          <w:tcPr>
            <w:tcW w:w="959" w:type="dxa"/>
            <w:tcBorders>
              <w:top w:val="single" w:sz="4" w:space="0" w:color="000000"/>
              <w:left w:val="single" w:sz="4" w:space="0" w:color="auto"/>
              <w:bottom w:val="single" w:sz="4" w:space="0" w:color="000000"/>
              <w:right w:val="single" w:sz="4" w:space="0" w:color="auto"/>
            </w:tcBorders>
          </w:tcPr>
          <w:p w14:paraId="6DD75F1B" w14:textId="7BE6280A" w:rsidR="00B954A2" w:rsidRPr="00646E11" w:rsidRDefault="000640C3" w:rsidP="00AC0CE2">
            <w:pPr>
              <w:pStyle w:val="af0"/>
              <w:spacing w:before="0" w:after="0"/>
              <w:rPr>
                <w:noProof/>
                <w:highlight w:val="yellow"/>
              </w:rPr>
            </w:pPr>
            <w:r>
              <w:rPr>
                <w:noProof/>
                <w:highlight w:val="yellow"/>
              </w:rPr>
              <w:t>20</w:t>
            </w:r>
            <w:r w:rsidR="00B954A2" w:rsidRPr="00646E11">
              <w:rPr>
                <w:noProof/>
                <w:highlight w:val="yellow"/>
              </w:rPr>
              <w:t>,0</w:t>
            </w:r>
          </w:p>
        </w:tc>
        <w:tc>
          <w:tcPr>
            <w:tcW w:w="933" w:type="dxa"/>
            <w:tcBorders>
              <w:top w:val="single" w:sz="4" w:space="0" w:color="000000"/>
              <w:left w:val="single" w:sz="4" w:space="0" w:color="auto"/>
              <w:bottom w:val="single" w:sz="4" w:space="0" w:color="000000"/>
              <w:right w:val="single" w:sz="4" w:space="0" w:color="auto"/>
            </w:tcBorders>
          </w:tcPr>
          <w:p w14:paraId="7A68874A" w14:textId="10262CFF" w:rsidR="00B954A2" w:rsidRPr="00646E11" w:rsidRDefault="000640C3" w:rsidP="00AC0CE2">
            <w:pPr>
              <w:pStyle w:val="af0"/>
              <w:spacing w:before="0" w:after="0"/>
              <w:rPr>
                <w:noProof/>
                <w:highlight w:val="yellow"/>
              </w:rPr>
            </w:pPr>
            <w:r>
              <w:rPr>
                <w:noProof/>
                <w:highlight w:val="yellow"/>
              </w:rPr>
              <w:t>20</w:t>
            </w:r>
            <w:r w:rsidR="00B954A2" w:rsidRPr="00646E11">
              <w:rPr>
                <w:noProof/>
                <w:highlight w:val="yellow"/>
              </w:rPr>
              <w:t>,0</w:t>
            </w:r>
          </w:p>
        </w:tc>
        <w:tc>
          <w:tcPr>
            <w:tcW w:w="3017" w:type="dxa"/>
            <w:gridSpan w:val="2"/>
            <w:tcBorders>
              <w:top w:val="single" w:sz="4" w:space="0" w:color="000000"/>
              <w:left w:val="single" w:sz="4" w:space="0" w:color="000000"/>
              <w:bottom w:val="single" w:sz="4" w:space="0" w:color="000000"/>
              <w:right w:val="single" w:sz="4" w:space="0" w:color="000000"/>
            </w:tcBorders>
          </w:tcPr>
          <w:p w14:paraId="171B2516" w14:textId="77777777" w:rsidR="00B954A2" w:rsidRPr="00AC0CE2" w:rsidRDefault="00B954A2" w:rsidP="00AC0CE2">
            <w:pPr>
              <w:pStyle w:val="af0"/>
              <w:spacing w:before="0" w:after="0"/>
              <w:rPr>
                <w:noProof/>
              </w:rPr>
            </w:pPr>
            <w:r w:rsidRPr="00AC0CE2">
              <w:rPr>
                <w:noProof/>
              </w:rPr>
              <w:t>матеріальна підтримка учасників бойових дій на території інших держав</w:t>
            </w:r>
          </w:p>
        </w:tc>
      </w:tr>
      <w:tr w:rsidR="00B954A2" w:rsidRPr="00AC0CE2" w14:paraId="642A9302" w14:textId="77777777" w:rsidTr="00375488">
        <w:trPr>
          <w:tblCellSpacing w:w="0" w:type="dxa"/>
        </w:trPr>
        <w:tc>
          <w:tcPr>
            <w:tcW w:w="672" w:type="dxa"/>
            <w:tcBorders>
              <w:top w:val="single" w:sz="4" w:space="0" w:color="000000"/>
              <w:left w:val="single" w:sz="4" w:space="0" w:color="000000"/>
              <w:bottom w:val="single" w:sz="4" w:space="0" w:color="000000"/>
              <w:right w:val="single" w:sz="4" w:space="0" w:color="000000"/>
            </w:tcBorders>
            <w:vAlign w:val="center"/>
          </w:tcPr>
          <w:p w14:paraId="19B9F9A6" w14:textId="77777777" w:rsidR="00B954A2" w:rsidRPr="00AC0CE2" w:rsidRDefault="00B954A2" w:rsidP="00AC0CE2">
            <w:pPr>
              <w:pStyle w:val="af0"/>
              <w:spacing w:before="0" w:after="0"/>
              <w:jc w:val="center"/>
              <w:rPr>
                <w:noProof/>
                <w:color w:val="000000"/>
              </w:rPr>
            </w:pPr>
            <w:r w:rsidRPr="00AC0CE2">
              <w:rPr>
                <w:noProof/>
                <w:color w:val="000000"/>
              </w:rPr>
              <w:t>2.9</w:t>
            </w:r>
          </w:p>
        </w:tc>
        <w:tc>
          <w:tcPr>
            <w:tcW w:w="4122" w:type="dxa"/>
            <w:gridSpan w:val="3"/>
            <w:tcBorders>
              <w:top w:val="single" w:sz="4" w:space="0" w:color="000000"/>
              <w:left w:val="single" w:sz="4" w:space="0" w:color="000000"/>
              <w:bottom w:val="single" w:sz="4" w:space="0" w:color="000000"/>
              <w:right w:val="single" w:sz="4" w:space="0" w:color="000000"/>
            </w:tcBorders>
          </w:tcPr>
          <w:p w14:paraId="0EAB0809" w14:textId="77777777" w:rsidR="00B954A2" w:rsidRPr="00AC0CE2" w:rsidRDefault="00B954A2" w:rsidP="00AC0CE2">
            <w:pPr>
              <w:pStyle w:val="af0"/>
              <w:spacing w:before="0" w:after="0"/>
              <w:rPr>
                <w:noProof/>
              </w:rPr>
            </w:pPr>
            <w:r w:rsidRPr="00AC0CE2">
              <w:rPr>
                <w:noProof/>
                <w:color w:val="000000"/>
              </w:rPr>
              <w:t xml:space="preserve">Проведення заходів до річниці Чорнобильської катастрофи та до </w:t>
            </w:r>
            <w:bookmarkStart w:id="2" w:name="_Hlk155093136"/>
            <w:r w:rsidRPr="00AC0CE2">
              <w:rPr>
                <w:noProof/>
                <w:color w:val="000000"/>
                <w:u w:val="single"/>
              </w:rPr>
              <w:t>Дня вшанування учасників ліквідації аварії на ЧАЕС</w:t>
            </w:r>
            <w:bookmarkEnd w:id="2"/>
          </w:p>
        </w:tc>
        <w:tc>
          <w:tcPr>
            <w:tcW w:w="1418" w:type="dxa"/>
            <w:gridSpan w:val="4"/>
            <w:tcBorders>
              <w:top w:val="single" w:sz="4" w:space="0" w:color="000000"/>
              <w:left w:val="single" w:sz="4" w:space="0" w:color="000000"/>
              <w:bottom w:val="single" w:sz="4" w:space="0" w:color="000000"/>
              <w:right w:val="single" w:sz="4" w:space="0" w:color="000000"/>
            </w:tcBorders>
          </w:tcPr>
          <w:p w14:paraId="525FF39F" w14:textId="77777777" w:rsidR="00B954A2" w:rsidRPr="00AC0CE2" w:rsidRDefault="00B954A2" w:rsidP="00AC0CE2">
            <w:pPr>
              <w:pStyle w:val="af0"/>
              <w:spacing w:before="0" w:after="0"/>
              <w:jc w:val="center"/>
              <w:rPr>
                <w:noProof/>
              </w:rPr>
            </w:pPr>
            <w:r w:rsidRPr="00AC0CE2">
              <w:rPr>
                <w:noProof/>
                <w:color w:val="000000"/>
              </w:rPr>
              <w:t xml:space="preserve"> грудень</w:t>
            </w:r>
          </w:p>
          <w:p w14:paraId="4611F700" w14:textId="77777777" w:rsidR="00B954A2" w:rsidRPr="00AC0CE2" w:rsidRDefault="00B954A2" w:rsidP="00AC0CE2">
            <w:pPr>
              <w:pStyle w:val="af0"/>
              <w:spacing w:before="0" w:after="0"/>
              <w:jc w:val="center"/>
              <w:rPr>
                <w:noProof/>
              </w:rPr>
            </w:pPr>
            <w:r w:rsidRPr="00AC0CE2">
              <w:rPr>
                <w:noProof/>
                <w:color w:val="000000"/>
              </w:rPr>
              <w:t>2024-202</w:t>
            </w:r>
            <w:r w:rsidRPr="00AC0CE2">
              <w:rPr>
                <w:noProof/>
                <w:color w:val="000000"/>
                <w:lang w:val="en-US"/>
              </w:rPr>
              <w:t>7</w:t>
            </w:r>
            <w:r w:rsidRPr="00AC0CE2">
              <w:rPr>
                <w:noProof/>
                <w:color w:val="000000"/>
              </w:rPr>
              <w:t xml:space="preserve"> роки</w:t>
            </w:r>
          </w:p>
        </w:tc>
        <w:tc>
          <w:tcPr>
            <w:tcW w:w="1516" w:type="dxa"/>
            <w:gridSpan w:val="4"/>
            <w:tcBorders>
              <w:top w:val="single" w:sz="4" w:space="0" w:color="000000"/>
              <w:left w:val="single" w:sz="4" w:space="0" w:color="000000"/>
              <w:bottom w:val="single" w:sz="4" w:space="0" w:color="000000"/>
              <w:right w:val="single" w:sz="4" w:space="0" w:color="000000"/>
            </w:tcBorders>
          </w:tcPr>
          <w:p w14:paraId="3A3D857B" w14:textId="77777777" w:rsidR="00B954A2" w:rsidRPr="00AC0CE2" w:rsidRDefault="00B954A2" w:rsidP="00AC0CE2">
            <w:pPr>
              <w:pStyle w:val="af0"/>
              <w:spacing w:before="0" w:after="0"/>
              <w:rPr>
                <w:noProof/>
              </w:rPr>
            </w:pPr>
            <w:r w:rsidRPr="00AC0CE2">
              <w:rPr>
                <w:noProof/>
              </w:rPr>
              <w:t xml:space="preserve">гуманітарний відділ, старости, відділ </w:t>
            </w:r>
            <w:r w:rsidRPr="00AC0CE2">
              <w:rPr>
                <w:noProof/>
              </w:rPr>
              <w:lastRenderedPageBreak/>
              <w:t>бухгалтерського обліку та звітності </w:t>
            </w:r>
          </w:p>
        </w:tc>
        <w:tc>
          <w:tcPr>
            <w:tcW w:w="1242" w:type="dxa"/>
            <w:gridSpan w:val="3"/>
            <w:tcBorders>
              <w:top w:val="single" w:sz="4" w:space="0" w:color="000000"/>
              <w:left w:val="single" w:sz="4" w:space="0" w:color="000000"/>
              <w:bottom w:val="single" w:sz="4" w:space="0" w:color="000000"/>
              <w:right w:val="single" w:sz="4" w:space="0" w:color="000000"/>
            </w:tcBorders>
          </w:tcPr>
          <w:p w14:paraId="6536884A" w14:textId="77777777" w:rsidR="00B954A2" w:rsidRPr="00AC0CE2" w:rsidRDefault="00B954A2" w:rsidP="00AC0CE2">
            <w:pPr>
              <w:pStyle w:val="af0"/>
              <w:spacing w:before="0" w:after="0"/>
              <w:ind w:left="-75" w:hanging="9"/>
              <w:rPr>
                <w:noProof/>
              </w:rPr>
            </w:pPr>
            <w:r w:rsidRPr="00AC0CE2">
              <w:rPr>
                <w:noProof/>
                <w:color w:val="000000"/>
              </w:rPr>
              <w:lastRenderedPageBreak/>
              <w:t>місцевий бюджет</w:t>
            </w:r>
          </w:p>
        </w:tc>
        <w:tc>
          <w:tcPr>
            <w:tcW w:w="856" w:type="dxa"/>
            <w:gridSpan w:val="3"/>
            <w:tcBorders>
              <w:top w:val="single" w:sz="4" w:space="0" w:color="000000"/>
              <w:left w:val="single" w:sz="4" w:space="0" w:color="000000"/>
              <w:bottom w:val="single" w:sz="4" w:space="0" w:color="000000"/>
              <w:right w:val="single" w:sz="4" w:space="0" w:color="000000"/>
            </w:tcBorders>
          </w:tcPr>
          <w:p w14:paraId="78175918" w14:textId="77777777" w:rsidR="00B954A2" w:rsidRPr="00AC0CE2" w:rsidRDefault="00B954A2" w:rsidP="00AC0CE2">
            <w:pPr>
              <w:pStyle w:val="af0"/>
              <w:spacing w:before="0" w:after="0"/>
              <w:rPr>
                <w:noProof/>
              </w:rPr>
            </w:pPr>
            <w:r w:rsidRPr="00AC0CE2">
              <w:rPr>
                <w:noProof/>
                <w:color w:val="000000"/>
              </w:rPr>
              <w:t>15,0</w:t>
            </w:r>
          </w:p>
        </w:tc>
        <w:tc>
          <w:tcPr>
            <w:tcW w:w="858" w:type="dxa"/>
            <w:gridSpan w:val="2"/>
            <w:tcBorders>
              <w:top w:val="single" w:sz="4" w:space="0" w:color="000000"/>
              <w:left w:val="single" w:sz="4" w:space="0" w:color="000000"/>
              <w:bottom w:val="single" w:sz="4" w:space="0" w:color="000000"/>
              <w:right w:val="single" w:sz="4" w:space="0" w:color="auto"/>
            </w:tcBorders>
          </w:tcPr>
          <w:p w14:paraId="32C1E23C" w14:textId="77777777" w:rsidR="00B954A2" w:rsidRPr="00AC0CE2" w:rsidRDefault="00B954A2" w:rsidP="00AC0CE2">
            <w:pPr>
              <w:pStyle w:val="af0"/>
              <w:spacing w:before="0" w:after="0"/>
              <w:rPr>
                <w:noProof/>
              </w:rPr>
            </w:pPr>
            <w:r w:rsidRPr="00AC0CE2">
              <w:rPr>
                <w:noProof/>
                <w:color w:val="000000"/>
              </w:rPr>
              <w:t>15,0</w:t>
            </w:r>
          </w:p>
        </w:tc>
        <w:tc>
          <w:tcPr>
            <w:tcW w:w="959" w:type="dxa"/>
            <w:tcBorders>
              <w:top w:val="single" w:sz="4" w:space="0" w:color="000000"/>
              <w:left w:val="single" w:sz="4" w:space="0" w:color="auto"/>
              <w:bottom w:val="single" w:sz="4" w:space="0" w:color="000000"/>
              <w:right w:val="single" w:sz="4" w:space="0" w:color="auto"/>
            </w:tcBorders>
          </w:tcPr>
          <w:p w14:paraId="5310DCA8" w14:textId="1CAEE309" w:rsidR="00B954A2" w:rsidRPr="00646E11" w:rsidRDefault="000640C3" w:rsidP="00AC0CE2">
            <w:pPr>
              <w:pStyle w:val="af0"/>
              <w:spacing w:before="0" w:after="0"/>
              <w:rPr>
                <w:noProof/>
                <w:highlight w:val="yellow"/>
              </w:rPr>
            </w:pPr>
            <w:r>
              <w:rPr>
                <w:noProof/>
                <w:highlight w:val="yellow"/>
              </w:rPr>
              <w:t>20</w:t>
            </w:r>
            <w:r w:rsidR="00B954A2" w:rsidRPr="00646E11">
              <w:rPr>
                <w:noProof/>
                <w:highlight w:val="yellow"/>
              </w:rPr>
              <w:t>,0</w:t>
            </w:r>
          </w:p>
        </w:tc>
        <w:tc>
          <w:tcPr>
            <w:tcW w:w="933" w:type="dxa"/>
            <w:tcBorders>
              <w:top w:val="single" w:sz="4" w:space="0" w:color="000000"/>
              <w:left w:val="single" w:sz="4" w:space="0" w:color="auto"/>
              <w:bottom w:val="single" w:sz="4" w:space="0" w:color="000000"/>
              <w:right w:val="single" w:sz="4" w:space="0" w:color="auto"/>
            </w:tcBorders>
          </w:tcPr>
          <w:p w14:paraId="48EDF019" w14:textId="51C2AB1F" w:rsidR="00B954A2" w:rsidRPr="00646E11" w:rsidRDefault="000640C3" w:rsidP="00AC0CE2">
            <w:pPr>
              <w:pStyle w:val="af0"/>
              <w:spacing w:before="0" w:after="0"/>
              <w:rPr>
                <w:noProof/>
                <w:highlight w:val="yellow"/>
              </w:rPr>
            </w:pPr>
            <w:r>
              <w:rPr>
                <w:noProof/>
                <w:highlight w:val="yellow"/>
              </w:rPr>
              <w:t>20</w:t>
            </w:r>
            <w:r w:rsidR="00B954A2" w:rsidRPr="00646E11">
              <w:rPr>
                <w:noProof/>
                <w:highlight w:val="yellow"/>
              </w:rPr>
              <w:t>,0</w:t>
            </w:r>
          </w:p>
        </w:tc>
        <w:tc>
          <w:tcPr>
            <w:tcW w:w="3017" w:type="dxa"/>
            <w:gridSpan w:val="2"/>
            <w:tcBorders>
              <w:top w:val="single" w:sz="4" w:space="0" w:color="000000"/>
              <w:left w:val="single" w:sz="4" w:space="0" w:color="000000"/>
              <w:bottom w:val="single" w:sz="4" w:space="0" w:color="000000"/>
              <w:right w:val="single" w:sz="4" w:space="0" w:color="000000"/>
            </w:tcBorders>
          </w:tcPr>
          <w:p w14:paraId="6B20CB77" w14:textId="77777777" w:rsidR="00B954A2" w:rsidRPr="00AC0CE2" w:rsidRDefault="00B954A2" w:rsidP="00AC0CE2">
            <w:pPr>
              <w:pStyle w:val="af0"/>
              <w:spacing w:before="0" w:after="0"/>
              <w:rPr>
                <w:noProof/>
              </w:rPr>
            </w:pPr>
            <w:r w:rsidRPr="00AC0CE2">
              <w:rPr>
                <w:noProof/>
                <w:color w:val="000000"/>
              </w:rPr>
              <w:t xml:space="preserve">матеріальна підтримка, організація та проведення заходів  вшанування </w:t>
            </w:r>
            <w:r w:rsidRPr="00AC0CE2">
              <w:rPr>
                <w:noProof/>
                <w:color w:val="000000"/>
              </w:rPr>
              <w:lastRenderedPageBreak/>
              <w:t>учасників ліквідації аварії на ЧАЕС</w:t>
            </w:r>
          </w:p>
        </w:tc>
      </w:tr>
      <w:tr w:rsidR="00B954A2" w:rsidRPr="00AC0CE2" w14:paraId="07681B92" w14:textId="77777777" w:rsidTr="00375488">
        <w:trPr>
          <w:tblCellSpacing w:w="0" w:type="dxa"/>
        </w:trPr>
        <w:tc>
          <w:tcPr>
            <w:tcW w:w="672" w:type="dxa"/>
            <w:tcBorders>
              <w:top w:val="single" w:sz="4" w:space="0" w:color="000000"/>
              <w:left w:val="single" w:sz="4" w:space="0" w:color="000000"/>
              <w:bottom w:val="single" w:sz="4" w:space="0" w:color="000000"/>
              <w:right w:val="single" w:sz="4" w:space="0" w:color="000000"/>
            </w:tcBorders>
            <w:vAlign w:val="center"/>
            <w:hideMark/>
          </w:tcPr>
          <w:p w14:paraId="50569A74" w14:textId="77777777" w:rsidR="00B954A2" w:rsidRPr="00AC0CE2" w:rsidRDefault="00B954A2" w:rsidP="00AC0CE2">
            <w:pPr>
              <w:pStyle w:val="af0"/>
              <w:spacing w:before="0" w:after="0"/>
              <w:jc w:val="center"/>
              <w:rPr>
                <w:noProof/>
                <w:color w:val="000000"/>
              </w:rPr>
            </w:pPr>
            <w:r w:rsidRPr="00AC0CE2">
              <w:rPr>
                <w:noProof/>
                <w:color w:val="000000"/>
              </w:rPr>
              <w:lastRenderedPageBreak/>
              <w:t>2.10</w:t>
            </w:r>
          </w:p>
        </w:tc>
        <w:tc>
          <w:tcPr>
            <w:tcW w:w="4122" w:type="dxa"/>
            <w:gridSpan w:val="3"/>
            <w:tcBorders>
              <w:top w:val="single" w:sz="4" w:space="0" w:color="000000"/>
              <w:left w:val="single" w:sz="4" w:space="0" w:color="000000"/>
              <w:bottom w:val="single" w:sz="4" w:space="0" w:color="000000"/>
              <w:right w:val="single" w:sz="4" w:space="0" w:color="000000"/>
            </w:tcBorders>
            <w:hideMark/>
          </w:tcPr>
          <w:p w14:paraId="5F6257C0" w14:textId="7A8FD131" w:rsidR="00A81E21" w:rsidRPr="00746CB2" w:rsidRDefault="00746CB2" w:rsidP="00AC0CE2">
            <w:pPr>
              <w:pStyle w:val="af0"/>
              <w:spacing w:before="0" w:after="0"/>
              <w:rPr>
                <w:noProof/>
                <w:u w:val="single"/>
              </w:rPr>
            </w:pPr>
            <w:r w:rsidRPr="00746CB2">
              <w:rPr>
                <w:noProof/>
              </w:rPr>
              <w:t xml:space="preserve">Придбання солодких подарункових наборів для здобувачів освіти закладів дошкільної та загальної середньої освіти, а також додатково для дітей пільгових категорій (дітей-сиріт, дітей, позбавлених батьківського піклування, дітей, які перебувають у складних життєвих обставинах, дітей з числа внутрішньо переміщених осіб, дітей загиблих (померлих), зниклих безвісти, полонених військовослужбовців, дітей Захисників і Захисниць України та інших), </w:t>
            </w:r>
            <w:r w:rsidRPr="00746CB2">
              <w:rPr>
                <w:noProof/>
                <w:u w:val="single"/>
              </w:rPr>
              <w:t>до Дня Святого Миколая та Новорічних свят</w:t>
            </w:r>
            <w:r w:rsidRPr="00746CB2">
              <w:rPr>
                <w:noProof/>
              </w:rPr>
              <w:t>.</w:t>
            </w:r>
          </w:p>
          <w:p w14:paraId="0E590403" w14:textId="77777777" w:rsidR="00A81E21" w:rsidRPr="00746CB2" w:rsidRDefault="00A81E21" w:rsidP="00AC0CE2">
            <w:pPr>
              <w:pStyle w:val="af0"/>
              <w:spacing w:before="0" w:after="0"/>
              <w:rPr>
                <w:noProof/>
                <w:u w:val="single"/>
              </w:rPr>
            </w:pPr>
          </w:p>
          <w:p w14:paraId="25702F1B" w14:textId="77777777" w:rsidR="00C214E8" w:rsidRPr="00746CB2" w:rsidRDefault="00C214E8" w:rsidP="00AC0CE2">
            <w:pPr>
              <w:pStyle w:val="af0"/>
              <w:spacing w:before="0" w:after="0"/>
              <w:rPr>
                <w:noProof/>
              </w:rPr>
            </w:pPr>
          </w:p>
        </w:tc>
        <w:tc>
          <w:tcPr>
            <w:tcW w:w="1418" w:type="dxa"/>
            <w:gridSpan w:val="4"/>
            <w:tcBorders>
              <w:top w:val="single" w:sz="4" w:space="0" w:color="000000"/>
              <w:left w:val="single" w:sz="4" w:space="0" w:color="000000"/>
              <w:bottom w:val="single" w:sz="4" w:space="0" w:color="000000"/>
              <w:right w:val="single" w:sz="4" w:space="0" w:color="000000"/>
            </w:tcBorders>
            <w:hideMark/>
          </w:tcPr>
          <w:p w14:paraId="5BCBE5EA" w14:textId="77777777" w:rsidR="00B954A2" w:rsidRPr="00AC0CE2" w:rsidRDefault="00B954A2" w:rsidP="00AC0CE2">
            <w:pPr>
              <w:pStyle w:val="af0"/>
              <w:spacing w:before="0" w:after="0"/>
              <w:ind w:right="-108"/>
              <w:jc w:val="center"/>
              <w:rPr>
                <w:noProof/>
                <w:color w:val="000000"/>
              </w:rPr>
            </w:pPr>
            <w:r w:rsidRPr="00AC0CE2">
              <w:rPr>
                <w:noProof/>
                <w:color w:val="000000"/>
              </w:rPr>
              <w:t>грудень 2024-202</w:t>
            </w:r>
            <w:r w:rsidRPr="00AC0CE2">
              <w:rPr>
                <w:noProof/>
                <w:color w:val="000000"/>
                <w:lang w:val="en-US"/>
              </w:rPr>
              <w:t>7</w:t>
            </w:r>
            <w:r w:rsidRPr="00AC0CE2">
              <w:rPr>
                <w:noProof/>
                <w:color w:val="000000"/>
              </w:rPr>
              <w:t xml:space="preserve"> роки</w:t>
            </w:r>
          </w:p>
        </w:tc>
        <w:tc>
          <w:tcPr>
            <w:tcW w:w="1516" w:type="dxa"/>
            <w:gridSpan w:val="4"/>
            <w:tcBorders>
              <w:top w:val="single" w:sz="4" w:space="0" w:color="000000"/>
              <w:left w:val="single" w:sz="4" w:space="0" w:color="000000"/>
              <w:bottom w:val="single" w:sz="4" w:space="0" w:color="000000"/>
              <w:right w:val="single" w:sz="4" w:space="0" w:color="000000"/>
            </w:tcBorders>
            <w:hideMark/>
          </w:tcPr>
          <w:p w14:paraId="38402A4F" w14:textId="77777777" w:rsidR="00B954A2" w:rsidRPr="00AC0CE2" w:rsidRDefault="00B954A2" w:rsidP="00AC0CE2">
            <w:pPr>
              <w:pStyle w:val="af0"/>
              <w:spacing w:before="0" w:after="0"/>
              <w:rPr>
                <w:noProof/>
              </w:rPr>
            </w:pPr>
            <w:r w:rsidRPr="00AC0CE2">
              <w:rPr>
                <w:noProof/>
              </w:rPr>
              <w:t>гуманітарний відділ, сектор «Служба у справах дітей», відділ бухгалтерського обліку та звітності</w:t>
            </w:r>
          </w:p>
        </w:tc>
        <w:tc>
          <w:tcPr>
            <w:tcW w:w="1242" w:type="dxa"/>
            <w:gridSpan w:val="3"/>
            <w:tcBorders>
              <w:top w:val="single" w:sz="4" w:space="0" w:color="000000"/>
              <w:left w:val="single" w:sz="4" w:space="0" w:color="000000"/>
              <w:bottom w:val="single" w:sz="4" w:space="0" w:color="000000"/>
              <w:right w:val="single" w:sz="4" w:space="0" w:color="000000"/>
            </w:tcBorders>
            <w:hideMark/>
          </w:tcPr>
          <w:p w14:paraId="10A3EC8C" w14:textId="77777777" w:rsidR="00B954A2" w:rsidRPr="00AC0CE2" w:rsidRDefault="00B954A2" w:rsidP="00AC0CE2">
            <w:pPr>
              <w:pStyle w:val="af0"/>
              <w:spacing w:before="0" w:after="0"/>
              <w:ind w:left="-75"/>
              <w:rPr>
                <w:noProof/>
                <w:color w:val="000000"/>
              </w:rPr>
            </w:pPr>
            <w:r w:rsidRPr="00AC0CE2">
              <w:rPr>
                <w:noProof/>
                <w:color w:val="000000"/>
              </w:rPr>
              <w:t>місцевий бюджет</w:t>
            </w:r>
          </w:p>
        </w:tc>
        <w:tc>
          <w:tcPr>
            <w:tcW w:w="856" w:type="dxa"/>
            <w:gridSpan w:val="3"/>
            <w:tcBorders>
              <w:top w:val="single" w:sz="4" w:space="0" w:color="000000"/>
              <w:left w:val="single" w:sz="4" w:space="0" w:color="000000"/>
              <w:bottom w:val="single" w:sz="4" w:space="0" w:color="000000"/>
              <w:right w:val="single" w:sz="4" w:space="0" w:color="000000"/>
            </w:tcBorders>
            <w:hideMark/>
          </w:tcPr>
          <w:p w14:paraId="7BB67426" w14:textId="60A83ACD" w:rsidR="00B954A2" w:rsidRPr="007C4425" w:rsidRDefault="00B954A2" w:rsidP="00AC0CE2">
            <w:pPr>
              <w:pStyle w:val="af0"/>
              <w:spacing w:before="0" w:after="0"/>
              <w:ind w:right="-51"/>
              <w:rPr>
                <w:noProof/>
                <w:color w:val="000000"/>
              </w:rPr>
            </w:pPr>
            <w:r w:rsidRPr="007C4425">
              <w:rPr>
                <w:noProof/>
                <w:color w:val="000000"/>
              </w:rPr>
              <w:t>30</w:t>
            </w:r>
            <w:r w:rsidR="00A81E21" w:rsidRPr="007C4425">
              <w:rPr>
                <w:noProof/>
                <w:color w:val="000000"/>
              </w:rPr>
              <w:t>0</w:t>
            </w:r>
            <w:r w:rsidRPr="007C4425">
              <w:rPr>
                <w:noProof/>
                <w:color w:val="000000"/>
              </w:rPr>
              <w:t>,0</w:t>
            </w:r>
          </w:p>
        </w:tc>
        <w:tc>
          <w:tcPr>
            <w:tcW w:w="858" w:type="dxa"/>
            <w:gridSpan w:val="2"/>
            <w:tcBorders>
              <w:top w:val="single" w:sz="4" w:space="0" w:color="000000"/>
              <w:left w:val="single" w:sz="4" w:space="0" w:color="000000"/>
              <w:bottom w:val="single" w:sz="4" w:space="0" w:color="000000"/>
              <w:right w:val="single" w:sz="4" w:space="0" w:color="auto"/>
            </w:tcBorders>
            <w:hideMark/>
          </w:tcPr>
          <w:p w14:paraId="2192C5F9" w14:textId="30E4C415" w:rsidR="00B954A2" w:rsidRPr="007C4425" w:rsidRDefault="00B954A2" w:rsidP="00AC0CE2">
            <w:pPr>
              <w:pStyle w:val="af0"/>
              <w:spacing w:before="0" w:after="0"/>
              <w:rPr>
                <w:noProof/>
                <w:color w:val="000000"/>
              </w:rPr>
            </w:pPr>
            <w:r w:rsidRPr="007C4425">
              <w:rPr>
                <w:noProof/>
                <w:color w:val="000000"/>
              </w:rPr>
              <w:t>30</w:t>
            </w:r>
            <w:r w:rsidR="00A81E21" w:rsidRPr="007C4425">
              <w:rPr>
                <w:noProof/>
                <w:color w:val="000000"/>
              </w:rPr>
              <w:t>0</w:t>
            </w:r>
            <w:r w:rsidRPr="007C4425">
              <w:rPr>
                <w:noProof/>
                <w:color w:val="000000"/>
              </w:rPr>
              <w:t>,0</w:t>
            </w:r>
          </w:p>
        </w:tc>
        <w:tc>
          <w:tcPr>
            <w:tcW w:w="959" w:type="dxa"/>
            <w:tcBorders>
              <w:top w:val="single" w:sz="4" w:space="0" w:color="000000"/>
              <w:left w:val="single" w:sz="4" w:space="0" w:color="auto"/>
              <w:bottom w:val="single" w:sz="4" w:space="0" w:color="000000"/>
              <w:right w:val="single" w:sz="4" w:space="0" w:color="auto"/>
            </w:tcBorders>
          </w:tcPr>
          <w:p w14:paraId="16C1B827" w14:textId="455C35F1" w:rsidR="00B954A2" w:rsidRPr="00646E11" w:rsidRDefault="000640C3" w:rsidP="00AC0CE2">
            <w:pPr>
              <w:pStyle w:val="af0"/>
              <w:spacing w:before="0" w:after="0"/>
              <w:rPr>
                <w:noProof/>
                <w:color w:val="000000"/>
                <w:highlight w:val="yellow"/>
              </w:rPr>
            </w:pPr>
            <w:r>
              <w:rPr>
                <w:noProof/>
                <w:color w:val="000000"/>
                <w:highlight w:val="yellow"/>
              </w:rPr>
              <w:t>500</w:t>
            </w:r>
            <w:r w:rsidR="00B954A2" w:rsidRPr="00646E11">
              <w:rPr>
                <w:noProof/>
                <w:color w:val="000000"/>
                <w:highlight w:val="yellow"/>
              </w:rPr>
              <w:t>,0</w:t>
            </w:r>
          </w:p>
        </w:tc>
        <w:tc>
          <w:tcPr>
            <w:tcW w:w="933" w:type="dxa"/>
            <w:tcBorders>
              <w:top w:val="single" w:sz="4" w:space="0" w:color="000000"/>
              <w:left w:val="single" w:sz="4" w:space="0" w:color="auto"/>
              <w:bottom w:val="single" w:sz="4" w:space="0" w:color="000000"/>
              <w:right w:val="single" w:sz="4" w:space="0" w:color="auto"/>
            </w:tcBorders>
          </w:tcPr>
          <w:p w14:paraId="20C269B7" w14:textId="56100F3D" w:rsidR="00B954A2" w:rsidRPr="00646E11" w:rsidRDefault="000640C3" w:rsidP="00AC0CE2">
            <w:pPr>
              <w:pStyle w:val="af0"/>
              <w:spacing w:before="0" w:after="0"/>
              <w:rPr>
                <w:noProof/>
                <w:color w:val="000000"/>
                <w:highlight w:val="yellow"/>
              </w:rPr>
            </w:pPr>
            <w:r>
              <w:rPr>
                <w:noProof/>
                <w:color w:val="000000"/>
                <w:highlight w:val="yellow"/>
              </w:rPr>
              <w:t>5</w:t>
            </w:r>
            <w:r w:rsidR="00B954A2" w:rsidRPr="00646E11">
              <w:rPr>
                <w:noProof/>
                <w:color w:val="000000"/>
                <w:highlight w:val="yellow"/>
              </w:rPr>
              <w:t>0</w:t>
            </w:r>
            <w:r w:rsidR="00A81E21" w:rsidRPr="00646E11">
              <w:rPr>
                <w:noProof/>
                <w:color w:val="000000"/>
                <w:highlight w:val="yellow"/>
              </w:rPr>
              <w:t>0</w:t>
            </w:r>
            <w:r w:rsidR="00B954A2" w:rsidRPr="00646E11">
              <w:rPr>
                <w:noProof/>
                <w:color w:val="000000"/>
                <w:highlight w:val="yellow"/>
              </w:rPr>
              <w:t>,0</w:t>
            </w:r>
          </w:p>
        </w:tc>
        <w:tc>
          <w:tcPr>
            <w:tcW w:w="3017" w:type="dxa"/>
            <w:gridSpan w:val="2"/>
            <w:tcBorders>
              <w:top w:val="single" w:sz="4" w:space="0" w:color="000000"/>
              <w:left w:val="single" w:sz="4" w:space="0" w:color="000000"/>
              <w:bottom w:val="single" w:sz="4" w:space="0" w:color="000000"/>
              <w:right w:val="single" w:sz="4" w:space="0" w:color="000000"/>
            </w:tcBorders>
            <w:hideMark/>
          </w:tcPr>
          <w:p w14:paraId="5D5E5823" w14:textId="77777777" w:rsidR="00B954A2" w:rsidRPr="007C4425" w:rsidRDefault="00B954A2" w:rsidP="00AC0CE2">
            <w:pPr>
              <w:pStyle w:val="af0"/>
              <w:spacing w:before="0" w:after="0"/>
              <w:rPr>
                <w:noProof/>
                <w:color w:val="000000"/>
              </w:rPr>
            </w:pPr>
            <w:r w:rsidRPr="007C4425">
              <w:rPr>
                <w:noProof/>
                <w:color w:val="000000"/>
              </w:rPr>
              <w:t>матеріальна підтримка, створення святкового настрою/ вручення новорічних подарунків</w:t>
            </w:r>
          </w:p>
        </w:tc>
      </w:tr>
      <w:tr w:rsidR="00B954A2" w:rsidRPr="00AC0CE2" w14:paraId="1AA34DF4" w14:textId="77777777" w:rsidTr="00375488">
        <w:trPr>
          <w:trHeight w:val="1535"/>
          <w:tblCellSpacing w:w="0" w:type="dxa"/>
        </w:trPr>
        <w:tc>
          <w:tcPr>
            <w:tcW w:w="672" w:type="dxa"/>
            <w:tcBorders>
              <w:top w:val="single" w:sz="4" w:space="0" w:color="000000"/>
              <w:left w:val="single" w:sz="4" w:space="0" w:color="000000"/>
              <w:bottom w:val="single" w:sz="4" w:space="0" w:color="000000"/>
              <w:right w:val="single" w:sz="4" w:space="0" w:color="000000"/>
            </w:tcBorders>
            <w:vAlign w:val="center"/>
            <w:hideMark/>
          </w:tcPr>
          <w:p w14:paraId="3FF6763F" w14:textId="77777777" w:rsidR="00B954A2" w:rsidRPr="00AC0CE2" w:rsidRDefault="00B954A2" w:rsidP="00AC0CE2">
            <w:pPr>
              <w:pStyle w:val="af0"/>
              <w:spacing w:before="0" w:after="0"/>
              <w:jc w:val="center"/>
              <w:rPr>
                <w:noProof/>
                <w:color w:val="000000"/>
              </w:rPr>
            </w:pPr>
            <w:r w:rsidRPr="00AC0CE2">
              <w:rPr>
                <w:noProof/>
                <w:color w:val="000000"/>
              </w:rPr>
              <w:t>2.11</w:t>
            </w:r>
          </w:p>
        </w:tc>
        <w:tc>
          <w:tcPr>
            <w:tcW w:w="4122" w:type="dxa"/>
            <w:gridSpan w:val="3"/>
            <w:tcBorders>
              <w:top w:val="single" w:sz="4" w:space="0" w:color="000000"/>
              <w:left w:val="single" w:sz="4" w:space="0" w:color="000000"/>
              <w:bottom w:val="single" w:sz="4" w:space="0" w:color="000000"/>
              <w:right w:val="single" w:sz="4" w:space="0" w:color="000000"/>
            </w:tcBorders>
            <w:hideMark/>
          </w:tcPr>
          <w:p w14:paraId="6D23304B" w14:textId="77777777" w:rsidR="00B954A2" w:rsidRPr="00AC0CE2" w:rsidRDefault="00B954A2" w:rsidP="00AC0CE2">
            <w:pPr>
              <w:pStyle w:val="af0"/>
              <w:spacing w:before="0" w:after="0"/>
              <w:rPr>
                <w:noProof/>
                <w:color w:val="000000"/>
              </w:rPr>
            </w:pPr>
            <w:r w:rsidRPr="00AC0CE2">
              <w:rPr>
                <w:noProof/>
                <w:color w:val="000000"/>
              </w:rPr>
              <w:t xml:space="preserve">Надання матеріальної допомоги до святкування </w:t>
            </w:r>
            <w:r w:rsidRPr="00AC0CE2">
              <w:rPr>
                <w:noProof/>
                <w:color w:val="000000"/>
                <w:u w:val="single"/>
              </w:rPr>
              <w:t>ювілейних дат</w:t>
            </w:r>
            <w:r w:rsidRPr="00AC0CE2">
              <w:rPr>
                <w:noProof/>
                <w:color w:val="000000"/>
              </w:rPr>
              <w:t xml:space="preserve"> 90-річчя, 95-річчя, 100-річчя і більше</w:t>
            </w:r>
          </w:p>
        </w:tc>
        <w:tc>
          <w:tcPr>
            <w:tcW w:w="1418" w:type="dxa"/>
            <w:gridSpan w:val="4"/>
            <w:tcBorders>
              <w:top w:val="single" w:sz="4" w:space="0" w:color="000000"/>
              <w:left w:val="single" w:sz="4" w:space="0" w:color="000000"/>
              <w:bottom w:val="single" w:sz="4" w:space="0" w:color="000000"/>
              <w:right w:val="single" w:sz="4" w:space="0" w:color="000000"/>
            </w:tcBorders>
            <w:hideMark/>
          </w:tcPr>
          <w:p w14:paraId="7A008C2D" w14:textId="77777777" w:rsidR="00B954A2" w:rsidRPr="00AC0CE2" w:rsidRDefault="00B954A2" w:rsidP="00AC0CE2">
            <w:pPr>
              <w:pStyle w:val="af0"/>
              <w:spacing w:before="0" w:after="0"/>
              <w:jc w:val="center"/>
              <w:rPr>
                <w:noProof/>
                <w:color w:val="000000"/>
              </w:rPr>
            </w:pPr>
            <w:r w:rsidRPr="00AC0CE2">
              <w:rPr>
                <w:noProof/>
                <w:color w:val="000000"/>
              </w:rPr>
              <w:t>2024-202</w:t>
            </w:r>
            <w:r w:rsidRPr="00AC0CE2">
              <w:rPr>
                <w:noProof/>
                <w:color w:val="000000"/>
                <w:lang w:val="en-US"/>
              </w:rPr>
              <w:t>7</w:t>
            </w:r>
            <w:r w:rsidRPr="00AC0CE2">
              <w:rPr>
                <w:noProof/>
                <w:color w:val="000000"/>
              </w:rPr>
              <w:t xml:space="preserve"> роки</w:t>
            </w:r>
          </w:p>
        </w:tc>
        <w:tc>
          <w:tcPr>
            <w:tcW w:w="1516" w:type="dxa"/>
            <w:gridSpan w:val="4"/>
            <w:tcBorders>
              <w:top w:val="single" w:sz="4" w:space="0" w:color="000000"/>
              <w:left w:val="single" w:sz="4" w:space="0" w:color="000000"/>
              <w:bottom w:val="single" w:sz="4" w:space="0" w:color="000000"/>
              <w:right w:val="single" w:sz="4" w:space="0" w:color="000000"/>
            </w:tcBorders>
            <w:hideMark/>
          </w:tcPr>
          <w:p w14:paraId="020E9FF3" w14:textId="77777777" w:rsidR="00B954A2" w:rsidRPr="00AC0CE2" w:rsidRDefault="00B954A2" w:rsidP="00AC0CE2">
            <w:pPr>
              <w:pStyle w:val="af0"/>
              <w:spacing w:before="0" w:after="0"/>
              <w:rPr>
                <w:noProof/>
              </w:rPr>
            </w:pPr>
            <w:r w:rsidRPr="00AC0CE2">
              <w:rPr>
                <w:noProof/>
              </w:rPr>
              <w:t xml:space="preserve">гуманітарний відділ, старости, </w:t>
            </w:r>
            <w:r w:rsidRPr="00AC0CE2">
              <w:rPr>
                <w:noProof/>
                <w:color w:val="000000"/>
              </w:rPr>
              <w:t xml:space="preserve">, </w:t>
            </w:r>
            <w:r w:rsidRPr="00AC0CE2">
              <w:rPr>
                <w:noProof/>
              </w:rPr>
              <w:t>відділ бухгалтерського обліку та звітності </w:t>
            </w:r>
          </w:p>
        </w:tc>
        <w:tc>
          <w:tcPr>
            <w:tcW w:w="1242" w:type="dxa"/>
            <w:gridSpan w:val="3"/>
            <w:tcBorders>
              <w:top w:val="single" w:sz="4" w:space="0" w:color="000000"/>
              <w:left w:val="single" w:sz="4" w:space="0" w:color="000000"/>
              <w:bottom w:val="single" w:sz="4" w:space="0" w:color="000000"/>
              <w:right w:val="single" w:sz="4" w:space="0" w:color="000000"/>
            </w:tcBorders>
            <w:hideMark/>
          </w:tcPr>
          <w:p w14:paraId="061ADBA9" w14:textId="77777777" w:rsidR="00B954A2" w:rsidRPr="00AC0CE2" w:rsidRDefault="00B954A2" w:rsidP="00AC0CE2">
            <w:pPr>
              <w:pStyle w:val="af0"/>
              <w:spacing w:before="0" w:after="0"/>
              <w:rPr>
                <w:noProof/>
                <w:color w:val="000000"/>
              </w:rPr>
            </w:pPr>
            <w:r w:rsidRPr="00AC0CE2">
              <w:rPr>
                <w:noProof/>
                <w:color w:val="000000"/>
              </w:rPr>
              <w:t>місцевий бюджет</w:t>
            </w:r>
          </w:p>
        </w:tc>
        <w:tc>
          <w:tcPr>
            <w:tcW w:w="856" w:type="dxa"/>
            <w:gridSpan w:val="3"/>
            <w:tcBorders>
              <w:top w:val="single" w:sz="4" w:space="0" w:color="000000"/>
              <w:left w:val="single" w:sz="4" w:space="0" w:color="000000"/>
              <w:bottom w:val="single" w:sz="4" w:space="0" w:color="000000"/>
              <w:right w:val="single" w:sz="4" w:space="0" w:color="000000"/>
            </w:tcBorders>
            <w:hideMark/>
          </w:tcPr>
          <w:p w14:paraId="4F69A695" w14:textId="77777777" w:rsidR="00B954A2" w:rsidRPr="00AC0CE2" w:rsidRDefault="00B954A2" w:rsidP="00AC0CE2">
            <w:pPr>
              <w:pStyle w:val="af0"/>
              <w:spacing w:before="0" w:after="0"/>
              <w:rPr>
                <w:noProof/>
                <w:color w:val="000000"/>
              </w:rPr>
            </w:pPr>
            <w:r w:rsidRPr="00AC0CE2">
              <w:rPr>
                <w:noProof/>
                <w:color w:val="000000"/>
              </w:rPr>
              <w:t>10,0</w:t>
            </w:r>
          </w:p>
        </w:tc>
        <w:tc>
          <w:tcPr>
            <w:tcW w:w="858" w:type="dxa"/>
            <w:gridSpan w:val="2"/>
            <w:tcBorders>
              <w:top w:val="single" w:sz="4" w:space="0" w:color="000000"/>
              <w:left w:val="single" w:sz="4" w:space="0" w:color="000000"/>
              <w:bottom w:val="single" w:sz="4" w:space="0" w:color="000000"/>
              <w:right w:val="single" w:sz="4" w:space="0" w:color="auto"/>
            </w:tcBorders>
            <w:hideMark/>
          </w:tcPr>
          <w:p w14:paraId="232877D7" w14:textId="77777777" w:rsidR="00B954A2" w:rsidRPr="00AC0CE2" w:rsidRDefault="00B954A2" w:rsidP="00AC0CE2">
            <w:pPr>
              <w:pStyle w:val="af0"/>
              <w:spacing w:before="0" w:after="0"/>
              <w:rPr>
                <w:noProof/>
                <w:color w:val="000000"/>
              </w:rPr>
            </w:pPr>
            <w:r w:rsidRPr="00AC0CE2">
              <w:rPr>
                <w:noProof/>
                <w:color w:val="000000"/>
              </w:rPr>
              <w:t>10,0</w:t>
            </w:r>
          </w:p>
        </w:tc>
        <w:tc>
          <w:tcPr>
            <w:tcW w:w="959" w:type="dxa"/>
            <w:tcBorders>
              <w:top w:val="single" w:sz="4" w:space="0" w:color="000000"/>
              <w:left w:val="single" w:sz="4" w:space="0" w:color="auto"/>
              <w:bottom w:val="single" w:sz="4" w:space="0" w:color="000000"/>
              <w:right w:val="single" w:sz="4" w:space="0" w:color="auto"/>
            </w:tcBorders>
          </w:tcPr>
          <w:p w14:paraId="628A35DD" w14:textId="54EB58FB" w:rsidR="00B954A2" w:rsidRPr="00AC0CE2" w:rsidRDefault="00B954A2" w:rsidP="00AC0CE2">
            <w:pPr>
              <w:pStyle w:val="af0"/>
              <w:spacing w:before="0" w:after="0"/>
              <w:rPr>
                <w:noProof/>
                <w:color w:val="000000"/>
              </w:rPr>
            </w:pPr>
            <w:r w:rsidRPr="00AC0CE2">
              <w:rPr>
                <w:noProof/>
                <w:color w:val="000000"/>
              </w:rPr>
              <w:t>1</w:t>
            </w:r>
            <w:r w:rsidR="000640C3">
              <w:rPr>
                <w:noProof/>
                <w:color w:val="000000"/>
              </w:rPr>
              <w:t>5</w:t>
            </w:r>
            <w:r w:rsidRPr="00AC0CE2">
              <w:rPr>
                <w:noProof/>
                <w:color w:val="000000"/>
              </w:rPr>
              <w:t>,0</w:t>
            </w:r>
          </w:p>
        </w:tc>
        <w:tc>
          <w:tcPr>
            <w:tcW w:w="933" w:type="dxa"/>
            <w:tcBorders>
              <w:top w:val="single" w:sz="4" w:space="0" w:color="000000"/>
              <w:left w:val="single" w:sz="4" w:space="0" w:color="auto"/>
              <w:bottom w:val="single" w:sz="4" w:space="0" w:color="000000"/>
              <w:right w:val="single" w:sz="4" w:space="0" w:color="auto"/>
            </w:tcBorders>
          </w:tcPr>
          <w:p w14:paraId="6B41596A" w14:textId="104E3986" w:rsidR="00B954A2" w:rsidRPr="00AC0CE2" w:rsidRDefault="00B954A2" w:rsidP="00AC0CE2">
            <w:pPr>
              <w:pStyle w:val="af0"/>
              <w:spacing w:before="0" w:after="0"/>
              <w:rPr>
                <w:noProof/>
                <w:color w:val="000000"/>
              </w:rPr>
            </w:pPr>
            <w:r w:rsidRPr="00AC0CE2">
              <w:rPr>
                <w:noProof/>
                <w:color w:val="000000"/>
              </w:rPr>
              <w:t>1</w:t>
            </w:r>
            <w:r w:rsidR="000640C3">
              <w:rPr>
                <w:noProof/>
                <w:color w:val="000000"/>
              </w:rPr>
              <w:t>5</w:t>
            </w:r>
            <w:r w:rsidRPr="00AC0CE2">
              <w:rPr>
                <w:noProof/>
                <w:color w:val="000000"/>
              </w:rPr>
              <w:t>,0</w:t>
            </w:r>
          </w:p>
        </w:tc>
        <w:tc>
          <w:tcPr>
            <w:tcW w:w="3017" w:type="dxa"/>
            <w:gridSpan w:val="2"/>
            <w:tcBorders>
              <w:top w:val="single" w:sz="4" w:space="0" w:color="000000"/>
              <w:left w:val="single" w:sz="4" w:space="0" w:color="000000"/>
              <w:bottom w:val="single" w:sz="4" w:space="0" w:color="000000"/>
              <w:right w:val="single" w:sz="4" w:space="0" w:color="000000"/>
            </w:tcBorders>
            <w:hideMark/>
          </w:tcPr>
          <w:p w14:paraId="45103A8F" w14:textId="77777777" w:rsidR="00B954A2" w:rsidRPr="00AC0CE2" w:rsidRDefault="00B954A2" w:rsidP="00AC0CE2">
            <w:pPr>
              <w:pStyle w:val="af0"/>
              <w:spacing w:before="0" w:after="0"/>
              <w:rPr>
                <w:noProof/>
                <w:color w:val="000000"/>
              </w:rPr>
            </w:pPr>
            <w:r w:rsidRPr="00AC0CE2">
              <w:rPr>
                <w:noProof/>
                <w:color w:val="000000"/>
              </w:rPr>
              <w:t>належне вшанування та надання підтримки старожилам громади</w:t>
            </w:r>
          </w:p>
        </w:tc>
      </w:tr>
      <w:tr w:rsidR="00B954A2" w:rsidRPr="00AC0CE2" w14:paraId="39A0D3C0" w14:textId="77777777" w:rsidTr="00375488">
        <w:trPr>
          <w:trHeight w:val="510"/>
          <w:tblCellSpacing w:w="0" w:type="dxa"/>
        </w:trPr>
        <w:tc>
          <w:tcPr>
            <w:tcW w:w="15593" w:type="dxa"/>
            <w:gridSpan w:val="24"/>
            <w:tcBorders>
              <w:top w:val="single" w:sz="4" w:space="0" w:color="000000"/>
              <w:left w:val="single" w:sz="4" w:space="0" w:color="000000"/>
              <w:bottom w:val="single" w:sz="4" w:space="0" w:color="000000"/>
              <w:right w:val="single" w:sz="4" w:space="0" w:color="000000"/>
            </w:tcBorders>
            <w:vAlign w:val="center"/>
            <w:hideMark/>
          </w:tcPr>
          <w:p w14:paraId="05F2407E" w14:textId="77777777" w:rsidR="00B954A2" w:rsidRPr="00AC0CE2" w:rsidRDefault="00B954A2" w:rsidP="00AC0CE2">
            <w:pPr>
              <w:pStyle w:val="af0"/>
              <w:spacing w:before="0" w:after="0"/>
              <w:ind w:left="720"/>
              <w:jc w:val="center"/>
              <w:rPr>
                <w:b/>
                <w:noProof/>
                <w:color w:val="000000"/>
              </w:rPr>
            </w:pPr>
            <w:r w:rsidRPr="00AC0CE2">
              <w:rPr>
                <w:b/>
                <w:noProof/>
                <w:color w:val="000000"/>
              </w:rPr>
              <w:t>3.Надання фінансової підтримки для пільгової категорії громадян та інші заходи</w:t>
            </w:r>
          </w:p>
        </w:tc>
      </w:tr>
      <w:tr w:rsidR="00B954A2" w:rsidRPr="00AC0CE2" w14:paraId="3B6A0B42" w14:textId="77777777" w:rsidTr="000966BB">
        <w:trPr>
          <w:tblCellSpacing w:w="0" w:type="dxa"/>
        </w:trPr>
        <w:tc>
          <w:tcPr>
            <w:tcW w:w="672" w:type="dxa"/>
            <w:tcBorders>
              <w:top w:val="single" w:sz="4" w:space="0" w:color="000000"/>
              <w:left w:val="single" w:sz="4" w:space="0" w:color="000000"/>
              <w:bottom w:val="single" w:sz="4" w:space="0" w:color="000000"/>
              <w:right w:val="single" w:sz="4" w:space="0" w:color="000000"/>
            </w:tcBorders>
            <w:vAlign w:val="center"/>
            <w:hideMark/>
          </w:tcPr>
          <w:p w14:paraId="69E84C82" w14:textId="77777777" w:rsidR="00B954A2" w:rsidRPr="00AC0CE2" w:rsidRDefault="00B954A2" w:rsidP="00AC0CE2">
            <w:pPr>
              <w:pStyle w:val="af0"/>
              <w:spacing w:before="0" w:after="0"/>
              <w:jc w:val="center"/>
              <w:rPr>
                <w:noProof/>
                <w:color w:val="000000"/>
              </w:rPr>
            </w:pPr>
            <w:r w:rsidRPr="00AC0CE2">
              <w:rPr>
                <w:noProof/>
                <w:color w:val="000000"/>
              </w:rPr>
              <w:t>3.1</w:t>
            </w:r>
          </w:p>
        </w:tc>
        <w:tc>
          <w:tcPr>
            <w:tcW w:w="3751" w:type="dxa"/>
            <w:gridSpan w:val="2"/>
            <w:tcBorders>
              <w:top w:val="single" w:sz="4" w:space="0" w:color="000000"/>
              <w:left w:val="single" w:sz="4" w:space="0" w:color="000000"/>
              <w:bottom w:val="single" w:sz="4" w:space="0" w:color="000000"/>
              <w:right w:val="single" w:sz="4" w:space="0" w:color="000000"/>
            </w:tcBorders>
            <w:hideMark/>
          </w:tcPr>
          <w:p w14:paraId="0FCBF650" w14:textId="77777777" w:rsidR="00B954A2" w:rsidRPr="00AC0CE2" w:rsidRDefault="00B954A2" w:rsidP="00AC0CE2">
            <w:pPr>
              <w:pStyle w:val="af0"/>
              <w:spacing w:before="0" w:after="0"/>
              <w:rPr>
                <w:noProof/>
              </w:rPr>
            </w:pPr>
            <w:r w:rsidRPr="00AC0CE2">
              <w:rPr>
                <w:noProof/>
                <w:color w:val="000000"/>
              </w:rPr>
              <w:t xml:space="preserve">Відшкодування вартості  за пільговий проїзд окремих категорій громадян автомобільним транспортом </w:t>
            </w:r>
          </w:p>
        </w:tc>
        <w:tc>
          <w:tcPr>
            <w:tcW w:w="1416" w:type="dxa"/>
            <w:gridSpan w:val="3"/>
            <w:tcBorders>
              <w:top w:val="single" w:sz="4" w:space="0" w:color="000000"/>
              <w:left w:val="single" w:sz="4" w:space="0" w:color="000000"/>
              <w:bottom w:val="single" w:sz="4" w:space="0" w:color="000000"/>
              <w:right w:val="single" w:sz="4" w:space="0" w:color="000000"/>
            </w:tcBorders>
            <w:hideMark/>
          </w:tcPr>
          <w:p w14:paraId="1EB521CC" w14:textId="77777777" w:rsidR="00B954A2" w:rsidRPr="00AC0CE2" w:rsidRDefault="00B954A2" w:rsidP="00AC0CE2">
            <w:pPr>
              <w:pStyle w:val="af0"/>
              <w:spacing w:before="0" w:after="0"/>
              <w:jc w:val="center"/>
              <w:rPr>
                <w:noProof/>
              </w:rPr>
            </w:pPr>
            <w:r w:rsidRPr="00AC0CE2">
              <w:rPr>
                <w:noProof/>
                <w:color w:val="000000"/>
              </w:rPr>
              <w:t>2024-202</w:t>
            </w:r>
            <w:r w:rsidRPr="00AC0CE2">
              <w:rPr>
                <w:noProof/>
                <w:color w:val="000000"/>
                <w:lang w:val="en-US"/>
              </w:rPr>
              <w:t>7</w:t>
            </w:r>
            <w:r w:rsidRPr="00AC0CE2">
              <w:rPr>
                <w:noProof/>
                <w:color w:val="000000"/>
              </w:rPr>
              <w:t xml:space="preserve"> роки</w:t>
            </w:r>
          </w:p>
        </w:tc>
        <w:tc>
          <w:tcPr>
            <w:tcW w:w="1551" w:type="dxa"/>
            <w:gridSpan w:val="5"/>
            <w:tcBorders>
              <w:top w:val="single" w:sz="4" w:space="0" w:color="000000"/>
              <w:left w:val="single" w:sz="4" w:space="0" w:color="000000"/>
              <w:bottom w:val="single" w:sz="4" w:space="0" w:color="000000"/>
              <w:right w:val="single" w:sz="4" w:space="0" w:color="000000"/>
            </w:tcBorders>
            <w:hideMark/>
          </w:tcPr>
          <w:p w14:paraId="25DE5492" w14:textId="77777777" w:rsidR="00B954A2" w:rsidRPr="00AC0CE2" w:rsidRDefault="00B954A2" w:rsidP="00AC0CE2">
            <w:pPr>
              <w:pStyle w:val="af0"/>
              <w:spacing w:before="0" w:after="0"/>
              <w:rPr>
                <w:noProof/>
              </w:rPr>
            </w:pPr>
            <w:r w:rsidRPr="00AC0CE2">
              <w:rPr>
                <w:noProof/>
              </w:rPr>
              <w:t>відділ бухгалтерського обліку та звітності</w:t>
            </w:r>
          </w:p>
        </w:tc>
        <w:tc>
          <w:tcPr>
            <w:tcW w:w="1587" w:type="dxa"/>
            <w:gridSpan w:val="5"/>
            <w:tcBorders>
              <w:top w:val="single" w:sz="4" w:space="0" w:color="000000"/>
              <w:left w:val="single" w:sz="4" w:space="0" w:color="000000"/>
              <w:bottom w:val="single" w:sz="4" w:space="0" w:color="000000"/>
              <w:right w:val="single" w:sz="4" w:space="0" w:color="000000"/>
            </w:tcBorders>
            <w:hideMark/>
          </w:tcPr>
          <w:p w14:paraId="5D5F2720" w14:textId="77777777" w:rsidR="00B954A2" w:rsidRPr="00AC0CE2" w:rsidRDefault="00B954A2" w:rsidP="00AC0CE2">
            <w:pPr>
              <w:pStyle w:val="af0"/>
              <w:spacing w:before="0" w:after="0"/>
              <w:ind w:left="-75" w:hanging="9"/>
              <w:rPr>
                <w:noProof/>
              </w:rPr>
            </w:pPr>
            <w:r w:rsidRPr="00AC0CE2">
              <w:rPr>
                <w:noProof/>
                <w:color w:val="000000"/>
              </w:rPr>
              <w:t>місцевий бюджет</w:t>
            </w:r>
          </w:p>
        </w:tc>
        <w:tc>
          <w:tcPr>
            <w:tcW w:w="849" w:type="dxa"/>
            <w:gridSpan w:val="2"/>
            <w:tcBorders>
              <w:top w:val="single" w:sz="4" w:space="0" w:color="000000"/>
              <w:left w:val="single" w:sz="4" w:space="0" w:color="000000"/>
              <w:bottom w:val="single" w:sz="4" w:space="0" w:color="000000"/>
              <w:right w:val="single" w:sz="4" w:space="0" w:color="000000"/>
            </w:tcBorders>
            <w:hideMark/>
          </w:tcPr>
          <w:p w14:paraId="266CD869" w14:textId="77777777" w:rsidR="00B954A2" w:rsidRPr="00AC0CE2" w:rsidRDefault="00B954A2" w:rsidP="00AC0CE2">
            <w:pPr>
              <w:pStyle w:val="af0"/>
              <w:spacing w:before="0" w:after="0"/>
              <w:rPr>
                <w:noProof/>
              </w:rPr>
            </w:pPr>
            <w:r w:rsidRPr="00AC0CE2">
              <w:rPr>
                <w:noProof/>
              </w:rPr>
              <w:t>5,0</w:t>
            </w:r>
          </w:p>
        </w:tc>
        <w:tc>
          <w:tcPr>
            <w:tcW w:w="858" w:type="dxa"/>
            <w:gridSpan w:val="2"/>
            <w:tcBorders>
              <w:top w:val="single" w:sz="4" w:space="0" w:color="000000"/>
              <w:left w:val="single" w:sz="4" w:space="0" w:color="000000"/>
              <w:bottom w:val="single" w:sz="4" w:space="0" w:color="000000"/>
              <w:right w:val="single" w:sz="4" w:space="0" w:color="auto"/>
            </w:tcBorders>
            <w:hideMark/>
          </w:tcPr>
          <w:p w14:paraId="38B6E932" w14:textId="77777777" w:rsidR="00B954A2" w:rsidRPr="00AC0CE2" w:rsidRDefault="00B954A2" w:rsidP="00AC0CE2">
            <w:pPr>
              <w:pStyle w:val="af0"/>
              <w:spacing w:before="0" w:after="0"/>
              <w:rPr>
                <w:noProof/>
              </w:rPr>
            </w:pPr>
            <w:r w:rsidRPr="00AC0CE2">
              <w:rPr>
                <w:noProof/>
              </w:rPr>
              <w:t>5,0</w:t>
            </w:r>
          </w:p>
        </w:tc>
        <w:tc>
          <w:tcPr>
            <w:tcW w:w="959" w:type="dxa"/>
            <w:tcBorders>
              <w:top w:val="single" w:sz="4" w:space="0" w:color="000000"/>
              <w:left w:val="single" w:sz="4" w:space="0" w:color="auto"/>
              <w:bottom w:val="single" w:sz="4" w:space="0" w:color="000000"/>
              <w:right w:val="single" w:sz="4" w:space="0" w:color="auto"/>
            </w:tcBorders>
          </w:tcPr>
          <w:p w14:paraId="5C1CEDB7" w14:textId="77777777" w:rsidR="00B954A2" w:rsidRPr="00AC0CE2" w:rsidRDefault="00B954A2" w:rsidP="00AC0CE2">
            <w:pPr>
              <w:pStyle w:val="af0"/>
              <w:spacing w:before="0" w:after="0"/>
              <w:rPr>
                <w:noProof/>
              </w:rPr>
            </w:pPr>
            <w:r w:rsidRPr="00AC0CE2">
              <w:rPr>
                <w:noProof/>
              </w:rPr>
              <w:t>5,0</w:t>
            </w:r>
          </w:p>
        </w:tc>
        <w:tc>
          <w:tcPr>
            <w:tcW w:w="970" w:type="dxa"/>
            <w:gridSpan w:val="2"/>
            <w:tcBorders>
              <w:top w:val="single" w:sz="4" w:space="0" w:color="000000"/>
              <w:left w:val="single" w:sz="4" w:space="0" w:color="auto"/>
              <w:bottom w:val="single" w:sz="4" w:space="0" w:color="000000"/>
              <w:right w:val="single" w:sz="4" w:space="0" w:color="auto"/>
            </w:tcBorders>
          </w:tcPr>
          <w:p w14:paraId="5CD87B6B" w14:textId="77777777" w:rsidR="00B954A2" w:rsidRPr="00AC0CE2" w:rsidRDefault="00B954A2" w:rsidP="00AC0CE2">
            <w:pPr>
              <w:pStyle w:val="af0"/>
              <w:spacing w:before="0" w:after="0"/>
              <w:rPr>
                <w:noProof/>
              </w:rPr>
            </w:pPr>
            <w:r w:rsidRPr="00AC0CE2">
              <w:rPr>
                <w:noProof/>
              </w:rPr>
              <w:t>5,0</w:t>
            </w:r>
          </w:p>
        </w:tc>
        <w:tc>
          <w:tcPr>
            <w:tcW w:w="2980" w:type="dxa"/>
            <w:tcBorders>
              <w:top w:val="single" w:sz="4" w:space="0" w:color="000000"/>
              <w:left w:val="single" w:sz="4" w:space="0" w:color="000000"/>
              <w:bottom w:val="single" w:sz="4" w:space="0" w:color="000000"/>
              <w:right w:val="single" w:sz="4" w:space="0" w:color="000000"/>
            </w:tcBorders>
            <w:hideMark/>
          </w:tcPr>
          <w:p w14:paraId="78038DF6" w14:textId="77777777" w:rsidR="00B954A2" w:rsidRPr="00AC0CE2" w:rsidRDefault="00B954A2" w:rsidP="00AC0CE2">
            <w:pPr>
              <w:pStyle w:val="af0"/>
              <w:spacing w:before="0" w:after="0"/>
              <w:rPr>
                <w:noProof/>
              </w:rPr>
            </w:pPr>
            <w:r w:rsidRPr="00AC0CE2">
              <w:rPr>
                <w:noProof/>
                <w:color w:val="000000"/>
              </w:rPr>
              <w:t>можливість скористатись пільговим проїздом окремим категоріям  громадян</w:t>
            </w:r>
          </w:p>
        </w:tc>
      </w:tr>
      <w:tr w:rsidR="00B954A2" w:rsidRPr="00AC0CE2" w14:paraId="54F6F7F4" w14:textId="77777777" w:rsidTr="000966BB">
        <w:trPr>
          <w:tblCellSpacing w:w="0" w:type="dxa"/>
        </w:trPr>
        <w:tc>
          <w:tcPr>
            <w:tcW w:w="672" w:type="dxa"/>
            <w:tcBorders>
              <w:top w:val="single" w:sz="4" w:space="0" w:color="000000"/>
              <w:left w:val="single" w:sz="4" w:space="0" w:color="000000"/>
              <w:bottom w:val="single" w:sz="4" w:space="0" w:color="000000"/>
              <w:right w:val="single" w:sz="4" w:space="0" w:color="000000"/>
            </w:tcBorders>
            <w:vAlign w:val="center"/>
          </w:tcPr>
          <w:p w14:paraId="6E3EA43D" w14:textId="77777777" w:rsidR="00B954A2" w:rsidRPr="00AC0CE2" w:rsidRDefault="00B954A2" w:rsidP="00AC0CE2">
            <w:pPr>
              <w:pStyle w:val="af0"/>
              <w:spacing w:before="0" w:after="0"/>
              <w:jc w:val="center"/>
              <w:rPr>
                <w:noProof/>
                <w:color w:val="000000"/>
              </w:rPr>
            </w:pPr>
            <w:r w:rsidRPr="00AC0CE2">
              <w:rPr>
                <w:noProof/>
                <w:color w:val="000000"/>
              </w:rPr>
              <w:t>3.2</w:t>
            </w:r>
          </w:p>
        </w:tc>
        <w:tc>
          <w:tcPr>
            <w:tcW w:w="3751" w:type="dxa"/>
            <w:gridSpan w:val="2"/>
            <w:tcBorders>
              <w:top w:val="single" w:sz="4" w:space="0" w:color="000000"/>
              <w:left w:val="single" w:sz="4" w:space="0" w:color="000000"/>
              <w:bottom w:val="single" w:sz="4" w:space="0" w:color="000000"/>
              <w:right w:val="single" w:sz="4" w:space="0" w:color="000000"/>
            </w:tcBorders>
          </w:tcPr>
          <w:p w14:paraId="742F9A03" w14:textId="77777777" w:rsidR="00B954A2" w:rsidRPr="00AC0CE2" w:rsidRDefault="00B954A2" w:rsidP="00AC0CE2">
            <w:pPr>
              <w:pStyle w:val="af0"/>
              <w:spacing w:before="0" w:after="0"/>
              <w:rPr>
                <w:noProof/>
                <w:color w:val="000000"/>
              </w:rPr>
            </w:pPr>
            <w:r w:rsidRPr="00AC0CE2">
              <w:rPr>
                <w:noProof/>
                <w:color w:val="000000"/>
              </w:rPr>
              <w:t xml:space="preserve">Відшкодування вартості  за пільговий проїзд окремих категорій громадян залізничним транспортом </w:t>
            </w:r>
          </w:p>
        </w:tc>
        <w:tc>
          <w:tcPr>
            <w:tcW w:w="1416" w:type="dxa"/>
            <w:gridSpan w:val="3"/>
            <w:tcBorders>
              <w:top w:val="single" w:sz="4" w:space="0" w:color="000000"/>
              <w:left w:val="single" w:sz="4" w:space="0" w:color="000000"/>
              <w:bottom w:val="single" w:sz="4" w:space="0" w:color="000000"/>
              <w:right w:val="single" w:sz="4" w:space="0" w:color="000000"/>
            </w:tcBorders>
          </w:tcPr>
          <w:p w14:paraId="61346DFB" w14:textId="77777777" w:rsidR="00B954A2" w:rsidRPr="00AC0CE2" w:rsidRDefault="00B954A2" w:rsidP="00AC0CE2">
            <w:pPr>
              <w:pStyle w:val="af0"/>
              <w:spacing w:before="0" w:after="0"/>
              <w:jc w:val="center"/>
              <w:rPr>
                <w:noProof/>
                <w:color w:val="000000"/>
              </w:rPr>
            </w:pPr>
            <w:r w:rsidRPr="00AC0CE2">
              <w:rPr>
                <w:noProof/>
                <w:color w:val="000000"/>
              </w:rPr>
              <w:t>2024-202</w:t>
            </w:r>
            <w:r w:rsidRPr="00AC0CE2">
              <w:rPr>
                <w:noProof/>
                <w:color w:val="000000"/>
                <w:lang w:val="en-US"/>
              </w:rPr>
              <w:t>7</w:t>
            </w:r>
            <w:r w:rsidRPr="00AC0CE2">
              <w:rPr>
                <w:noProof/>
                <w:color w:val="000000"/>
              </w:rPr>
              <w:t xml:space="preserve"> роки</w:t>
            </w:r>
          </w:p>
        </w:tc>
        <w:tc>
          <w:tcPr>
            <w:tcW w:w="1551" w:type="dxa"/>
            <w:gridSpan w:val="5"/>
            <w:tcBorders>
              <w:top w:val="single" w:sz="4" w:space="0" w:color="000000"/>
              <w:left w:val="single" w:sz="4" w:space="0" w:color="000000"/>
              <w:bottom w:val="single" w:sz="4" w:space="0" w:color="000000"/>
              <w:right w:val="single" w:sz="4" w:space="0" w:color="000000"/>
            </w:tcBorders>
          </w:tcPr>
          <w:p w14:paraId="336C30FE" w14:textId="77777777" w:rsidR="00B954A2" w:rsidRPr="00AC0CE2" w:rsidRDefault="00B954A2" w:rsidP="00AC0CE2">
            <w:pPr>
              <w:pStyle w:val="af0"/>
              <w:spacing w:before="0" w:after="0"/>
              <w:rPr>
                <w:noProof/>
              </w:rPr>
            </w:pPr>
            <w:r w:rsidRPr="00AC0CE2">
              <w:rPr>
                <w:noProof/>
              </w:rPr>
              <w:t>відділ бухгалтерського обліку та звітності</w:t>
            </w:r>
          </w:p>
        </w:tc>
        <w:tc>
          <w:tcPr>
            <w:tcW w:w="1587" w:type="dxa"/>
            <w:gridSpan w:val="5"/>
            <w:tcBorders>
              <w:top w:val="single" w:sz="4" w:space="0" w:color="000000"/>
              <w:left w:val="single" w:sz="4" w:space="0" w:color="000000"/>
              <w:bottom w:val="single" w:sz="4" w:space="0" w:color="000000"/>
              <w:right w:val="single" w:sz="4" w:space="0" w:color="000000"/>
            </w:tcBorders>
          </w:tcPr>
          <w:p w14:paraId="58A04EF2" w14:textId="77777777" w:rsidR="00B954A2" w:rsidRPr="00AC0CE2" w:rsidRDefault="00B954A2" w:rsidP="00AC0CE2">
            <w:pPr>
              <w:pStyle w:val="af0"/>
              <w:spacing w:before="0" w:after="0"/>
              <w:ind w:left="-75" w:hanging="9"/>
              <w:rPr>
                <w:noProof/>
              </w:rPr>
            </w:pPr>
            <w:r w:rsidRPr="00AC0CE2">
              <w:rPr>
                <w:noProof/>
                <w:color w:val="000000"/>
              </w:rPr>
              <w:t>місцевий бюджет</w:t>
            </w:r>
          </w:p>
        </w:tc>
        <w:tc>
          <w:tcPr>
            <w:tcW w:w="849" w:type="dxa"/>
            <w:gridSpan w:val="2"/>
            <w:tcBorders>
              <w:top w:val="single" w:sz="4" w:space="0" w:color="000000"/>
              <w:left w:val="single" w:sz="4" w:space="0" w:color="000000"/>
              <w:bottom w:val="single" w:sz="4" w:space="0" w:color="000000"/>
              <w:right w:val="single" w:sz="4" w:space="0" w:color="000000"/>
            </w:tcBorders>
          </w:tcPr>
          <w:p w14:paraId="19018F7B" w14:textId="77777777" w:rsidR="00B954A2" w:rsidRPr="00AC0CE2" w:rsidRDefault="00B954A2" w:rsidP="00AC0CE2">
            <w:pPr>
              <w:pStyle w:val="af0"/>
              <w:spacing w:before="0" w:after="0"/>
              <w:rPr>
                <w:noProof/>
              </w:rPr>
            </w:pPr>
            <w:r w:rsidRPr="00AC0CE2">
              <w:rPr>
                <w:noProof/>
              </w:rPr>
              <w:t>15,0</w:t>
            </w:r>
          </w:p>
        </w:tc>
        <w:tc>
          <w:tcPr>
            <w:tcW w:w="858" w:type="dxa"/>
            <w:gridSpan w:val="2"/>
            <w:tcBorders>
              <w:top w:val="single" w:sz="4" w:space="0" w:color="000000"/>
              <w:left w:val="single" w:sz="4" w:space="0" w:color="000000"/>
              <w:bottom w:val="single" w:sz="4" w:space="0" w:color="000000"/>
              <w:right w:val="single" w:sz="4" w:space="0" w:color="auto"/>
            </w:tcBorders>
          </w:tcPr>
          <w:p w14:paraId="6BEA14EF" w14:textId="77777777" w:rsidR="00B954A2" w:rsidRPr="00AC0CE2" w:rsidRDefault="00B954A2" w:rsidP="00AC0CE2">
            <w:pPr>
              <w:pStyle w:val="af0"/>
              <w:spacing w:before="0" w:after="0"/>
              <w:rPr>
                <w:noProof/>
              </w:rPr>
            </w:pPr>
            <w:r w:rsidRPr="00AC0CE2">
              <w:rPr>
                <w:noProof/>
              </w:rPr>
              <w:t>15,0</w:t>
            </w:r>
          </w:p>
        </w:tc>
        <w:tc>
          <w:tcPr>
            <w:tcW w:w="959" w:type="dxa"/>
            <w:tcBorders>
              <w:top w:val="single" w:sz="4" w:space="0" w:color="000000"/>
              <w:left w:val="single" w:sz="4" w:space="0" w:color="auto"/>
              <w:bottom w:val="single" w:sz="4" w:space="0" w:color="000000"/>
              <w:right w:val="single" w:sz="4" w:space="0" w:color="auto"/>
            </w:tcBorders>
          </w:tcPr>
          <w:p w14:paraId="0E31F7F5" w14:textId="77777777" w:rsidR="00B954A2" w:rsidRPr="00AC0CE2" w:rsidRDefault="00B954A2" w:rsidP="00AC0CE2">
            <w:pPr>
              <w:pStyle w:val="af0"/>
              <w:spacing w:before="0" w:after="0"/>
              <w:rPr>
                <w:noProof/>
              </w:rPr>
            </w:pPr>
            <w:r w:rsidRPr="00AC0CE2">
              <w:rPr>
                <w:noProof/>
              </w:rPr>
              <w:t>15,0</w:t>
            </w:r>
          </w:p>
        </w:tc>
        <w:tc>
          <w:tcPr>
            <w:tcW w:w="970" w:type="dxa"/>
            <w:gridSpan w:val="2"/>
            <w:tcBorders>
              <w:top w:val="single" w:sz="4" w:space="0" w:color="000000"/>
              <w:left w:val="single" w:sz="4" w:space="0" w:color="auto"/>
              <w:bottom w:val="single" w:sz="4" w:space="0" w:color="000000"/>
              <w:right w:val="single" w:sz="4" w:space="0" w:color="auto"/>
            </w:tcBorders>
          </w:tcPr>
          <w:p w14:paraId="2E023178" w14:textId="77777777" w:rsidR="00B954A2" w:rsidRPr="00AC0CE2" w:rsidRDefault="00B954A2" w:rsidP="00AC0CE2">
            <w:pPr>
              <w:pStyle w:val="af0"/>
              <w:spacing w:before="0" w:after="0"/>
              <w:rPr>
                <w:noProof/>
              </w:rPr>
            </w:pPr>
            <w:r w:rsidRPr="00AC0CE2">
              <w:rPr>
                <w:noProof/>
              </w:rPr>
              <w:t>15,0</w:t>
            </w:r>
          </w:p>
        </w:tc>
        <w:tc>
          <w:tcPr>
            <w:tcW w:w="2980" w:type="dxa"/>
            <w:tcBorders>
              <w:top w:val="single" w:sz="4" w:space="0" w:color="000000"/>
              <w:left w:val="single" w:sz="4" w:space="0" w:color="000000"/>
              <w:bottom w:val="single" w:sz="4" w:space="0" w:color="000000"/>
              <w:right w:val="single" w:sz="4" w:space="0" w:color="000000"/>
            </w:tcBorders>
          </w:tcPr>
          <w:p w14:paraId="25309CAA" w14:textId="77777777" w:rsidR="00B954A2" w:rsidRPr="00AC0CE2" w:rsidRDefault="00B954A2" w:rsidP="00AC0CE2">
            <w:pPr>
              <w:pStyle w:val="af0"/>
              <w:spacing w:before="0" w:after="0"/>
              <w:rPr>
                <w:noProof/>
              </w:rPr>
            </w:pPr>
            <w:r w:rsidRPr="00AC0CE2">
              <w:rPr>
                <w:noProof/>
                <w:color w:val="000000"/>
              </w:rPr>
              <w:t>можливість скористатись пільговим проїздом окремим категоріям  громадян</w:t>
            </w:r>
          </w:p>
        </w:tc>
      </w:tr>
      <w:tr w:rsidR="00B954A2" w:rsidRPr="00AC0CE2" w14:paraId="555E4920" w14:textId="77777777" w:rsidTr="000966BB">
        <w:trPr>
          <w:tblCellSpacing w:w="0" w:type="dxa"/>
        </w:trPr>
        <w:tc>
          <w:tcPr>
            <w:tcW w:w="672" w:type="dxa"/>
            <w:tcBorders>
              <w:top w:val="single" w:sz="4" w:space="0" w:color="000000"/>
              <w:left w:val="single" w:sz="4" w:space="0" w:color="000000"/>
              <w:bottom w:val="single" w:sz="4" w:space="0" w:color="000000"/>
              <w:right w:val="single" w:sz="4" w:space="0" w:color="000000"/>
            </w:tcBorders>
            <w:vAlign w:val="center"/>
            <w:hideMark/>
          </w:tcPr>
          <w:p w14:paraId="21932F73" w14:textId="77777777" w:rsidR="00B954A2" w:rsidRPr="00AC0CE2" w:rsidRDefault="00B954A2" w:rsidP="00AC0CE2">
            <w:pPr>
              <w:pStyle w:val="af0"/>
              <w:spacing w:before="0" w:after="0"/>
              <w:jc w:val="center"/>
              <w:rPr>
                <w:noProof/>
                <w:color w:val="000000"/>
              </w:rPr>
            </w:pPr>
            <w:r w:rsidRPr="00AC0CE2">
              <w:rPr>
                <w:noProof/>
                <w:color w:val="000000"/>
              </w:rPr>
              <w:lastRenderedPageBreak/>
              <w:t>3.3</w:t>
            </w:r>
          </w:p>
        </w:tc>
        <w:tc>
          <w:tcPr>
            <w:tcW w:w="3751" w:type="dxa"/>
            <w:gridSpan w:val="2"/>
            <w:tcBorders>
              <w:top w:val="single" w:sz="4" w:space="0" w:color="000000"/>
              <w:left w:val="single" w:sz="4" w:space="0" w:color="000000"/>
              <w:bottom w:val="single" w:sz="4" w:space="0" w:color="000000"/>
              <w:right w:val="single" w:sz="4" w:space="0" w:color="000000"/>
            </w:tcBorders>
            <w:hideMark/>
          </w:tcPr>
          <w:p w14:paraId="26900028" w14:textId="77777777" w:rsidR="00B954A2" w:rsidRPr="00AC0CE2" w:rsidRDefault="00B954A2" w:rsidP="00AC0CE2">
            <w:pPr>
              <w:pStyle w:val="af0"/>
              <w:spacing w:before="0" w:after="0"/>
              <w:rPr>
                <w:noProof/>
              </w:rPr>
            </w:pPr>
            <w:r w:rsidRPr="00AC0CE2">
              <w:rPr>
                <w:noProof/>
                <w:color w:val="000000"/>
              </w:rPr>
              <w:t>Відшкодування вартості телекомунікаційних послуг, наданих пільгових категорій громадян</w:t>
            </w:r>
          </w:p>
        </w:tc>
        <w:tc>
          <w:tcPr>
            <w:tcW w:w="1416" w:type="dxa"/>
            <w:gridSpan w:val="3"/>
            <w:tcBorders>
              <w:top w:val="single" w:sz="4" w:space="0" w:color="000000"/>
              <w:left w:val="single" w:sz="4" w:space="0" w:color="000000"/>
              <w:bottom w:val="single" w:sz="4" w:space="0" w:color="000000"/>
              <w:right w:val="single" w:sz="4" w:space="0" w:color="000000"/>
            </w:tcBorders>
            <w:hideMark/>
          </w:tcPr>
          <w:p w14:paraId="7D62CCE7" w14:textId="77777777" w:rsidR="00B954A2" w:rsidRPr="00AC0CE2" w:rsidRDefault="00B954A2" w:rsidP="00AC0CE2">
            <w:pPr>
              <w:pStyle w:val="af0"/>
              <w:spacing w:before="0" w:after="0"/>
              <w:jc w:val="center"/>
              <w:rPr>
                <w:noProof/>
              </w:rPr>
            </w:pPr>
            <w:r w:rsidRPr="00AC0CE2">
              <w:rPr>
                <w:noProof/>
                <w:color w:val="000000"/>
              </w:rPr>
              <w:t>2024-202</w:t>
            </w:r>
            <w:r w:rsidRPr="00AC0CE2">
              <w:rPr>
                <w:noProof/>
                <w:color w:val="000000"/>
                <w:lang w:val="en-US"/>
              </w:rPr>
              <w:t>7</w:t>
            </w:r>
            <w:r w:rsidRPr="00AC0CE2">
              <w:rPr>
                <w:noProof/>
                <w:color w:val="000000"/>
              </w:rPr>
              <w:t xml:space="preserve"> роки</w:t>
            </w:r>
          </w:p>
        </w:tc>
        <w:tc>
          <w:tcPr>
            <w:tcW w:w="1551" w:type="dxa"/>
            <w:gridSpan w:val="5"/>
            <w:tcBorders>
              <w:top w:val="single" w:sz="4" w:space="0" w:color="000000"/>
              <w:left w:val="single" w:sz="4" w:space="0" w:color="000000"/>
              <w:bottom w:val="single" w:sz="4" w:space="0" w:color="000000"/>
              <w:right w:val="single" w:sz="4" w:space="0" w:color="000000"/>
            </w:tcBorders>
            <w:hideMark/>
          </w:tcPr>
          <w:p w14:paraId="525BB9F8" w14:textId="77777777" w:rsidR="00B954A2" w:rsidRPr="00AC0CE2" w:rsidRDefault="00B954A2" w:rsidP="00AC0CE2">
            <w:pPr>
              <w:pStyle w:val="af0"/>
              <w:spacing w:before="0" w:after="0"/>
              <w:rPr>
                <w:noProof/>
              </w:rPr>
            </w:pPr>
            <w:r w:rsidRPr="00AC0CE2">
              <w:rPr>
                <w:noProof/>
              </w:rPr>
              <w:t> відділ бухгалтерського обліку та звітності</w:t>
            </w:r>
          </w:p>
        </w:tc>
        <w:tc>
          <w:tcPr>
            <w:tcW w:w="1587" w:type="dxa"/>
            <w:gridSpan w:val="5"/>
            <w:tcBorders>
              <w:top w:val="single" w:sz="4" w:space="0" w:color="000000"/>
              <w:left w:val="single" w:sz="4" w:space="0" w:color="000000"/>
              <w:bottom w:val="single" w:sz="4" w:space="0" w:color="000000"/>
              <w:right w:val="single" w:sz="4" w:space="0" w:color="000000"/>
            </w:tcBorders>
            <w:hideMark/>
          </w:tcPr>
          <w:p w14:paraId="23FA4945" w14:textId="77777777" w:rsidR="00B954A2" w:rsidRPr="00AC0CE2" w:rsidRDefault="00B954A2" w:rsidP="00AC0CE2">
            <w:pPr>
              <w:pStyle w:val="af0"/>
              <w:spacing w:before="0" w:after="0"/>
              <w:ind w:left="-75"/>
              <w:rPr>
                <w:noProof/>
              </w:rPr>
            </w:pPr>
            <w:r w:rsidRPr="00AC0CE2">
              <w:rPr>
                <w:noProof/>
                <w:color w:val="000000"/>
              </w:rPr>
              <w:t>місцевий бюджет</w:t>
            </w:r>
          </w:p>
        </w:tc>
        <w:tc>
          <w:tcPr>
            <w:tcW w:w="849" w:type="dxa"/>
            <w:gridSpan w:val="2"/>
            <w:tcBorders>
              <w:top w:val="single" w:sz="4" w:space="0" w:color="000000"/>
              <w:left w:val="single" w:sz="4" w:space="0" w:color="000000"/>
              <w:bottom w:val="single" w:sz="4" w:space="0" w:color="000000"/>
              <w:right w:val="single" w:sz="4" w:space="0" w:color="000000"/>
            </w:tcBorders>
            <w:hideMark/>
          </w:tcPr>
          <w:p w14:paraId="53D99E4D" w14:textId="77777777" w:rsidR="00B954A2" w:rsidRPr="00AC0CE2" w:rsidRDefault="00B954A2" w:rsidP="00AC0CE2">
            <w:pPr>
              <w:pStyle w:val="af0"/>
              <w:spacing w:before="0" w:after="0"/>
              <w:ind w:right="-108"/>
              <w:rPr>
                <w:noProof/>
              </w:rPr>
            </w:pPr>
            <w:r w:rsidRPr="00AC0CE2">
              <w:rPr>
                <w:noProof/>
              </w:rPr>
              <w:t>1,0</w:t>
            </w:r>
          </w:p>
        </w:tc>
        <w:tc>
          <w:tcPr>
            <w:tcW w:w="858" w:type="dxa"/>
            <w:gridSpan w:val="2"/>
            <w:tcBorders>
              <w:top w:val="single" w:sz="4" w:space="0" w:color="000000"/>
              <w:left w:val="single" w:sz="4" w:space="0" w:color="000000"/>
              <w:bottom w:val="single" w:sz="4" w:space="0" w:color="000000"/>
              <w:right w:val="single" w:sz="4" w:space="0" w:color="auto"/>
            </w:tcBorders>
            <w:hideMark/>
          </w:tcPr>
          <w:p w14:paraId="5E9ADFB0" w14:textId="77777777" w:rsidR="00B954A2" w:rsidRPr="00AC0CE2" w:rsidRDefault="00B954A2" w:rsidP="00AC0CE2">
            <w:pPr>
              <w:pStyle w:val="af0"/>
              <w:spacing w:before="0" w:after="0"/>
              <w:rPr>
                <w:noProof/>
              </w:rPr>
            </w:pPr>
            <w:r w:rsidRPr="00AC0CE2">
              <w:rPr>
                <w:noProof/>
              </w:rPr>
              <w:t>1,0</w:t>
            </w:r>
          </w:p>
        </w:tc>
        <w:tc>
          <w:tcPr>
            <w:tcW w:w="959" w:type="dxa"/>
            <w:tcBorders>
              <w:top w:val="single" w:sz="4" w:space="0" w:color="000000"/>
              <w:left w:val="single" w:sz="4" w:space="0" w:color="auto"/>
              <w:bottom w:val="single" w:sz="4" w:space="0" w:color="000000"/>
              <w:right w:val="single" w:sz="4" w:space="0" w:color="auto"/>
            </w:tcBorders>
          </w:tcPr>
          <w:p w14:paraId="76845C78" w14:textId="77777777" w:rsidR="00B954A2" w:rsidRPr="00AC0CE2" w:rsidRDefault="00B954A2" w:rsidP="00AC0CE2">
            <w:pPr>
              <w:pStyle w:val="af0"/>
              <w:spacing w:before="0" w:after="0"/>
              <w:rPr>
                <w:noProof/>
              </w:rPr>
            </w:pPr>
            <w:r w:rsidRPr="00AC0CE2">
              <w:rPr>
                <w:noProof/>
              </w:rPr>
              <w:t>1,0</w:t>
            </w:r>
          </w:p>
        </w:tc>
        <w:tc>
          <w:tcPr>
            <w:tcW w:w="970" w:type="dxa"/>
            <w:gridSpan w:val="2"/>
            <w:tcBorders>
              <w:top w:val="single" w:sz="4" w:space="0" w:color="000000"/>
              <w:left w:val="single" w:sz="4" w:space="0" w:color="auto"/>
              <w:bottom w:val="single" w:sz="4" w:space="0" w:color="000000"/>
              <w:right w:val="single" w:sz="4" w:space="0" w:color="auto"/>
            </w:tcBorders>
          </w:tcPr>
          <w:p w14:paraId="4EDC5942" w14:textId="77777777" w:rsidR="00B954A2" w:rsidRPr="00AC0CE2" w:rsidRDefault="00B954A2" w:rsidP="00AC0CE2">
            <w:pPr>
              <w:pStyle w:val="af0"/>
              <w:spacing w:before="0" w:after="0"/>
              <w:rPr>
                <w:noProof/>
              </w:rPr>
            </w:pPr>
            <w:r w:rsidRPr="00AC0CE2">
              <w:rPr>
                <w:noProof/>
              </w:rPr>
              <w:t>1,0</w:t>
            </w:r>
          </w:p>
        </w:tc>
        <w:tc>
          <w:tcPr>
            <w:tcW w:w="2980" w:type="dxa"/>
            <w:tcBorders>
              <w:top w:val="single" w:sz="4" w:space="0" w:color="000000"/>
              <w:left w:val="single" w:sz="4" w:space="0" w:color="000000"/>
              <w:bottom w:val="single" w:sz="4" w:space="0" w:color="000000"/>
              <w:right w:val="single" w:sz="4" w:space="0" w:color="000000"/>
            </w:tcBorders>
            <w:hideMark/>
          </w:tcPr>
          <w:p w14:paraId="765927F1" w14:textId="77777777" w:rsidR="00B954A2" w:rsidRPr="00AC0CE2" w:rsidRDefault="00B954A2" w:rsidP="00AC0CE2">
            <w:pPr>
              <w:pStyle w:val="af0"/>
              <w:spacing w:before="0" w:after="0"/>
              <w:rPr>
                <w:noProof/>
              </w:rPr>
            </w:pPr>
            <w:r w:rsidRPr="00AC0CE2">
              <w:rPr>
                <w:noProof/>
                <w:color w:val="000000"/>
              </w:rPr>
              <w:t>можливість скористатись пільговою знижкою за телекомунікаційні послуги</w:t>
            </w:r>
          </w:p>
        </w:tc>
      </w:tr>
      <w:tr w:rsidR="00B954A2" w:rsidRPr="00AC0CE2" w14:paraId="40225AED" w14:textId="77777777" w:rsidTr="000966BB">
        <w:trPr>
          <w:tblCellSpacing w:w="0" w:type="dxa"/>
        </w:trPr>
        <w:tc>
          <w:tcPr>
            <w:tcW w:w="672" w:type="dxa"/>
            <w:tcBorders>
              <w:top w:val="single" w:sz="4" w:space="0" w:color="000000"/>
              <w:left w:val="single" w:sz="4" w:space="0" w:color="000000"/>
              <w:bottom w:val="single" w:sz="4" w:space="0" w:color="000000"/>
              <w:right w:val="single" w:sz="4" w:space="0" w:color="000000"/>
            </w:tcBorders>
            <w:vAlign w:val="center"/>
            <w:hideMark/>
          </w:tcPr>
          <w:p w14:paraId="1D284524" w14:textId="77777777" w:rsidR="00B954A2" w:rsidRPr="00AC0CE2" w:rsidRDefault="00B954A2" w:rsidP="00AC0CE2">
            <w:pPr>
              <w:pStyle w:val="af0"/>
              <w:spacing w:before="0" w:after="0"/>
              <w:jc w:val="center"/>
              <w:rPr>
                <w:noProof/>
                <w:color w:val="000000"/>
              </w:rPr>
            </w:pPr>
            <w:r w:rsidRPr="00AC0CE2">
              <w:rPr>
                <w:noProof/>
                <w:color w:val="000000"/>
              </w:rPr>
              <w:t>3.4</w:t>
            </w:r>
          </w:p>
        </w:tc>
        <w:tc>
          <w:tcPr>
            <w:tcW w:w="3751" w:type="dxa"/>
            <w:gridSpan w:val="2"/>
            <w:tcBorders>
              <w:top w:val="single" w:sz="4" w:space="0" w:color="000000"/>
              <w:left w:val="single" w:sz="4" w:space="0" w:color="000000"/>
              <w:bottom w:val="single" w:sz="4" w:space="0" w:color="000000"/>
              <w:right w:val="single" w:sz="4" w:space="0" w:color="000000"/>
            </w:tcBorders>
            <w:hideMark/>
          </w:tcPr>
          <w:p w14:paraId="2CF13ADD" w14:textId="77777777" w:rsidR="00B954A2" w:rsidRPr="00AC0CE2" w:rsidRDefault="00B954A2" w:rsidP="00AC0CE2">
            <w:pPr>
              <w:pStyle w:val="af0"/>
              <w:spacing w:before="0" w:after="0"/>
              <w:rPr>
                <w:noProof/>
              </w:rPr>
            </w:pPr>
            <w:r w:rsidRPr="00AC0CE2">
              <w:rPr>
                <w:noProof/>
                <w:color w:val="000000"/>
              </w:rPr>
              <w:t>Компенсація фізичним особам, які надають соціальні послуги громадянам похилого віку, особам з інвалідністю загального захворювання, хворим які не здатні до самообслуговування і потребують сторонньої допомоги</w:t>
            </w:r>
          </w:p>
        </w:tc>
        <w:tc>
          <w:tcPr>
            <w:tcW w:w="1416" w:type="dxa"/>
            <w:gridSpan w:val="3"/>
            <w:tcBorders>
              <w:top w:val="single" w:sz="4" w:space="0" w:color="000000"/>
              <w:left w:val="single" w:sz="4" w:space="0" w:color="000000"/>
              <w:bottom w:val="single" w:sz="4" w:space="0" w:color="000000"/>
              <w:right w:val="single" w:sz="4" w:space="0" w:color="000000"/>
            </w:tcBorders>
            <w:hideMark/>
          </w:tcPr>
          <w:p w14:paraId="3D6C0062" w14:textId="77777777" w:rsidR="00B954A2" w:rsidRPr="00AC0CE2" w:rsidRDefault="00B954A2" w:rsidP="00AC0CE2">
            <w:pPr>
              <w:pStyle w:val="af0"/>
              <w:spacing w:before="0" w:after="0"/>
              <w:jc w:val="center"/>
              <w:rPr>
                <w:noProof/>
              </w:rPr>
            </w:pPr>
            <w:r w:rsidRPr="00AC0CE2">
              <w:rPr>
                <w:noProof/>
                <w:color w:val="000000"/>
              </w:rPr>
              <w:t>2024 -202</w:t>
            </w:r>
            <w:r w:rsidRPr="00AC0CE2">
              <w:rPr>
                <w:noProof/>
                <w:color w:val="000000"/>
                <w:lang w:val="en-US"/>
              </w:rPr>
              <w:t>7</w:t>
            </w:r>
            <w:r w:rsidRPr="00AC0CE2">
              <w:rPr>
                <w:noProof/>
                <w:color w:val="000000"/>
              </w:rPr>
              <w:t xml:space="preserve"> роки</w:t>
            </w:r>
          </w:p>
        </w:tc>
        <w:tc>
          <w:tcPr>
            <w:tcW w:w="1551" w:type="dxa"/>
            <w:gridSpan w:val="5"/>
            <w:tcBorders>
              <w:top w:val="single" w:sz="4" w:space="0" w:color="000000"/>
              <w:left w:val="single" w:sz="4" w:space="0" w:color="000000"/>
              <w:bottom w:val="single" w:sz="4" w:space="0" w:color="000000"/>
              <w:right w:val="single" w:sz="4" w:space="0" w:color="000000"/>
            </w:tcBorders>
            <w:hideMark/>
          </w:tcPr>
          <w:p w14:paraId="7357901B" w14:textId="77777777" w:rsidR="00B954A2" w:rsidRPr="00AC0CE2" w:rsidRDefault="00B954A2" w:rsidP="00AC0CE2">
            <w:pPr>
              <w:pStyle w:val="af0"/>
              <w:spacing w:before="0" w:after="0"/>
              <w:rPr>
                <w:noProof/>
              </w:rPr>
            </w:pPr>
            <w:r w:rsidRPr="00AC0CE2">
              <w:rPr>
                <w:noProof/>
              </w:rPr>
              <w:t>гуманітарний відділ, відділ бухгалтерського обліку та звітності</w:t>
            </w:r>
          </w:p>
        </w:tc>
        <w:tc>
          <w:tcPr>
            <w:tcW w:w="1587" w:type="dxa"/>
            <w:gridSpan w:val="5"/>
            <w:tcBorders>
              <w:top w:val="single" w:sz="4" w:space="0" w:color="000000"/>
              <w:left w:val="single" w:sz="4" w:space="0" w:color="000000"/>
              <w:bottom w:val="single" w:sz="4" w:space="0" w:color="000000"/>
              <w:right w:val="single" w:sz="4" w:space="0" w:color="000000"/>
            </w:tcBorders>
            <w:hideMark/>
          </w:tcPr>
          <w:p w14:paraId="01405A37" w14:textId="77777777" w:rsidR="00B954A2" w:rsidRPr="00AC0CE2" w:rsidRDefault="00B954A2" w:rsidP="00AC0CE2">
            <w:pPr>
              <w:pStyle w:val="af0"/>
              <w:spacing w:before="0" w:after="0"/>
              <w:ind w:left="-75"/>
              <w:rPr>
                <w:noProof/>
              </w:rPr>
            </w:pPr>
            <w:r w:rsidRPr="00AC0CE2">
              <w:rPr>
                <w:noProof/>
                <w:color w:val="000000"/>
              </w:rPr>
              <w:t>місцевий бюджет</w:t>
            </w:r>
          </w:p>
        </w:tc>
        <w:tc>
          <w:tcPr>
            <w:tcW w:w="849" w:type="dxa"/>
            <w:gridSpan w:val="2"/>
            <w:tcBorders>
              <w:top w:val="single" w:sz="4" w:space="0" w:color="000000"/>
              <w:left w:val="single" w:sz="4" w:space="0" w:color="000000"/>
              <w:bottom w:val="single" w:sz="4" w:space="0" w:color="000000"/>
              <w:right w:val="single" w:sz="4" w:space="0" w:color="000000"/>
            </w:tcBorders>
            <w:hideMark/>
          </w:tcPr>
          <w:p w14:paraId="1CD1B3F1" w14:textId="77777777" w:rsidR="00B954A2" w:rsidRPr="00AC0CE2" w:rsidRDefault="00B954A2" w:rsidP="00AC0CE2">
            <w:pPr>
              <w:pStyle w:val="af0"/>
              <w:spacing w:before="0" w:after="0"/>
              <w:ind w:right="-108"/>
              <w:rPr>
                <w:noProof/>
              </w:rPr>
            </w:pPr>
            <w:r w:rsidRPr="00AC0CE2">
              <w:rPr>
                <w:noProof/>
              </w:rPr>
              <w:t>90,0</w:t>
            </w:r>
          </w:p>
        </w:tc>
        <w:tc>
          <w:tcPr>
            <w:tcW w:w="858" w:type="dxa"/>
            <w:gridSpan w:val="2"/>
            <w:tcBorders>
              <w:top w:val="single" w:sz="4" w:space="0" w:color="000000"/>
              <w:left w:val="single" w:sz="4" w:space="0" w:color="000000"/>
              <w:bottom w:val="single" w:sz="4" w:space="0" w:color="000000"/>
              <w:right w:val="single" w:sz="4" w:space="0" w:color="auto"/>
            </w:tcBorders>
            <w:hideMark/>
          </w:tcPr>
          <w:p w14:paraId="33F0F4BA" w14:textId="77777777" w:rsidR="00B954A2" w:rsidRPr="00AC0CE2" w:rsidRDefault="00B954A2" w:rsidP="00AC0CE2">
            <w:pPr>
              <w:pStyle w:val="af0"/>
              <w:spacing w:before="0" w:after="0"/>
              <w:rPr>
                <w:noProof/>
              </w:rPr>
            </w:pPr>
            <w:r w:rsidRPr="00AC0CE2">
              <w:rPr>
                <w:noProof/>
              </w:rPr>
              <w:t>100,0</w:t>
            </w:r>
          </w:p>
        </w:tc>
        <w:tc>
          <w:tcPr>
            <w:tcW w:w="959" w:type="dxa"/>
            <w:tcBorders>
              <w:top w:val="single" w:sz="4" w:space="0" w:color="000000"/>
              <w:left w:val="single" w:sz="4" w:space="0" w:color="auto"/>
              <w:bottom w:val="single" w:sz="4" w:space="0" w:color="000000"/>
              <w:right w:val="single" w:sz="4" w:space="0" w:color="auto"/>
            </w:tcBorders>
          </w:tcPr>
          <w:p w14:paraId="3DE9502F" w14:textId="32DDDD0F" w:rsidR="00B954A2" w:rsidRPr="00767645" w:rsidRDefault="00646E11" w:rsidP="00AC0CE2">
            <w:pPr>
              <w:pStyle w:val="af0"/>
              <w:spacing w:before="0" w:after="0"/>
              <w:rPr>
                <w:noProof/>
                <w:highlight w:val="yellow"/>
              </w:rPr>
            </w:pPr>
            <w:r w:rsidRPr="00767645">
              <w:rPr>
                <w:noProof/>
                <w:highlight w:val="yellow"/>
              </w:rPr>
              <w:t>25</w:t>
            </w:r>
            <w:r w:rsidR="00B954A2" w:rsidRPr="00767645">
              <w:rPr>
                <w:noProof/>
                <w:highlight w:val="yellow"/>
              </w:rPr>
              <w:t>0,0</w:t>
            </w:r>
          </w:p>
        </w:tc>
        <w:tc>
          <w:tcPr>
            <w:tcW w:w="970" w:type="dxa"/>
            <w:gridSpan w:val="2"/>
            <w:tcBorders>
              <w:top w:val="single" w:sz="4" w:space="0" w:color="000000"/>
              <w:left w:val="single" w:sz="4" w:space="0" w:color="auto"/>
              <w:bottom w:val="single" w:sz="4" w:space="0" w:color="000000"/>
              <w:right w:val="single" w:sz="4" w:space="0" w:color="auto"/>
            </w:tcBorders>
          </w:tcPr>
          <w:p w14:paraId="3AB5FDA5" w14:textId="101EA120" w:rsidR="00B954A2" w:rsidRPr="00767645" w:rsidRDefault="00767645" w:rsidP="00AC0CE2">
            <w:pPr>
              <w:pStyle w:val="af0"/>
              <w:spacing w:before="0" w:after="0"/>
              <w:rPr>
                <w:noProof/>
                <w:highlight w:val="yellow"/>
              </w:rPr>
            </w:pPr>
            <w:r>
              <w:rPr>
                <w:noProof/>
                <w:highlight w:val="yellow"/>
              </w:rPr>
              <w:t>30</w:t>
            </w:r>
            <w:r w:rsidR="00B954A2" w:rsidRPr="00767645">
              <w:rPr>
                <w:noProof/>
                <w:highlight w:val="yellow"/>
              </w:rPr>
              <w:t>0,0</w:t>
            </w:r>
          </w:p>
        </w:tc>
        <w:tc>
          <w:tcPr>
            <w:tcW w:w="2980" w:type="dxa"/>
            <w:tcBorders>
              <w:top w:val="single" w:sz="4" w:space="0" w:color="000000"/>
              <w:left w:val="single" w:sz="4" w:space="0" w:color="000000"/>
              <w:bottom w:val="single" w:sz="4" w:space="0" w:color="000000"/>
              <w:right w:val="single" w:sz="4" w:space="0" w:color="000000"/>
            </w:tcBorders>
            <w:hideMark/>
          </w:tcPr>
          <w:p w14:paraId="72D06793" w14:textId="77777777" w:rsidR="00B954A2" w:rsidRPr="00AC0CE2" w:rsidRDefault="00B954A2" w:rsidP="00AC0CE2">
            <w:pPr>
              <w:pStyle w:val="af0"/>
              <w:spacing w:before="0" w:after="0"/>
              <w:rPr>
                <w:noProof/>
              </w:rPr>
            </w:pPr>
            <w:r w:rsidRPr="00AC0CE2">
              <w:rPr>
                <w:noProof/>
                <w:color w:val="000000"/>
              </w:rPr>
              <w:t>забезпечення виплати  компенсаційних послуг на професійній (згідно ПКМ №1040 від 06.10.2021р.)  та непрофесійній основі (згідно ПКМ №859 від 23.09.2020р.)</w:t>
            </w:r>
          </w:p>
        </w:tc>
      </w:tr>
      <w:tr w:rsidR="00B954A2" w:rsidRPr="00AC0CE2" w14:paraId="7AF338BE" w14:textId="77777777" w:rsidTr="000966BB">
        <w:trPr>
          <w:tblCellSpacing w:w="0" w:type="dxa"/>
        </w:trPr>
        <w:tc>
          <w:tcPr>
            <w:tcW w:w="672" w:type="dxa"/>
            <w:tcBorders>
              <w:top w:val="single" w:sz="4" w:space="0" w:color="000000"/>
              <w:left w:val="single" w:sz="4" w:space="0" w:color="000000"/>
              <w:bottom w:val="single" w:sz="4" w:space="0" w:color="000000"/>
              <w:right w:val="single" w:sz="4" w:space="0" w:color="000000"/>
            </w:tcBorders>
            <w:vAlign w:val="center"/>
            <w:hideMark/>
          </w:tcPr>
          <w:p w14:paraId="01071EED" w14:textId="77777777" w:rsidR="00B954A2" w:rsidRPr="00AC0CE2" w:rsidRDefault="00B954A2" w:rsidP="00AC0CE2">
            <w:pPr>
              <w:pStyle w:val="af0"/>
              <w:spacing w:before="0" w:after="0"/>
              <w:jc w:val="center"/>
              <w:rPr>
                <w:noProof/>
                <w:color w:val="000000"/>
              </w:rPr>
            </w:pPr>
            <w:r w:rsidRPr="00AC0CE2">
              <w:rPr>
                <w:noProof/>
                <w:color w:val="000000"/>
              </w:rPr>
              <w:t>3.5</w:t>
            </w:r>
          </w:p>
        </w:tc>
        <w:tc>
          <w:tcPr>
            <w:tcW w:w="3751" w:type="dxa"/>
            <w:gridSpan w:val="2"/>
            <w:tcBorders>
              <w:top w:val="single" w:sz="4" w:space="0" w:color="000000"/>
              <w:left w:val="single" w:sz="4" w:space="0" w:color="000000"/>
              <w:bottom w:val="single" w:sz="4" w:space="0" w:color="000000"/>
              <w:right w:val="single" w:sz="4" w:space="0" w:color="000000"/>
            </w:tcBorders>
            <w:hideMark/>
          </w:tcPr>
          <w:p w14:paraId="093A21FF" w14:textId="77777777" w:rsidR="00B954A2" w:rsidRPr="00AC0CE2" w:rsidRDefault="00B954A2" w:rsidP="00AC0CE2">
            <w:pPr>
              <w:pStyle w:val="af0"/>
              <w:spacing w:before="0" w:after="0"/>
              <w:rPr>
                <w:noProof/>
                <w:color w:val="000000"/>
              </w:rPr>
            </w:pPr>
            <w:r w:rsidRPr="00AC0CE2">
              <w:rPr>
                <w:noProof/>
                <w:color w:val="000000"/>
              </w:rPr>
              <w:t>Забезпечення функціонування Мобільної бригади соціально-психологічної допомоги особам, які постраждали від домашнього насильства. Проведення в громаді заходів в рамках Всеукраїнської акції «16 днів проти насильства»</w:t>
            </w:r>
          </w:p>
        </w:tc>
        <w:tc>
          <w:tcPr>
            <w:tcW w:w="1416" w:type="dxa"/>
            <w:gridSpan w:val="3"/>
            <w:tcBorders>
              <w:top w:val="single" w:sz="4" w:space="0" w:color="000000"/>
              <w:left w:val="single" w:sz="4" w:space="0" w:color="000000"/>
              <w:bottom w:val="single" w:sz="4" w:space="0" w:color="000000"/>
              <w:right w:val="single" w:sz="4" w:space="0" w:color="000000"/>
            </w:tcBorders>
            <w:hideMark/>
          </w:tcPr>
          <w:p w14:paraId="1636FA73" w14:textId="77777777" w:rsidR="00B954A2" w:rsidRPr="00AC0CE2" w:rsidRDefault="00B954A2" w:rsidP="00AC0CE2">
            <w:pPr>
              <w:pStyle w:val="af0"/>
              <w:spacing w:before="0" w:after="0"/>
              <w:jc w:val="center"/>
              <w:rPr>
                <w:noProof/>
                <w:color w:val="000000"/>
              </w:rPr>
            </w:pPr>
            <w:r w:rsidRPr="00AC0CE2">
              <w:rPr>
                <w:noProof/>
                <w:color w:val="000000"/>
              </w:rPr>
              <w:t>2024 -202</w:t>
            </w:r>
            <w:r w:rsidRPr="00AC0CE2">
              <w:rPr>
                <w:noProof/>
                <w:color w:val="000000"/>
                <w:lang w:val="en-US"/>
              </w:rPr>
              <w:t>7</w:t>
            </w:r>
            <w:r w:rsidRPr="00AC0CE2">
              <w:rPr>
                <w:noProof/>
                <w:color w:val="000000"/>
              </w:rPr>
              <w:t xml:space="preserve"> роки</w:t>
            </w:r>
          </w:p>
        </w:tc>
        <w:tc>
          <w:tcPr>
            <w:tcW w:w="1551" w:type="dxa"/>
            <w:gridSpan w:val="5"/>
            <w:tcBorders>
              <w:top w:val="single" w:sz="4" w:space="0" w:color="000000"/>
              <w:left w:val="single" w:sz="4" w:space="0" w:color="000000"/>
              <w:bottom w:val="single" w:sz="4" w:space="0" w:color="000000"/>
              <w:right w:val="single" w:sz="4" w:space="0" w:color="000000"/>
            </w:tcBorders>
            <w:hideMark/>
          </w:tcPr>
          <w:p w14:paraId="5632BF57" w14:textId="77777777" w:rsidR="00B954A2" w:rsidRPr="00AC0CE2" w:rsidRDefault="00B954A2" w:rsidP="00AC0CE2">
            <w:pPr>
              <w:pStyle w:val="af0"/>
              <w:spacing w:before="0" w:after="0"/>
              <w:rPr>
                <w:noProof/>
                <w:color w:val="000000"/>
              </w:rPr>
            </w:pPr>
            <w:r w:rsidRPr="00AC0CE2">
              <w:rPr>
                <w:noProof/>
              </w:rPr>
              <w:t xml:space="preserve">гуманітарний відділ, старости </w:t>
            </w:r>
            <w:r w:rsidRPr="00AC0CE2">
              <w:rPr>
                <w:noProof/>
                <w:color w:val="000000"/>
              </w:rPr>
              <w:t xml:space="preserve">, </w:t>
            </w:r>
            <w:r w:rsidRPr="00AC0CE2">
              <w:rPr>
                <w:noProof/>
              </w:rPr>
              <w:t>відділ бухгалтерського обліку та звітності </w:t>
            </w:r>
          </w:p>
        </w:tc>
        <w:tc>
          <w:tcPr>
            <w:tcW w:w="1587" w:type="dxa"/>
            <w:gridSpan w:val="5"/>
            <w:tcBorders>
              <w:top w:val="single" w:sz="4" w:space="0" w:color="000000"/>
              <w:left w:val="single" w:sz="4" w:space="0" w:color="000000"/>
              <w:bottom w:val="single" w:sz="4" w:space="0" w:color="000000"/>
              <w:right w:val="single" w:sz="4" w:space="0" w:color="000000"/>
            </w:tcBorders>
            <w:hideMark/>
          </w:tcPr>
          <w:p w14:paraId="73E35F95" w14:textId="77777777" w:rsidR="00B954A2" w:rsidRPr="00AC0CE2" w:rsidRDefault="00B954A2" w:rsidP="00AC0CE2">
            <w:pPr>
              <w:pStyle w:val="af0"/>
              <w:spacing w:before="0" w:after="0"/>
              <w:ind w:left="-75"/>
              <w:rPr>
                <w:noProof/>
                <w:color w:val="000000"/>
              </w:rPr>
            </w:pPr>
            <w:r w:rsidRPr="00AC0CE2">
              <w:rPr>
                <w:noProof/>
              </w:rPr>
              <w:t>місцевий бюджет, інші джерела, не заборонені законодавством</w:t>
            </w:r>
          </w:p>
        </w:tc>
        <w:tc>
          <w:tcPr>
            <w:tcW w:w="849" w:type="dxa"/>
            <w:gridSpan w:val="2"/>
            <w:tcBorders>
              <w:top w:val="single" w:sz="4" w:space="0" w:color="000000"/>
              <w:left w:val="single" w:sz="4" w:space="0" w:color="000000"/>
              <w:bottom w:val="single" w:sz="4" w:space="0" w:color="000000"/>
              <w:right w:val="single" w:sz="4" w:space="0" w:color="000000"/>
            </w:tcBorders>
            <w:hideMark/>
          </w:tcPr>
          <w:p w14:paraId="74D6B9BB" w14:textId="77777777" w:rsidR="00B954A2" w:rsidRPr="00AC0CE2" w:rsidRDefault="00B954A2" w:rsidP="00AC0CE2">
            <w:pPr>
              <w:pStyle w:val="af0"/>
              <w:spacing w:before="0" w:after="0"/>
              <w:ind w:right="-108"/>
              <w:rPr>
                <w:noProof/>
                <w:color w:val="000000" w:themeColor="text1"/>
              </w:rPr>
            </w:pPr>
            <w:r w:rsidRPr="00AC0CE2">
              <w:rPr>
                <w:noProof/>
                <w:color w:val="000000" w:themeColor="text1"/>
              </w:rPr>
              <w:t>10,0</w:t>
            </w:r>
          </w:p>
        </w:tc>
        <w:tc>
          <w:tcPr>
            <w:tcW w:w="858" w:type="dxa"/>
            <w:gridSpan w:val="2"/>
            <w:tcBorders>
              <w:top w:val="single" w:sz="4" w:space="0" w:color="000000"/>
              <w:left w:val="single" w:sz="4" w:space="0" w:color="000000"/>
              <w:bottom w:val="single" w:sz="4" w:space="0" w:color="000000"/>
              <w:right w:val="single" w:sz="4" w:space="0" w:color="auto"/>
            </w:tcBorders>
            <w:hideMark/>
          </w:tcPr>
          <w:p w14:paraId="6CA03CA2" w14:textId="77777777" w:rsidR="00B954A2" w:rsidRPr="00AC0CE2" w:rsidRDefault="00B954A2" w:rsidP="00AC0CE2">
            <w:pPr>
              <w:pStyle w:val="af0"/>
              <w:spacing w:before="0" w:after="0"/>
              <w:rPr>
                <w:noProof/>
                <w:color w:val="000000" w:themeColor="text1"/>
              </w:rPr>
            </w:pPr>
            <w:r w:rsidRPr="00AC0CE2">
              <w:rPr>
                <w:noProof/>
                <w:color w:val="000000" w:themeColor="text1"/>
              </w:rPr>
              <w:t>20,0</w:t>
            </w:r>
          </w:p>
        </w:tc>
        <w:tc>
          <w:tcPr>
            <w:tcW w:w="959" w:type="dxa"/>
            <w:tcBorders>
              <w:top w:val="single" w:sz="4" w:space="0" w:color="000000"/>
              <w:left w:val="single" w:sz="4" w:space="0" w:color="auto"/>
              <w:bottom w:val="single" w:sz="4" w:space="0" w:color="000000"/>
              <w:right w:val="single" w:sz="4" w:space="0" w:color="auto"/>
            </w:tcBorders>
          </w:tcPr>
          <w:p w14:paraId="5A42FCE0" w14:textId="77777777" w:rsidR="00B954A2" w:rsidRPr="00AC0CE2" w:rsidRDefault="00B954A2" w:rsidP="00AC0CE2">
            <w:pPr>
              <w:pStyle w:val="af0"/>
              <w:spacing w:before="0" w:after="0"/>
              <w:rPr>
                <w:noProof/>
                <w:color w:val="000000" w:themeColor="text1"/>
              </w:rPr>
            </w:pPr>
            <w:r w:rsidRPr="00AC0CE2">
              <w:rPr>
                <w:noProof/>
                <w:color w:val="000000" w:themeColor="text1"/>
              </w:rPr>
              <w:t>20,0</w:t>
            </w:r>
          </w:p>
        </w:tc>
        <w:tc>
          <w:tcPr>
            <w:tcW w:w="970" w:type="dxa"/>
            <w:gridSpan w:val="2"/>
            <w:tcBorders>
              <w:top w:val="single" w:sz="4" w:space="0" w:color="000000"/>
              <w:left w:val="single" w:sz="4" w:space="0" w:color="auto"/>
              <w:bottom w:val="single" w:sz="4" w:space="0" w:color="000000"/>
              <w:right w:val="single" w:sz="4" w:space="0" w:color="auto"/>
            </w:tcBorders>
          </w:tcPr>
          <w:p w14:paraId="56EBF81D" w14:textId="77777777" w:rsidR="00B954A2" w:rsidRPr="00AC0CE2" w:rsidRDefault="00B954A2" w:rsidP="00AC0CE2">
            <w:pPr>
              <w:pStyle w:val="af0"/>
              <w:spacing w:before="0" w:after="0"/>
              <w:rPr>
                <w:noProof/>
                <w:color w:val="000000" w:themeColor="text1"/>
              </w:rPr>
            </w:pPr>
            <w:r w:rsidRPr="00AC0CE2">
              <w:rPr>
                <w:noProof/>
                <w:color w:val="000000" w:themeColor="text1"/>
              </w:rPr>
              <w:t>20,0</w:t>
            </w:r>
          </w:p>
        </w:tc>
        <w:tc>
          <w:tcPr>
            <w:tcW w:w="2980" w:type="dxa"/>
            <w:tcBorders>
              <w:top w:val="single" w:sz="4" w:space="0" w:color="000000"/>
              <w:left w:val="single" w:sz="4" w:space="0" w:color="000000"/>
              <w:bottom w:val="single" w:sz="4" w:space="0" w:color="000000"/>
              <w:right w:val="single" w:sz="4" w:space="0" w:color="000000"/>
            </w:tcBorders>
            <w:hideMark/>
          </w:tcPr>
          <w:p w14:paraId="359A491A" w14:textId="77777777" w:rsidR="00B954A2" w:rsidRPr="00AC0CE2" w:rsidRDefault="00B954A2" w:rsidP="00AC0CE2">
            <w:pPr>
              <w:pStyle w:val="af0"/>
              <w:spacing w:before="0" w:after="0"/>
              <w:rPr>
                <w:noProof/>
                <w:color w:val="000000"/>
              </w:rPr>
            </w:pPr>
            <w:r w:rsidRPr="00AC0CE2">
              <w:rPr>
                <w:noProof/>
                <w:color w:val="000000"/>
              </w:rPr>
              <w:t>привернення уваги до проблем подолання насильства у сім’ї, жорстокого поводження з дітьми, протидія торгівлі людьми</w:t>
            </w:r>
          </w:p>
        </w:tc>
      </w:tr>
      <w:tr w:rsidR="00B954A2" w:rsidRPr="00AC0CE2" w14:paraId="73B78F21" w14:textId="77777777" w:rsidTr="000966BB">
        <w:trPr>
          <w:tblCellSpacing w:w="0" w:type="dxa"/>
        </w:trPr>
        <w:tc>
          <w:tcPr>
            <w:tcW w:w="672" w:type="dxa"/>
            <w:tcBorders>
              <w:top w:val="single" w:sz="4" w:space="0" w:color="000000"/>
              <w:left w:val="single" w:sz="4" w:space="0" w:color="000000"/>
              <w:bottom w:val="single" w:sz="4" w:space="0" w:color="000000"/>
              <w:right w:val="single" w:sz="4" w:space="0" w:color="000000"/>
            </w:tcBorders>
            <w:vAlign w:val="center"/>
          </w:tcPr>
          <w:p w14:paraId="5FD4CA1B" w14:textId="77777777" w:rsidR="00B954A2" w:rsidRPr="00AC0CE2" w:rsidRDefault="00B954A2" w:rsidP="00AC0CE2">
            <w:pPr>
              <w:pStyle w:val="af0"/>
              <w:spacing w:before="0" w:after="0"/>
              <w:jc w:val="center"/>
              <w:rPr>
                <w:noProof/>
                <w:color w:val="000000"/>
              </w:rPr>
            </w:pPr>
            <w:r w:rsidRPr="00AC0CE2">
              <w:rPr>
                <w:noProof/>
                <w:color w:val="000000"/>
              </w:rPr>
              <w:t>3.6</w:t>
            </w:r>
          </w:p>
        </w:tc>
        <w:tc>
          <w:tcPr>
            <w:tcW w:w="3751" w:type="dxa"/>
            <w:gridSpan w:val="2"/>
            <w:tcBorders>
              <w:top w:val="single" w:sz="4" w:space="0" w:color="000000"/>
              <w:left w:val="single" w:sz="4" w:space="0" w:color="000000"/>
              <w:bottom w:val="single" w:sz="4" w:space="0" w:color="000000"/>
              <w:right w:val="single" w:sz="4" w:space="0" w:color="000000"/>
            </w:tcBorders>
          </w:tcPr>
          <w:p w14:paraId="015A5C08" w14:textId="77777777" w:rsidR="00B954A2" w:rsidRPr="00AC0CE2" w:rsidRDefault="00B954A2" w:rsidP="00AC0CE2">
            <w:pPr>
              <w:pStyle w:val="af0"/>
              <w:spacing w:before="0" w:after="0"/>
              <w:rPr>
                <w:noProof/>
                <w:color w:val="000000"/>
              </w:rPr>
            </w:pPr>
            <w:r w:rsidRPr="00AC0CE2">
              <w:rPr>
                <w:noProof/>
                <w:color w:val="000000"/>
              </w:rPr>
              <w:t>Забезпечення облаштування (тимчасових) місць для розміщення евакуйованого населення, внутрішньо переміщених осіб речами першої необхідності, тощо</w:t>
            </w:r>
          </w:p>
        </w:tc>
        <w:tc>
          <w:tcPr>
            <w:tcW w:w="1416" w:type="dxa"/>
            <w:gridSpan w:val="3"/>
            <w:tcBorders>
              <w:top w:val="single" w:sz="4" w:space="0" w:color="000000"/>
              <w:left w:val="single" w:sz="4" w:space="0" w:color="000000"/>
              <w:bottom w:val="single" w:sz="4" w:space="0" w:color="000000"/>
              <w:right w:val="single" w:sz="4" w:space="0" w:color="000000"/>
            </w:tcBorders>
          </w:tcPr>
          <w:p w14:paraId="028959CE" w14:textId="77777777" w:rsidR="00B954A2" w:rsidRPr="00AC0CE2" w:rsidRDefault="00B954A2" w:rsidP="00AC0CE2">
            <w:pPr>
              <w:pStyle w:val="af0"/>
              <w:spacing w:before="0" w:after="0"/>
              <w:jc w:val="center"/>
              <w:rPr>
                <w:noProof/>
                <w:color w:val="000000"/>
              </w:rPr>
            </w:pPr>
            <w:r w:rsidRPr="00AC0CE2">
              <w:rPr>
                <w:noProof/>
                <w:color w:val="000000"/>
              </w:rPr>
              <w:t>2024 -202</w:t>
            </w:r>
            <w:r w:rsidRPr="00AC0CE2">
              <w:rPr>
                <w:noProof/>
                <w:color w:val="000000"/>
                <w:lang w:val="en-US"/>
              </w:rPr>
              <w:t>7</w:t>
            </w:r>
            <w:r w:rsidRPr="00AC0CE2">
              <w:rPr>
                <w:noProof/>
                <w:color w:val="000000"/>
              </w:rPr>
              <w:t xml:space="preserve"> роки</w:t>
            </w:r>
          </w:p>
        </w:tc>
        <w:tc>
          <w:tcPr>
            <w:tcW w:w="1551" w:type="dxa"/>
            <w:gridSpan w:val="5"/>
            <w:tcBorders>
              <w:top w:val="single" w:sz="4" w:space="0" w:color="000000"/>
              <w:left w:val="single" w:sz="4" w:space="0" w:color="000000"/>
              <w:bottom w:val="single" w:sz="4" w:space="0" w:color="000000"/>
              <w:right w:val="single" w:sz="4" w:space="0" w:color="000000"/>
            </w:tcBorders>
          </w:tcPr>
          <w:p w14:paraId="6A46DE78" w14:textId="77777777" w:rsidR="00B954A2" w:rsidRPr="00AC0CE2" w:rsidRDefault="00B954A2" w:rsidP="00AC0CE2">
            <w:pPr>
              <w:pStyle w:val="af0"/>
              <w:spacing w:before="0" w:after="0"/>
              <w:rPr>
                <w:noProof/>
              </w:rPr>
            </w:pPr>
            <w:r w:rsidRPr="00AC0CE2">
              <w:rPr>
                <w:noProof/>
              </w:rPr>
              <w:t>відділ бухгалтерського обліку та звітності</w:t>
            </w:r>
          </w:p>
        </w:tc>
        <w:tc>
          <w:tcPr>
            <w:tcW w:w="1587" w:type="dxa"/>
            <w:gridSpan w:val="5"/>
            <w:tcBorders>
              <w:top w:val="single" w:sz="4" w:space="0" w:color="000000"/>
              <w:left w:val="single" w:sz="4" w:space="0" w:color="000000"/>
              <w:bottom w:val="single" w:sz="4" w:space="0" w:color="000000"/>
              <w:right w:val="single" w:sz="4" w:space="0" w:color="000000"/>
            </w:tcBorders>
          </w:tcPr>
          <w:p w14:paraId="3BD1947F" w14:textId="77777777" w:rsidR="00B954A2" w:rsidRPr="00AC0CE2" w:rsidRDefault="00B954A2" w:rsidP="00AC0CE2">
            <w:pPr>
              <w:pStyle w:val="af0"/>
              <w:spacing w:before="0" w:after="0"/>
              <w:ind w:left="-75"/>
              <w:rPr>
                <w:noProof/>
              </w:rPr>
            </w:pPr>
            <w:r w:rsidRPr="00AC0CE2">
              <w:rPr>
                <w:noProof/>
              </w:rPr>
              <w:t>місцевий бюджет, інші джерела, не заборонені законодавством</w:t>
            </w:r>
          </w:p>
        </w:tc>
        <w:tc>
          <w:tcPr>
            <w:tcW w:w="849" w:type="dxa"/>
            <w:gridSpan w:val="2"/>
            <w:tcBorders>
              <w:top w:val="single" w:sz="4" w:space="0" w:color="000000"/>
              <w:left w:val="single" w:sz="4" w:space="0" w:color="000000"/>
              <w:bottom w:val="single" w:sz="4" w:space="0" w:color="000000"/>
              <w:right w:val="single" w:sz="4" w:space="0" w:color="000000"/>
            </w:tcBorders>
          </w:tcPr>
          <w:p w14:paraId="723A90C5" w14:textId="77777777" w:rsidR="00B954A2" w:rsidRPr="00AC0CE2" w:rsidRDefault="00B954A2" w:rsidP="00AC0CE2">
            <w:pPr>
              <w:pStyle w:val="af0"/>
              <w:spacing w:before="0" w:after="0"/>
              <w:ind w:right="-108"/>
              <w:rPr>
                <w:noProof/>
                <w:color w:val="000000" w:themeColor="text1"/>
              </w:rPr>
            </w:pPr>
            <w:r w:rsidRPr="00AC0CE2">
              <w:rPr>
                <w:noProof/>
                <w:color w:val="000000" w:themeColor="text1"/>
              </w:rPr>
              <w:t>200,0</w:t>
            </w:r>
          </w:p>
        </w:tc>
        <w:tc>
          <w:tcPr>
            <w:tcW w:w="858" w:type="dxa"/>
            <w:gridSpan w:val="2"/>
            <w:tcBorders>
              <w:top w:val="single" w:sz="4" w:space="0" w:color="000000"/>
              <w:left w:val="single" w:sz="4" w:space="0" w:color="000000"/>
              <w:bottom w:val="single" w:sz="4" w:space="0" w:color="000000"/>
              <w:right w:val="single" w:sz="4" w:space="0" w:color="auto"/>
            </w:tcBorders>
          </w:tcPr>
          <w:p w14:paraId="4BD0BE17" w14:textId="77777777" w:rsidR="00B954A2" w:rsidRPr="00AC0CE2" w:rsidRDefault="00B954A2" w:rsidP="00AC0CE2">
            <w:pPr>
              <w:pStyle w:val="af0"/>
              <w:spacing w:before="0" w:after="0"/>
              <w:rPr>
                <w:noProof/>
                <w:color w:val="000000" w:themeColor="text1"/>
              </w:rPr>
            </w:pPr>
            <w:r w:rsidRPr="00AC0CE2">
              <w:rPr>
                <w:noProof/>
                <w:color w:val="000000" w:themeColor="text1"/>
              </w:rPr>
              <w:t>200,0</w:t>
            </w:r>
          </w:p>
        </w:tc>
        <w:tc>
          <w:tcPr>
            <w:tcW w:w="959" w:type="dxa"/>
            <w:tcBorders>
              <w:top w:val="single" w:sz="4" w:space="0" w:color="000000"/>
              <w:left w:val="single" w:sz="4" w:space="0" w:color="auto"/>
              <w:bottom w:val="single" w:sz="4" w:space="0" w:color="000000"/>
              <w:right w:val="single" w:sz="4" w:space="0" w:color="auto"/>
            </w:tcBorders>
          </w:tcPr>
          <w:p w14:paraId="2219612F" w14:textId="77777777" w:rsidR="00B954A2" w:rsidRPr="00AC0CE2" w:rsidRDefault="00B954A2" w:rsidP="00AC0CE2">
            <w:pPr>
              <w:pStyle w:val="af0"/>
              <w:spacing w:before="0" w:after="0"/>
              <w:rPr>
                <w:noProof/>
                <w:color w:val="000000" w:themeColor="text1"/>
              </w:rPr>
            </w:pPr>
            <w:r w:rsidRPr="00AC0CE2">
              <w:rPr>
                <w:noProof/>
                <w:color w:val="000000" w:themeColor="text1"/>
              </w:rPr>
              <w:t>200,0</w:t>
            </w:r>
          </w:p>
        </w:tc>
        <w:tc>
          <w:tcPr>
            <w:tcW w:w="970" w:type="dxa"/>
            <w:gridSpan w:val="2"/>
            <w:tcBorders>
              <w:top w:val="single" w:sz="4" w:space="0" w:color="000000"/>
              <w:left w:val="single" w:sz="4" w:space="0" w:color="auto"/>
              <w:bottom w:val="single" w:sz="4" w:space="0" w:color="000000"/>
              <w:right w:val="single" w:sz="4" w:space="0" w:color="auto"/>
            </w:tcBorders>
          </w:tcPr>
          <w:p w14:paraId="42B1FFF9" w14:textId="77777777" w:rsidR="00B954A2" w:rsidRPr="00AC0CE2" w:rsidRDefault="00B954A2" w:rsidP="00AC0CE2">
            <w:pPr>
              <w:pStyle w:val="af0"/>
              <w:spacing w:before="0" w:after="0"/>
              <w:rPr>
                <w:noProof/>
                <w:color w:val="000000" w:themeColor="text1"/>
              </w:rPr>
            </w:pPr>
            <w:r w:rsidRPr="00AC0CE2">
              <w:rPr>
                <w:noProof/>
                <w:color w:val="000000" w:themeColor="text1"/>
              </w:rPr>
              <w:t>200,0</w:t>
            </w:r>
          </w:p>
        </w:tc>
        <w:tc>
          <w:tcPr>
            <w:tcW w:w="2980" w:type="dxa"/>
            <w:tcBorders>
              <w:top w:val="single" w:sz="4" w:space="0" w:color="000000"/>
              <w:left w:val="single" w:sz="4" w:space="0" w:color="000000"/>
              <w:bottom w:val="single" w:sz="4" w:space="0" w:color="000000"/>
              <w:right w:val="single" w:sz="4" w:space="0" w:color="000000"/>
            </w:tcBorders>
          </w:tcPr>
          <w:p w14:paraId="41B5BA44" w14:textId="77777777" w:rsidR="00B954A2" w:rsidRPr="00AC0CE2" w:rsidRDefault="00B954A2" w:rsidP="00AC0CE2">
            <w:pPr>
              <w:pStyle w:val="af0"/>
              <w:spacing w:before="0" w:after="0"/>
              <w:rPr>
                <w:noProof/>
                <w:color w:val="000000"/>
              </w:rPr>
            </w:pPr>
            <w:r w:rsidRPr="00AC0CE2">
              <w:rPr>
                <w:noProof/>
                <w:color w:val="000000"/>
              </w:rPr>
              <w:t>створення належних умов для тимчасового проживання евакуйованого населення, BПO у зв’язку із введенням воєнного стану</w:t>
            </w:r>
          </w:p>
        </w:tc>
      </w:tr>
      <w:tr w:rsidR="00B954A2" w:rsidRPr="00AC0CE2" w14:paraId="4F6F4520" w14:textId="77777777" w:rsidTr="000966BB">
        <w:trPr>
          <w:tblCellSpacing w:w="0" w:type="dxa"/>
        </w:trPr>
        <w:tc>
          <w:tcPr>
            <w:tcW w:w="672" w:type="dxa"/>
            <w:tcBorders>
              <w:top w:val="single" w:sz="4" w:space="0" w:color="000000"/>
              <w:left w:val="single" w:sz="4" w:space="0" w:color="000000"/>
              <w:bottom w:val="single" w:sz="4" w:space="0" w:color="000000"/>
              <w:right w:val="single" w:sz="4" w:space="0" w:color="000000"/>
            </w:tcBorders>
            <w:vAlign w:val="center"/>
            <w:hideMark/>
          </w:tcPr>
          <w:p w14:paraId="63FAC951" w14:textId="77777777" w:rsidR="00B954A2" w:rsidRPr="00AC0CE2" w:rsidRDefault="00B954A2" w:rsidP="00AC0CE2">
            <w:pPr>
              <w:pStyle w:val="af0"/>
              <w:spacing w:before="0" w:after="0"/>
              <w:jc w:val="center"/>
              <w:rPr>
                <w:noProof/>
                <w:color w:val="000000"/>
              </w:rPr>
            </w:pPr>
            <w:r w:rsidRPr="00AC0CE2">
              <w:rPr>
                <w:noProof/>
                <w:color w:val="000000"/>
              </w:rPr>
              <w:t>3.7</w:t>
            </w:r>
          </w:p>
        </w:tc>
        <w:tc>
          <w:tcPr>
            <w:tcW w:w="3751" w:type="dxa"/>
            <w:gridSpan w:val="2"/>
            <w:tcBorders>
              <w:top w:val="single" w:sz="4" w:space="0" w:color="000000"/>
              <w:left w:val="single" w:sz="4" w:space="0" w:color="000000"/>
              <w:bottom w:val="single" w:sz="4" w:space="0" w:color="000000"/>
              <w:right w:val="single" w:sz="4" w:space="0" w:color="000000"/>
            </w:tcBorders>
            <w:hideMark/>
          </w:tcPr>
          <w:p w14:paraId="270A0AA9" w14:textId="77777777" w:rsidR="00B954A2" w:rsidRPr="00AC0CE2" w:rsidRDefault="00B954A2" w:rsidP="00AC0CE2">
            <w:pPr>
              <w:pStyle w:val="af0"/>
              <w:spacing w:before="0" w:after="0"/>
              <w:rPr>
                <w:noProof/>
              </w:rPr>
            </w:pPr>
            <w:r w:rsidRPr="00AC0CE2">
              <w:rPr>
                <w:noProof/>
                <w:color w:val="000000"/>
              </w:rPr>
              <w:t xml:space="preserve">Надання фінансової підтримки ветеранським, громадським  організаціям, діяльність яких має соціальне спрямування </w:t>
            </w:r>
          </w:p>
        </w:tc>
        <w:tc>
          <w:tcPr>
            <w:tcW w:w="1416" w:type="dxa"/>
            <w:gridSpan w:val="3"/>
            <w:tcBorders>
              <w:top w:val="single" w:sz="4" w:space="0" w:color="000000"/>
              <w:left w:val="single" w:sz="4" w:space="0" w:color="000000"/>
              <w:bottom w:val="single" w:sz="4" w:space="0" w:color="000000"/>
              <w:right w:val="single" w:sz="4" w:space="0" w:color="000000"/>
            </w:tcBorders>
            <w:hideMark/>
          </w:tcPr>
          <w:p w14:paraId="4747ADE4" w14:textId="77777777" w:rsidR="00B954A2" w:rsidRPr="00AC0CE2" w:rsidRDefault="00B954A2" w:rsidP="00AC0CE2">
            <w:pPr>
              <w:pStyle w:val="af0"/>
              <w:spacing w:before="0" w:after="0"/>
              <w:jc w:val="center"/>
              <w:rPr>
                <w:noProof/>
              </w:rPr>
            </w:pPr>
            <w:r w:rsidRPr="00AC0CE2">
              <w:rPr>
                <w:noProof/>
                <w:color w:val="000000"/>
              </w:rPr>
              <w:t>2024-202</w:t>
            </w:r>
            <w:r w:rsidRPr="00AC0CE2">
              <w:rPr>
                <w:noProof/>
                <w:color w:val="000000"/>
                <w:lang w:val="en-US"/>
              </w:rPr>
              <w:t>7</w:t>
            </w:r>
            <w:r w:rsidRPr="00AC0CE2">
              <w:rPr>
                <w:noProof/>
                <w:color w:val="000000"/>
              </w:rPr>
              <w:t xml:space="preserve"> роки</w:t>
            </w:r>
          </w:p>
        </w:tc>
        <w:tc>
          <w:tcPr>
            <w:tcW w:w="1551" w:type="dxa"/>
            <w:gridSpan w:val="5"/>
            <w:tcBorders>
              <w:top w:val="single" w:sz="4" w:space="0" w:color="000000"/>
              <w:left w:val="single" w:sz="4" w:space="0" w:color="000000"/>
              <w:bottom w:val="single" w:sz="4" w:space="0" w:color="000000"/>
              <w:right w:val="single" w:sz="4" w:space="0" w:color="000000"/>
            </w:tcBorders>
            <w:hideMark/>
          </w:tcPr>
          <w:p w14:paraId="23E6DC05" w14:textId="77777777" w:rsidR="00B954A2" w:rsidRPr="00AC0CE2" w:rsidRDefault="00B954A2" w:rsidP="00AC0CE2">
            <w:pPr>
              <w:pStyle w:val="af0"/>
              <w:spacing w:before="0" w:after="0"/>
              <w:rPr>
                <w:noProof/>
              </w:rPr>
            </w:pPr>
            <w:r w:rsidRPr="00AC0CE2">
              <w:rPr>
                <w:noProof/>
              </w:rPr>
              <w:t>відділ бухгалтерського обліку та звітності</w:t>
            </w:r>
          </w:p>
        </w:tc>
        <w:tc>
          <w:tcPr>
            <w:tcW w:w="1587" w:type="dxa"/>
            <w:gridSpan w:val="5"/>
            <w:tcBorders>
              <w:top w:val="single" w:sz="4" w:space="0" w:color="000000"/>
              <w:left w:val="single" w:sz="4" w:space="0" w:color="000000"/>
              <w:bottom w:val="single" w:sz="4" w:space="0" w:color="000000"/>
              <w:right w:val="single" w:sz="4" w:space="0" w:color="000000"/>
            </w:tcBorders>
            <w:hideMark/>
          </w:tcPr>
          <w:p w14:paraId="6A937DA3" w14:textId="77777777" w:rsidR="00B954A2" w:rsidRPr="00AC0CE2" w:rsidRDefault="00B954A2" w:rsidP="00AC0CE2">
            <w:pPr>
              <w:pStyle w:val="af0"/>
              <w:spacing w:before="0" w:after="0"/>
              <w:ind w:left="-75"/>
              <w:rPr>
                <w:noProof/>
              </w:rPr>
            </w:pPr>
            <w:r w:rsidRPr="00AC0CE2">
              <w:rPr>
                <w:noProof/>
                <w:color w:val="000000"/>
              </w:rPr>
              <w:t>місцевий бюджет</w:t>
            </w:r>
          </w:p>
        </w:tc>
        <w:tc>
          <w:tcPr>
            <w:tcW w:w="849" w:type="dxa"/>
            <w:gridSpan w:val="2"/>
            <w:tcBorders>
              <w:top w:val="single" w:sz="4" w:space="0" w:color="000000"/>
              <w:left w:val="single" w:sz="4" w:space="0" w:color="000000"/>
              <w:bottom w:val="single" w:sz="4" w:space="0" w:color="000000"/>
              <w:right w:val="single" w:sz="4" w:space="0" w:color="000000"/>
            </w:tcBorders>
            <w:hideMark/>
          </w:tcPr>
          <w:p w14:paraId="3747BD8B" w14:textId="77777777" w:rsidR="00B954A2" w:rsidRPr="00AC0CE2" w:rsidRDefault="00B954A2" w:rsidP="00AC0CE2">
            <w:pPr>
              <w:pStyle w:val="af0"/>
              <w:spacing w:before="0" w:after="0"/>
              <w:ind w:right="-108"/>
              <w:rPr>
                <w:noProof/>
              </w:rPr>
            </w:pPr>
            <w:r w:rsidRPr="00AC0CE2">
              <w:rPr>
                <w:noProof/>
              </w:rPr>
              <w:t>20,0</w:t>
            </w:r>
          </w:p>
        </w:tc>
        <w:tc>
          <w:tcPr>
            <w:tcW w:w="858" w:type="dxa"/>
            <w:gridSpan w:val="2"/>
            <w:tcBorders>
              <w:top w:val="single" w:sz="4" w:space="0" w:color="000000"/>
              <w:left w:val="single" w:sz="4" w:space="0" w:color="000000"/>
              <w:bottom w:val="single" w:sz="4" w:space="0" w:color="000000"/>
              <w:right w:val="single" w:sz="4" w:space="0" w:color="auto"/>
            </w:tcBorders>
            <w:hideMark/>
          </w:tcPr>
          <w:p w14:paraId="563F437A" w14:textId="77777777" w:rsidR="00B954A2" w:rsidRPr="00AC0CE2" w:rsidRDefault="00B954A2" w:rsidP="00AC0CE2">
            <w:pPr>
              <w:pStyle w:val="af0"/>
              <w:spacing w:before="0" w:after="0"/>
              <w:rPr>
                <w:noProof/>
              </w:rPr>
            </w:pPr>
            <w:r w:rsidRPr="00AC0CE2">
              <w:rPr>
                <w:noProof/>
              </w:rPr>
              <w:t>20,0</w:t>
            </w:r>
          </w:p>
        </w:tc>
        <w:tc>
          <w:tcPr>
            <w:tcW w:w="959" w:type="dxa"/>
            <w:tcBorders>
              <w:top w:val="single" w:sz="4" w:space="0" w:color="000000"/>
              <w:left w:val="single" w:sz="4" w:space="0" w:color="auto"/>
              <w:bottom w:val="single" w:sz="4" w:space="0" w:color="000000"/>
              <w:right w:val="single" w:sz="4" w:space="0" w:color="auto"/>
            </w:tcBorders>
          </w:tcPr>
          <w:p w14:paraId="540C922F" w14:textId="77777777" w:rsidR="00B954A2" w:rsidRPr="00AC0CE2" w:rsidRDefault="00B954A2" w:rsidP="00AC0CE2">
            <w:pPr>
              <w:pStyle w:val="af0"/>
              <w:spacing w:before="0" w:after="0"/>
              <w:rPr>
                <w:noProof/>
              </w:rPr>
            </w:pPr>
            <w:r w:rsidRPr="00AC0CE2">
              <w:rPr>
                <w:noProof/>
              </w:rPr>
              <w:t>20,0</w:t>
            </w:r>
          </w:p>
        </w:tc>
        <w:tc>
          <w:tcPr>
            <w:tcW w:w="970" w:type="dxa"/>
            <w:gridSpan w:val="2"/>
            <w:tcBorders>
              <w:top w:val="single" w:sz="4" w:space="0" w:color="000000"/>
              <w:left w:val="single" w:sz="4" w:space="0" w:color="auto"/>
              <w:bottom w:val="single" w:sz="4" w:space="0" w:color="000000"/>
              <w:right w:val="single" w:sz="4" w:space="0" w:color="auto"/>
            </w:tcBorders>
          </w:tcPr>
          <w:p w14:paraId="01510060" w14:textId="77777777" w:rsidR="00B954A2" w:rsidRPr="00AC0CE2" w:rsidRDefault="00B954A2" w:rsidP="00AC0CE2">
            <w:pPr>
              <w:pStyle w:val="af0"/>
              <w:spacing w:before="0" w:after="0"/>
              <w:rPr>
                <w:noProof/>
              </w:rPr>
            </w:pPr>
            <w:r w:rsidRPr="00AC0CE2">
              <w:rPr>
                <w:noProof/>
              </w:rPr>
              <w:t>20,0</w:t>
            </w:r>
          </w:p>
        </w:tc>
        <w:tc>
          <w:tcPr>
            <w:tcW w:w="2980" w:type="dxa"/>
            <w:tcBorders>
              <w:top w:val="single" w:sz="4" w:space="0" w:color="000000"/>
              <w:left w:val="single" w:sz="4" w:space="0" w:color="000000"/>
              <w:bottom w:val="single" w:sz="4" w:space="0" w:color="000000"/>
              <w:right w:val="single" w:sz="4" w:space="0" w:color="000000"/>
            </w:tcBorders>
            <w:hideMark/>
          </w:tcPr>
          <w:p w14:paraId="1B881A8D" w14:textId="77777777" w:rsidR="00B954A2" w:rsidRPr="00AC0CE2" w:rsidRDefault="00B954A2" w:rsidP="00AC0CE2">
            <w:pPr>
              <w:pStyle w:val="af0"/>
              <w:spacing w:before="0" w:after="0"/>
              <w:rPr>
                <w:noProof/>
              </w:rPr>
            </w:pPr>
            <w:r w:rsidRPr="00AC0CE2">
              <w:rPr>
                <w:noProof/>
                <w:color w:val="000000"/>
              </w:rPr>
              <w:t>підтримка громадських організацій  на проведення статутної діяльності</w:t>
            </w:r>
          </w:p>
        </w:tc>
      </w:tr>
      <w:tr w:rsidR="00B954A2" w:rsidRPr="00AC0CE2" w14:paraId="7B57198D" w14:textId="77777777" w:rsidTr="000966BB">
        <w:trPr>
          <w:tblCellSpacing w:w="0" w:type="dxa"/>
        </w:trPr>
        <w:tc>
          <w:tcPr>
            <w:tcW w:w="672" w:type="dxa"/>
            <w:tcBorders>
              <w:top w:val="single" w:sz="4" w:space="0" w:color="000000"/>
              <w:left w:val="single" w:sz="4" w:space="0" w:color="000000"/>
              <w:bottom w:val="single" w:sz="4" w:space="0" w:color="000000"/>
              <w:right w:val="single" w:sz="4" w:space="0" w:color="000000"/>
            </w:tcBorders>
            <w:vAlign w:val="center"/>
            <w:hideMark/>
          </w:tcPr>
          <w:p w14:paraId="7ABBC0EA" w14:textId="77777777" w:rsidR="00B954A2" w:rsidRPr="00AC0CE2" w:rsidRDefault="00B954A2" w:rsidP="00AC0CE2">
            <w:pPr>
              <w:pStyle w:val="af0"/>
              <w:spacing w:before="0" w:after="0"/>
              <w:jc w:val="center"/>
              <w:rPr>
                <w:noProof/>
                <w:color w:val="000000"/>
              </w:rPr>
            </w:pPr>
            <w:r w:rsidRPr="00AC0CE2">
              <w:rPr>
                <w:noProof/>
                <w:color w:val="000000"/>
              </w:rPr>
              <w:t>3.8</w:t>
            </w:r>
          </w:p>
        </w:tc>
        <w:tc>
          <w:tcPr>
            <w:tcW w:w="3751" w:type="dxa"/>
            <w:gridSpan w:val="2"/>
            <w:tcBorders>
              <w:top w:val="single" w:sz="4" w:space="0" w:color="000000"/>
              <w:left w:val="single" w:sz="4" w:space="0" w:color="000000"/>
              <w:bottom w:val="single" w:sz="4" w:space="0" w:color="000000"/>
              <w:right w:val="single" w:sz="4" w:space="0" w:color="000000"/>
            </w:tcBorders>
            <w:hideMark/>
          </w:tcPr>
          <w:p w14:paraId="0FE4C2E7" w14:textId="77777777" w:rsidR="00B954A2" w:rsidRPr="00AC0CE2" w:rsidRDefault="00B954A2" w:rsidP="00AC0CE2">
            <w:pPr>
              <w:pStyle w:val="af0"/>
              <w:spacing w:before="0" w:after="0"/>
              <w:rPr>
                <w:noProof/>
                <w:color w:val="000000"/>
              </w:rPr>
            </w:pPr>
            <w:r w:rsidRPr="00AC0CE2">
              <w:rPr>
                <w:noProof/>
                <w:color w:val="000000"/>
              </w:rPr>
              <w:t>Забезпечення функціонування на території громади «пунктів незламності», пунктів обігріву</w:t>
            </w:r>
          </w:p>
        </w:tc>
        <w:tc>
          <w:tcPr>
            <w:tcW w:w="1416" w:type="dxa"/>
            <w:gridSpan w:val="3"/>
            <w:tcBorders>
              <w:top w:val="single" w:sz="4" w:space="0" w:color="000000"/>
              <w:left w:val="single" w:sz="4" w:space="0" w:color="000000"/>
              <w:bottom w:val="single" w:sz="4" w:space="0" w:color="000000"/>
              <w:right w:val="single" w:sz="4" w:space="0" w:color="000000"/>
            </w:tcBorders>
            <w:hideMark/>
          </w:tcPr>
          <w:p w14:paraId="5615CEFD" w14:textId="77777777" w:rsidR="00B954A2" w:rsidRPr="00AC0CE2" w:rsidRDefault="00B954A2" w:rsidP="00AC0CE2">
            <w:pPr>
              <w:pStyle w:val="af0"/>
              <w:spacing w:before="0" w:after="0"/>
              <w:jc w:val="center"/>
              <w:rPr>
                <w:noProof/>
                <w:color w:val="000000"/>
              </w:rPr>
            </w:pPr>
            <w:r w:rsidRPr="00AC0CE2">
              <w:rPr>
                <w:noProof/>
                <w:color w:val="000000"/>
              </w:rPr>
              <w:t>2024-202</w:t>
            </w:r>
            <w:r w:rsidRPr="00AC0CE2">
              <w:rPr>
                <w:noProof/>
                <w:color w:val="000000"/>
                <w:lang w:val="en-US"/>
              </w:rPr>
              <w:t>7</w:t>
            </w:r>
            <w:r w:rsidRPr="00AC0CE2">
              <w:rPr>
                <w:noProof/>
                <w:color w:val="000000"/>
              </w:rPr>
              <w:t xml:space="preserve"> роки</w:t>
            </w:r>
          </w:p>
        </w:tc>
        <w:tc>
          <w:tcPr>
            <w:tcW w:w="1551" w:type="dxa"/>
            <w:gridSpan w:val="5"/>
            <w:tcBorders>
              <w:top w:val="single" w:sz="4" w:space="0" w:color="000000"/>
              <w:left w:val="single" w:sz="4" w:space="0" w:color="000000"/>
              <w:bottom w:val="single" w:sz="4" w:space="0" w:color="000000"/>
              <w:right w:val="single" w:sz="4" w:space="0" w:color="000000"/>
            </w:tcBorders>
            <w:hideMark/>
          </w:tcPr>
          <w:p w14:paraId="1DB2AD28" w14:textId="77777777" w:rsidR="00B954A2" w:rsidRPr="00AC0CE2" w:rsidRDefault="00B954A2" w:rsidP="00AC0CE2">
            <w:pPr>
              <w:pStyle w:val="af0"/>
              <w:spacing w:before="0" w:after="0"/>
              <w:rPr>
                <w:noProof/>
              </w:rPr>
            </w:pPr>
            <w:r w:rsidRPr="00AC0CE2">
              <w:rPr>
                <w:noProof/>
              </w:rPr>
              <w:t>гуманітарний відділ, старости, відділ бухгалтерсь</w:t>
            </w:r>
            <w:r w:rsidRPr="00AC0CE2">
              <w:rPr>
                <w:noProof/>
              </w:rPr>
              <w:lastRenderedPageBreak/>
              <w:t>кого обліку та звітності</w:t>
            </w:r>
          </w:p>
        </w:tc>
        <w:tc>
          <w:tcPr>
            <w:tcW w:w="1587" w:type="dxa"/>
            <w:gridSpan w:val="5"/>
            <w:tcBorders>
              <w:top w:val="single" w:sz="4" w:space="0" w:color="000000"/>
              <w:left w:val="single" w:sz="4" w:space="0" w:color="000000"/>
              <w:bottom w:val="single" w:sz="4" w:space="0" w:color="000000"/>
              <w:right w:val="single" w:sz="4" w:space="0" w:color="000000"/>
            </w:tcBorders>
            <w:hideMark/>
          </w:tcPr>
          <w:p w14:paraId="6AA9AAED" w14:textId="77777777" w:rsidR="00B954A2" w:rsidRPr="00AC0CE2" w:rsidRDefault="00B954A2" w:rsidP="00AC0CE2">
            <w:pPr>
              <w:pStyle w:val="af0"/>
              <w:spacing w:before="0" w:after="0"/>
              <w:ind w:left="-75"/>
              <w:rPr>
                <w:noProof/>
                <w:color w:val="000000"/>
              </w:rPr>
            </w:pPr>
            <w:r w:rsidRPr="00AC0CE2">
              <w:rPr>
                <w:noProof/>
              </w:rPr>
              <w:lastRenderedPageBreak/>
              <w:t>місцевий бюджет, інші джерела, не заборонені законодавством</w:t>
            </w:r>
          </w:p>
        </w:tc>
        <w:tc>
          <w:tcPr>
            <w:tcW w:w="849" w:type="dxa"/>
            <w:gridSpan w:val="2"/>
            <w:tcBorders>
              <w:top w:val="single" w:sz="4" w:space="0" w:color="000000"/>
              <w:left w:val="single" w:sz="4" w:space="0" w:color="000000"/>
              <w:bottom w:val="single" w:sz="4" w:space="0" w:color="000000"/>
              <w:right w:val="single" w:sz="4" w:space="0" w:color="000000"/>
            </w:tcBorders>
            <w:hideMark/>
          </w:tcPr>
          <w:p w14:paraId="0A0F264F" w14:textId="77777777" w:rsidR="00B954A2" w:rsidRPr="00AC0CE2" w:rsidRDefault="00B954A2" w:rsidP="00AC0CE2">
            <w:pPr>
              <w:pStyle w:val="af0"/>
              <w:spacing w:before="0" w:after="0"/>
              <w:ind w:right="-108"/>
              <w:rPr>
                <w:noProof/>
              </w:rPr>
            </w:pPr>
            <w:r w:rsidRPr="00AC0CE2">
              <w:rPr>
                <w:noProof/>
              </w:rPr>
              <w:t>100,0</w:t>
            </w:r>
          </w:p>
        </w:tc>
        <w:tc>
          <w:tcPr>
            <w:tcW w:w="858" w:type="dxa"/>
            <w:gridSpan w:val="2"/>
            <w:tcBorders>
              <w:top w:val="single" w:sz="4" w:space="0" w:color="000000"/>
              <w:left w:val="single" w:sz="4" w:space="0" w:color="000000"/>
              <w:bottom w:val="single" w:sz="4" w:space="0" w:color="000000"/>
              <w:right w:val="single" w:sz="4" w:space="0" w:color="auto"/>
            </w:tcBorders>
            <w:hideMark/>
          </w:tcPr>
          <w:p w14:paraId="023D60DF" w14:textId="77777777" w:rsidR="00B954A2" w:rsidRPr="00AC0CE2" w:rsidRDefault="00B954A2" w:rsidP="00AC0CE2">
            <w:pPr>
              <w:pStyle w:val="af0"/>
              <w:spacing w:before="0" w:after="0"/>
              <w:rPr>
                <w:noProof/>
              </w:rPr>
            </w:pPr>
            <w:r w:rsidRPr="00AC0CE2">
              <w:rPr>
                <w:noProof/>
              </w:rPr>
              <w:t>100,0</w:t>
            </w:r>
          </w:p>
        </w:tc>
        <w:tc>
          <w:tcPr>
            <w:tcW w:w="959" w:type="dxa"/>
            <w:tcBorders>
              <w:top w:val="single" w:sz="4" w:space="0" w:color="000000"/>
              <w:left w:val="single" w:sz="4" w:space="0" w:color="auto"/>
              <w:bottom w:val="single" w:sz="4" w:space="0" w:color="000000"/>
              <w:right w:val="single" w:sz="4" w:space="0" w:color="auto"/>
            </w:tcBorders>
          </w:tcPr>
          <w:p w14:paraId="07B9F905" w14:textId="77777777" w:rsidR="00B954A2" w:rsidRPr="00AC0CE2" w:rsidRDefault="00B954A2" w:rsidP="00AC0CE2">
            <w:pPr>
              <w:pStyle w:val="af0"/>
              <w:spacing w:before="0" w:after="0"/>
              <w:rPr>
                <w:noProof/>
              </w:rPr>
            </w:pPr>
            <w:r w:rsidRPr="00AC0CE2">
              <w:rPr>
                <w:noProof/>
              </w:rPr>
              <w:t>100,0</w:t>
            </w:r>
          </w:p>
        </w:tc>
        <w:tc>
          <w:tcPr>
            <w:tcW w:w="970" w:type="dxa"/>
            <w:gridSpan w:val="2"/>
            <w:tcBorders>
              <w:top w:val="single" w:sz="4" w:space="0" w:color="000000"/>
              <w:left w:val="single" w:sz="4" w:space="0" w:color="auto"/>
              <w:bottom w:val="single" w:sz="4" w:space="0" w:color="000000"/>
              <w:right w:val="single" w:sz="4" w:space="0" w:color="auto"/>
            </w:tcBorders>
          </w:tcPr>
          <w:p w14:paraId="0492FC87" w14:textId="77777777" w:rsidR="00B954A2" w:rsidRPr="00AC0CE2" w:rsidRDefault="00B954A2" w:rsidP="00AC0CE2">
            <w:pPr>
              <w:pStyle w:val="af0"/>
              <w:spacing w:before="0" w:after="0"/>
              <w:rPr>
                <w:noProof/>
              </w:rPr>
            </w:pPr>
            <w:r w:rsidRPr="00AC0CE2">
              <w:rPr>
                <w:noProof/>
              </w:rPr>
              <w:t>100,0</w:t>
            </w:r>
          </w:p>
        </w:tc>
        <w:tc>
          <w:tcPr>
            <w:tcW w:w="2980" w:type="dxa"/>
            <w:tcBorders>
              <w:top w:val="single" w:sz="4" w:space="0" w:color="000000"/>
              <w:left w:val="single" w:sz="4" w:space="0" w:color="000000"/>
              <w:bottom w:val="single" w:sz="4" w:space="0" w:color="000000"/>
              <w:right w:val="single" w:sz="4" w:space="0" w:color="000000"/>
            </w:tcBorders>
            <w:hideMark/>
          </w:tcPr>
          <w:p w14:paraId="15EE8AFF" w14:textId="77777777" w:rsidR="00B954A2" w:rsidRPr="00AC0CE2" w:rsidRDefault="00B954A2" w:rsidP="000966BB">
            <w:pPr>
              <w:pStyle w:val="af0"/>
              <w:shd w:val="clear" w:color="auto" w:fill="FFFFFF"/>
              <w:spacing w:before="0" w:after="0"/>
              <w:jc w:val="both"/>
              <w:rPr>
                <w:noProof/>
                <w:color w:val="000000"/>
              </w:rPr>
            </w:pPr>
            <w:r w:rsidRPr="00AC0CE2">
              <w:rPr>
                <w:bdr w:val="none" w:sz="0" w:space="0" w:color="auto" w:frame="1"/>
              </w:rPr>
              <w:t xml:space="preserve">недопущення  випадків  обмороження людей внаслідок дії низьких температур та відключення електроенергії в зв’язку з  </w:t>
            </w:r>
            <w:r w:rsidRPr="00AC0CE2">
              <w:rPr>
                <w:bdr w:val="none" w:sz="0" w:space="0" w:color="auto" w:frame="1"/>
              </w:rPr>
              <w:lastRenderedPageBreak/>
              <w:t>атаками російської держави на об’єкти критичної інфраструктури</w:t>
            </w:r>
          </w:p>
        </w:tc>
      </w:tr>
      <w:tr w:rsidR="00767645" w:rsidRPr="00AC0CE2" w14:paraId="17360EB2" w14:textId="77777777" w:rsidTr="000966BB">
        <w:trPr>
          <w:tblCellSpacing w:w="0" w:type="dxa"/>
        </w:trPr>
        <w:tc>
          <w:tcPr>
            <w:tcW w:w="672" w:type="dxa"/>
            <w:tcBorders>
              <w:top w:val="single" w:sz="4" w:space="0" w:color="000000"/>
              <w:left w:val="single" w:sz="4" w:space="0" w:color="000000"/>
              <w:bottom w:val="single" w:sz="4" w:space="0" w:color="000000"/>
              <w:right w:val="single" w:sz="4" w:space="0" w:color="000000"/>
            </w:tcBorders>
            <w:vAlign w:val="center"/>
          </w:tcPr>
          <w:p w14:paraId="151EF96B" w14:textId="41EE7F0C" w:rsidR="00767645" w:rsidRPr="00AC0CE2" w:rsidRDefault="00767645" w:rsidP="00767645">
            <w:pPr>
              <w:pStyle w:val="af0"/>
              <w:spacing w:before="0" w:after="0"/>
              <w:jc w:val="center"/>
              <w:rPr>
                <w:noProof/>
                <w:color w:val="000000"/>
              </w:rPr>
            </w:pPr>
            <w:r w:rsidRPr="0062369B">
              <w:rPr>
                <w:noProof/>
                <w:color w:val="000000"/>
                <w:highlight w:val="yellow"/>
              </w:rPr>
              <w:lastRenderedPageBreak/>
              <w:t>3.9</w:t>
            </w:r>
          </w:p>
        </w:tc>
        <w:tc>
          <w:tcPr>
            <w:tcW w:w="3751" w:type="dxa"/>
            <w:gridSpan w:val="2"/>
            <w:tcBorders>
              <w:top w:val="single" w:sz="4" w:space="0" w:color="000000"/>
              <w:left w:val="single" w:sz="4" w:space="0" w:color="000000"/>
              <w:bottom w:val="single" w:sz="4" w:space="0" w:color="000000"/>
              <w:right w:val="single" w:sz="4" w:space="0" w:color="000000"/>
            </w:tcBorders>
          </w:tcPr>
          <w:p w14:paraId="60532AAD" w14:textId="5937E3C6" w:rsidR="00767645" w:rsidRPr="00AC0CE2" w:rsidRDefault="00767645" w:rsidP="00767645">
            <w:pPr>
              <w:pStyle w:val="af0"/>
              <w:spacing w:before="0" w:after="0"/>
              <w:rPr>
                <w:noProof/>
                <w:color w:val="000000"/>
              </w:rPr>
            </w:pPr>
            <w:r w:rsidRPr="00767645">
              <w:rPr>
                <w:noProof/>
                <w:color w:val="000000"/>
              </w:rPr>
              <w:t>Забезпечення відшкодування витрат за придбані лікарські засоби за пільговими рецептами громадянам, які постраждали внаслідок Чорнобильської катастрофи.</w:t>
            </w:r>
          </w:p>
        </w:tc>
        <w:tc>
          <w:tcPr>
            <w:tcW w:w="1416" w:type="dxa"/>
            <w:gridSpan w:val="3"/>
            <w:tcBorders>
              <w:top w:val="single" w:sz="4" w:space="0" w:color="000000"/>
              <w:left w:val="single" w:sz="4" w:space="0" w:color="000000"/>
              <w:bottom w:val="single" w:sz="4" w:space="0" w:color="000000"/>
              <w:right w:val="single" w:sz="4" w:space="0" w:color="000000"/>
            </w:tcBorders>
          </w:tcPr>
          <w:p w14:paraId="56135EA6" w14:textId="76A737A2" w:rsidR="00767645" w:rsidRDefault="00767645" w:rsidP="00767645">
            <w:pPr>
              <w:pStyle w:val="af0"/>
              <w:spacing w:before="0" w:after="0"/>
              <w:jc w:val="center"/>
              <w:rPr>
                <w:noProof/>
                <w:color w:val="000000"/>
              </w:rPr>
            </w:pPr>
            <w:r>
              <w:rPr>
                <w:noProof/>
                <w:color w:val="000000"/>
              </w:rPr>
              <w:t>2026-2027</w:t>
            </w:r>
          </w:p>
          <w:p w14:paraId="71992083" w14:textId="080E3DB6" w:rsidR="00767645" w:rsidRPr="00AC0CE2" w:rsidRDefault="00767645" w:rsidP="00767645">
            <w:pPr>
              <w:pStyle w:val="af0"/>
              <w:spacing w:before="0" w:after="0"/>
              <w:jc w:val="center"/>
              <w:rPr>
                <w:noProof/>
                <w:color w:val="000000"/>
              </w:rPr>
            </w:pPr>
            <w:r>
              <w:rPr>
                <w:noProof/>
                <w:color w:val="000000"/>
              </w:rPr>
              <w:t>роки</w:t>
            </w:r>
          </w:p>
        </w:tc>
        <w:tc>
          <w:tcPr>
            <w:tcW w:w="1551" w:type="dxa"/>
            <w:gridSpan w:val="5"/>
            <w:tcBorders>
              <w:top w:val="single" w:sz="4" w:space="0" w:color="000000"/>
              <w:left w:val="single" w:sz="4" w:space="0" w:color="000000"/>
              <w:bottom w:val="single" w:sz="4" w:space="0" w:color="000000"/>
              <w:right w:val="single" w:sz="4" w:space="0" w:color="000000"/>
            </w:tcBorders>
          </w:tcPr>
          <w:p w14:paraId="1A81307C" w14:textId="54038E4D" w:rsidR="00767645" w:rsidRPr="00AC0CE2" w:rsidRDefault="00767645" w:rsidP="00767645">
            <w:pPr>
              <w:pStyle w:val="af0"/>
              <w:spacing w:before="0" w:after="0"/>
              <w:rPr>
                <w:noProof/>
              </w:rPr>
            </w:pPr>
            <w:r w:rsidRPr="00AC0CE2">
              <w:rPr>
                <w:noProof/>
              </w:rPr>
              <w:t>гуманітарний відділ, старости, відділ бухгалтерського обліку та звітності</w:t>
            </w:r>
          </w:p>
        </w:tc>
        <w:tc>
          <w:tcPr>
            <w:tcW w:w="1587" w:type="dxa"/>
            <w:gridSpan w:val="5"/>
            <w:tcBorders>
              <w:top w:val="single" w:sz="4" w:space="0" w:color="000000"/>
              <w:left w:val="single" w:sz="4" w:space="0" w:color="000000"/>
              <w:bottom w:val="single" w:sz="4" w:space="0" w:color="000000"/>
              <w:right w:val="single" w:sz="4" w:space="0" w:color="000000"/>
            </w:tcBorders>
          </w:tcPr>
          <w:p w14:paraId="692DD84A" w14:textId="2776F146" w:rsidR="00767645" w:rsidRPr="00AC0CE2" w:rsidRDefault="00767645" w:rsidP="00767645">
            <w:pPr>
              <w:pStyle w:val="af0"/>
              <w:spacing w:before="0" w:after="0"/>
              <w:ind w:left="-75"/>
              <w:rPr>
                <w:noProof/>
              </w:rPr>
            </w:pPr>
            <w:r w:rsidRPr="00AC0CE2">
              <w:rPr>
                <w:noProof/>
              </w:rPr>
              <w:t>місцевий бюджет, інші джерела, не заборонені законодавством</w:t>
            </w:r>
          </w:p>
        </w:tc>
        <w:tc>
          <w:tcPr>
            <w:tcW w:w="849" w:type="dxa"/>
            <w:gridSpan w:val="2"/>
            <w:tcBorders>
              <w:top w:val="single" w:sz="4" w:space="0" w:color="000000"/>
              <w:left w:val="single" w:sz="4" w:space="0" w:color="000000"/>
              <w:bottom w:val="single" w:sz="4" w:space="0" w:color="000000"/>
              <w:right w:val="single" w:sz="4" w:space="0" w:color="000000"/>
            </w:tcBorders>
          </w:tcPr>
          <w:p w14:paraId="1ECF8785" w14:textId="1912C0FB" w:rsidR="00767645" w:rsidRPr="00AC0CE2" w:rsidRDefault="00767645" w:rsidP="00767645">
            <w:pPr>
              <w:pStyle w:val="af0"/>
              <w:spacing w:before="0" w:after="0"/>
              <w:ind w:right="-108"/>
              <w:rPr>
                <w:noProof/>
              </w:rPr>
            </w:pPr>
            <w:r>
              <w:rPr>
                <w:noProof/>
              </w:rPr>
              <w:t>-</w:t>
            </w:r>
          </w:p>
        </w:tc>
        <w:tc>
          <w:tcPr>
            <w:tcW w:w="858" w:type="dxa"/>
            <w:gridSpan w:val="2"/>
            <w:tcBorders>
              <w:top w:val="single" w:sz="4" w:space="0" w:color="000000"/>
              <w:left w:val="single" w:sz="4" w:space="0" w:color="000000"/>
              <w:bottom w:val="single" w:sz="4" w:space="0" w:color="000000"/>
              <w:right w:val="single" w:sz="4" w:space="0" w:color="auto"/>
            </w:tcBorders>
          </w:tcPr>
          <w:p w14:paraId="1A8EBDBB" w14:textId="7F8219A6" w:rsidR="00767645" w:rsidRPr="00AC0CE2" w:rsidRDefault="00767645" w:rsidP="00767645">
            <w:pPr>
              <w:pStyle w:val="af0"/>
              <w:spacing w:before="0" w:after="0"/>
              <w:rPr>
                <w:noProof/>
              </w:rPr>
            </w:pPr>
            <w:r>
              <w:rPr>
                <w:noProof/>
              </w:rPr>
              <w:t>-</w:t>
            </w:r>
          </w:p>
        </w:tc>
        <w:tc>
          <w:tcPr>
            <w:tcW w:w="959" w:type="dxa"/>
            <w:tcBorders>
              <w:top w:val="single" w:sz="4" w:space="0" w:color="000000"/>
              <w:left w:val="single" w:sz="4" w:space="0" w:color="auto"/>
              <w:bottom w:val="single" w:sz="4" w:space="0" w:color="000000"/>
              <w:right w:val="single" w:sz="4" w:space="0" w:color="auto"/>
            </w:tcBorders>
          </w:tcPr>
          <w:p w14:paraId="71115C30" w14:textId="23D1EEFA" w:rsidR="00767645" w:rsidRPr="00AC0CE2" w:rsidRDefault="00767645" w:rsidP="00767645">
            <w:pPr>
              <w:pStyle w:val="af0"/>
              <w:spacing w:before="0" w:after="0"/>
              <w:rPr>
                <w:noProof/>
              </w:rPr>
            </w:pPr>
            <w:r>
              <w:rPr>
                <w:noProof/>
              </w:rPr>
              <w:t>5,0</w:t>
            </w:r>
          </w:p>
        </w:tc>
        <w:tc>
          <w:tcPr>
            <w:tcW w:w="970" w:type="dxa"/>
            <w:gridSpan w:val="2"/>
            <w:tcBorders>
              <w:top w:val="single" w:sz="4" w:space="0" w:color="000000"/>
              <w:left w:val="single" w:sz="4" w:space="0" w:color="auto"/>
              <w:bottom w:val="single" w:sz="4" w:space="0" w:color="000000"/>
              <w:right w:val="single" w:sz="4" w:space="0" w:color="auto"/>
            </w:tcBorders>
          </w:tcPr>
          <w:p w14:paraId="420A928D" w14:textId="5FD8BA05" w:rsidR="00767645" w:rsidRPr="00AC0CE2" w:rsidRDefault="00767645" w:rsidP="00767645">
            <w:pPr>
              <w:pStyle w:val="af0"/>
              <w:spacing w:before="0" w:after="0"/>
              <w:rPr>
                <w:noProof/>
              </w:rPr>
            </w:pPr>
            <w:r>
              <w:rPr>
                <w:noProof/>
              </w:rPr>
              <w:t>5,0</w:t>
            </w:r>
          </w:p>
        </w:tc>
        <w:tc>
          <w:tcPr>
            <w:tcW w:w="2980" w:type="dxa"/>
            <w:tcBorders>
              <w:top w:val="single" w:sz="4" w:space="0" w:color="000000"/>
              <w:left w:val="single" w:sz="4" w:space="0" w:color="000000"/>
              <w:bottom w:val="single" w:sz="4" w:space="0" w:color="000000"/>
              <w:right w:val="single" w:sz="4" w:space="0" w:color="000000"/>
            </w:tcBorders>
          </w:tcPr>
          <w:p w14:paraId="17C1D39F" w14:textId="7355A2F5" w:rsidR="00767645" w:rsidRPr="00767645" w:rsidRDefault="00767645" w:rsidP="00767645">
            <w:pPr>
              <w:pStyle w:val="af0"/>
              <w:shd w:val="clear" w:color="auto" w:fill="FFFFFF"/>
              <w:spacing w:before="0" w:after="0"/>
              <w:jc w:val="both"/>
              <w:rPr>
                <w:bdr w:val="none" w:sz="0" w:space="0" w:color="auto" w:frame="1"/>
              </w:rPr>
            </w:pPr>
            <w:r w:rsidRPr="00767645">
              <w:rPr>
                <w:bdr w:val="none" w:sz="0" w:space="0" w:color="auto" w:frame="1"/>
              </w:rPr>
              <w:t>Підвищення рівня соціального захисту громадян, які постраждали внаслідок Чорнобильської катастрофи</w:t>
            </w:r>
          </w:p>
          <w:p w14:paraId="2AA50177" w14:textId="77777777" w:rsidR="00767645" w:rsidRPr="00AC0CE2" w:rsidRDefault="00767645" w:rsidP="00767645">
            <w:pPr>
              <w:pStyle w:val="af0"/>
              <w:shd w:val="clear" w:color="auto" w:fill="FFFFFF"/>
              <w:spacing w:before="0" w:after="0"/>
              <w:jc w:val="both"/>
              <w:rPr>
                <w:bdr w:val="none" w:sz="0" w:space="0" w:color="auto" w:frame="1"/>
              </w:rPr>
            </w:pPr>
          </w:p>
        </w:tc>
      </w:tr>
      <w:tr w:rsidR="00B954A2" w:rsidRPr="00AC0CE2" w14:paraId="1690546B" w14:textId="77777777" w:rsidTr="00375488">
        <w:trPr>
          <w:trHeight w:val="419"/>
          <w:tblCellSpacing w:w="0" w:type="dxa"/>
        </w:trPr>
        <w:tc>
          <w:tcPr>
            <w:tcW w:w="8977" w:type="dxa"/>
            <w:gridSpan w:val="16"/>
            <w:tcBorders>
              <w:top w:val="single" w:sz="4" w:space="0" w:color="000000"/>
              <w:left w:val="single" w:sz="4" w:space="0" w:color="000000"/>
              <w:bottom w:val="single" w:sz="4" w:space="0" w:color="000000"/>
              <w:right w:val="single" w:sz="4" w:space="0" w:color="000000"/>
            </w:tcBorders>
            <w:vAlign w:val="center"/>
            <w:hideMark/>
          </w:tcPr>
          <w:p w14:paraId="577C2304" w14:textId="77777777" w:rsidR="00B954A2" w:rsidRPr="00AC0CE2" w:rsidRDefault="00B954A2" w:rsidP="00AC0CE2">
            <w:pPr>
              <w:pStyle w:val="af0"/>
              <w:spacing w:before="0" w:after="0"/>
              <w:ind w:left="-75"/>
              <w:rPr>
                <w:b/>
                <w:noProof/>
              </w:rPr>
            </w:pPr>
            <w:r w:rsidRPr="00AC0CE2">
              <w:rPr>
                <w:b/>
                <w:noProof/>
                <w:color w:val="000000"/>
              </w:rPr>
              <w:t>Всього по програмі</w:t>
            </w:r>
          </w:p>
        </w:tc>
        <w:tc>
          <w:tcPr>
            <w:tcW w:w="849" w:type="dxa"/>
            <w:gridSpan w:val="2"/>
            <w:tcBorders>
              <w:top w:val="single" w:sz="4" w:space="0" w:color="000000"/>
              <w:left w:val="single" w:sz="4" w:space="0" w:color="000000"/>
              <w:bottom w:val="single" w:sz="4" w:space="0" w:color="000000"/>
              <w:right w:val="single" w:sz="4" w:space="0" w:color="000000"/>
            </w:tcBorders>
            <w:vAlign w:val="center"/>
          </w:tcPr>
          <w:p w14:paraId="505846C4" w14:textId="68FEC685" w:rsidR="00B954A2" w:rsidRPr="00DA26E6" w:rsidRDefault="00B954A2" w:rsidP="00EC0104">
            <w:pPr>
              <w:pStyle w:val="af0"/>
              <w:spacing w:before="0" w:after="0"/>
              <w:ind w:hanging="144"/>
              <w:jc w:val="center"/>
              <w:rPr>
                <w:b/>
                <w:noProof/>
              </w:rPr>
            </w:pPr>
            <w:r w:rsidRPr="00DA26E6">
              <w:rPr>
                <w:b/>
                <w:noProof/>
              </w:rPr>
              <w:t>2</w:t>
            </w:r>
            <w:r w:rsidR="00234A62">
              <w:rPr>
                <w:b/>
                <w:noProof/>
              </w:rPr>
              <w:t>390</w:t>
            </w:r>
            <w:r w:rsidRPr="00DA26E6">
              <w:rPr>
                <w:b/>
                <w:noProof/>
              </w:rPr>
              <w:t>,0</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14:paraId="659F9FC6" w14:textId="19788C87" w:rsidR="00B954A2" w:rsidRPr="00DA26E6" w:rsidRDefault="00B954A2" w:rsidP="00AC0CE2">
            <w:pPr>
              <w:pStyle w:val="af0"/>
              <w:spacing w:before="0" w:after="0"/>
              <w:ind w:right="-108"/>
              <w:jc w:val="center"/>
              <w:rPr>
                <w:b/>
                <w:noProof/>
              </w:rPr>
            </w:pPr>
            <w:r w:rsidRPr="00DA26E6">
              <w:rPr>
                <w:b/>
                <w:noProof/>
              </w:rPr>
              <w:t>2</w:t>
            </w:r>
            <w:r w:rsidR="00234A62">
              <w:rPr>
                <w:b/>
                <w:noProof/>
              </w:rPr>
              <w:t>7</w:t>
            </w:r>
            <w:r w:rsidR="00284ED7">
              <w:rPr>
                <w:b/>
                <w:noProof/>
                <w:lang w:val="en-US"/>
              </w:rPr>
              <w:t>13</w:t>
            </w:r>
            <w:r w:rsidRPr="00DA26E6">
              <w:rPr>
                <w:b/>
                <w:noProof/>
              </w:rPr>
              <w:t>,0</w:t>
            </w:r>
          </w:p>
        </w:tc>
        <w:tc>
          <w:tcPr>
            <w:tcW w:w="959" w:type="dxa"/>
            <w:tcBorders>
              <w:top w:val="single" w:sz="4" w:space="0" w:color="000000"/>
              <w:left w:val="single" w:sz="4" w:space="0" w:color="000000"/>
              <w:bottom w:val="single" w:sz="4" w:space="0" w:color="000000"/>
              <w:right w:val="single" w:sz="4" w:space="0" w:color="auto"/>
            </w:tcBorders>
            <w:vAlign w:val="center"/>
          </w:tcPr>
          <w:p w14:paraId="37C14F37" w14:textId="54397FC5" w:rsidR="00B954A2" w:rsidRPr="00767645" w:rsidRDefault="000966BB" w:rsidP="00AC0CE2">
            <w:pPr>
              <w:pStyle w:val="af0"/>
              <w:spacing w:before="0" w:after="0"/>
              <w:jc w:val="center"/>
              <w:rPr>
                <w:b/>
                <w:noProof/>
                <w:highlight w:val="yellow"/>
              </w:rPr>
            </w:pPr>
            <w:r>
              <w:rPr>
                <w:b/>
                <w:noProof/>
                <w:highlight w:val="yellow"/>
              </w:rPr>
              <w:t>4231</w:t>
            </w:r>
            <w:r w:rsidR="00B954A2" w:rsidRPr="00767645">
              <w:rPr>
                <w:b/>
                <w:noProof/>
                <w:highlight w:val="yellow"/>
              </w:rPr>
              <w:t>,0</w:t>
            </w:r>
          </w:p>
        </w:tc>
        <w:tc>
          <w:tcPr>
            <w:tcW w:w="970" w:type="dxa"/>
            <w:gridSpan w:val="2"/>
            <w:tcBorders>
              <w:top w:val="single" w:sz="4" w:space="0" w:color="000000"/>
              <w:left w:val="single" w:sz="4" w:space="0" w:color="auto"/>
              <w:bottom w:val="single" w:sz="4" w:space="0" w:color="000000"/>
              <w:right w:val="single" w:sz="4" w:space="0" w:color="auto"/>
            </w:tcBorders>
            <w:vAlign w:val="center"/>
          </w:tcPr>
          <w:p w14:paraId="0E08B41F" w14:textId="04E3D53A" w:rsidR="00B954A2" w:rsidRPr="00767645" w:rsidRDefault="000966BB" w:rsidP="00AC0CE2">
            <w:pPr>
              <w:pStyle w:val="af0"/>
              <w:spacing w:before="0" w:after="0"/>
              <w:jc w:val="center"/>
              <w:rPr>
                <w:b/>
                <w:noProof/>
                <w:highlight w:val="yellow"/>
              </w:rPr>
            </w:pPr>
            <w:r>
              <w:rPr>
                <w:b/>
                <w:noProof/>
                <w:highlight w:val="yellow"/>
              </w:rPr>
              <w:t>4281</w:t>
            </w:r>
            <w:r w:rsidR="00B954A2" w:rsidRPr="00767645">
              <w:rPr>
                <w:b/>
                <w:noProof/>
                <w:highlight w:val="yellow"/>
              </w:rPr>
              <w:t>,0</w:t>
            </w:r>
          </w:p>
        </w:tc>
        <w:tc>
          <w:tcPr>
            <w:tcW w:w="2980" w:type="dxa"/>
            <w:tcBorders>
              <w:top w:val="single" w:sz="4" w:space="0" w:color="000000"/>
              <w:left w:val="single" w:sz="4" w:space="0" w:color="auto"/>
              <w:bottom w:val="single" w:sz="4" w:space="0" w:color="000000"/>
              <w:right w:val="single" w:sz="4" w:space="0" w:color="000000"/>
            </w:tcBorders>
            <w:vAlign w:val="center"/>
          </w:tcPr>
          <w:p w14:paraId="7EF2B325" w14:textId="77777777" w:rsidR="00B954A2" w:rsidRPr="00AC0CE2" w:rsidRDefault="00B954A2" w:rsidP="00AC0CE2">
            <w:pPr>
              <w:pStyle w:val="af0"/>
              <w:spacing w:before="0" w:after="0"/>
              <w:rPr>
                <w:b/>
                <w:noProof/>
              </w:rPr>
            </w:pPr>
          </w:p>
          <w:p w14:paraId="3FCF80E3" w14:textId="77777777" w:rsidR="00B954A2" w:rsidRPr="00AC0CE2" w:rsidRDefault="00B954A2" w:rsidP="00AC0CE2">
            <w:pPr>
              <w:pStyle w:val="af0"/>
              <w:spacing w:before="0" w:after="0"/>
              <w:rPr>
                <w:noProof/>
              </w:rPr>
            </w:pPr>
            <w:r w:rsidRPr="00AC0CE2">
              <w:rPr>
                <w:noProof/>
              </w:rPr>
              <w:t> </w:t>
            </w:r>
          </w:p>
        </w:tc>
      </w:tr>
    </w:tbl>
    <w:p w14:paraId="757A65D6" w14:textId="77777777" w:rsidR="004023D0" w:rsidRPr="00AC0CE2" w:rsidRDefault="004023D0" w:rsidP="00AC0CE2">
      <w:pPr>
        <w:spacing w:after="0" w:line="240" w:lineRule="auto"/>
        <w:jc w:val="both"/>
        <w:rPr>
          <w:rFonts w:ascii="Times New Roman" w:hAnsi="Times New Roman" w:cs="Times New Roman"/>
          <w:sz w:val="24"/>
          <w:szCs w:val="24"/>
        </w:rPr>
      </w:pPr>
      <w:r w:rsidRPr="00AC0CE2">
        <w:rPr>
          <w:rFonts w:ascii="Times New Roman" w:hAnsi="Times New Roman" w:cs="Times New Roman"/>
          <w:sz w:val="24"/>
          <w:szCs w:val="24"/>
        </w:rPr>
        <w:t xml:space="preserve">             </w:t>
      </w:r>
    </w:p>
    <w:p w14:paraId="73A1A6FE" w14:textId="77777777" w:rsidR="004023D0" w:rsidRPr="00AC0CE2" w:rsidRDefault="004023D0" w:rsidP="00AC0CE2">
      <w:pPr>
        <w:spacing w:after="0" w:line="240" w:lineRule="auto"/>
        <w:jc w:val="both"/>
        <w:rPr>
          <w:rFonts w:ascii="Times New Roman" w:hAnsi="Times New Roman" w:cs="Times New Roman"/>
          <w:sz w:val="24"/>
          <w:szCs w:val="24"/>
        </w:rPr>
      </w:pPr>
      <w:r w:rsidRPr="00AC0CE2">
        <w:rPr>
          <w:rFonts w:ascii="Times New Roman" w:hAnsi="Times New Roman" w:cs="Times New Roman"/>
          <w:sz w:val="24"/>
          <w:szCs w:val="24"/>
        </w:rPr>
        <w:t xml:space="preserve">                                                                                           </w:t>
      </w:r>
    </w:p>
    <w:p w14:paraId="483CF68F" w14:textId="77777777" w:rsidR="005D31D2" w:rsidRPr="00AC0CE2" w:rsidRDefault="005D31D2" w:rsidP="00AC0CE2">
      <w:pPr>
        <w:spacing w:after="0" w:line="240" w:lineRule="auto"/>
        <w:rPr>
          <w:rFonts w:ascii="Times New Roman" w:hAnsi="Times New Roman" w:cs="Times New Roman"/>
          <w:sz w:val="24"/>
          <w:szCs w:val="24"/>
        </w:rPr>
      </w:pPr>
      <w:r w:rsidRPr="00AC0CE2">
        <w:rPr>
          <w:rFonts w:ascii="Times New Roman" w:hAnsi="Times New Roman" w:cs="Times New Roman"/>
          <w:sz w:val="24"/>
          <w:szCs w:val="24"/>
        </w:rPr>
        <w:br w:type="page"/>
      </w:r>
    </w:p>
    <w:p w14:paraId="415A332B" w14:textId="77777777" w:rsidR="005D31D2" w:rsidRDefault="005D31D2" w:rsidP="00C717B8">
      <w:pPr>
        <w:spacing w:after="0" w:line="240" w:lineRule="auto"/>
        <w:jc w:val="both"/>
        <w:rPr>
          <w:rFonts w:ascii="Times New Roman" w:hAnsi="Times New Roman" w:cs="Times New Roman"/>
          <w:sz w:val="28"/>
          <w:szCs w:val="28"/>
        </w:rPr>
        <w:sectPr w:rsidR="005D31D2" w:rsidSect="00DA4A9E">
          <w:pgSz w:w="16838" w:h="11906" w:orient="landscape"/>
          <w:pgMar w:top="851" w:right="851" w:bottom="851" w:left="851" w:header="709" w:footer="709" w:gutter="0"/>
          <w:cols w:space="708"/>
          <w:docGrid w:linePitch="360"/>
        </w:sectPr>
      </w:pPr>
    </w:p>
    <w:p w14:paraId="1B905FFA" w14:textId="3E75CCC2" w:rsidR="004023D0" w:rsidRPr="005D31D2" w:rsidRDefault="004023D0" w:rsidP="005D31D2">
      <w:pPr>
        <w:spacing w:after="0" w:line="240" w:lineRule="auto"/>
        <w:ind w:left="5670"/>
        <w:jc w:val="both"/>
        <w:rPr>
          <w:rFonts w:ascii="Times New Roman" w:hAnsi="Times New Roman" w:cs="Times New Roman"/>
          <w:sz w:val="24"/>
          <w:szCs w:val="24"/>
        </w:rPr>
      </w:pPr>
      <w:r w:rsidRPr="005D31D2">
        <w:rPr>
          <w:rFonts w:ascii="Times New Roman" w:hAnsi="Times New Roman" w:cs="Times New Roman"/>
          <w:sz w:val="24"/>
          <w:szCs w:val="24"/>
        </w:rPr>
        <w:lastRenderedPageBreak/>
        <w:t>Додаток 2</w:t>
      </w:r>
    </w:p>
    <w:p w14:paraId="0CBEBD7C" w14:textId="77777777" w:rsidR="004023D0" w:rsidRPr="005D31D2" w:rsidRDefault="004023D0" w:rsidP="005D31D2">
      <w:pPr>
        <w:spacing w:after="0" w:line="240" w:lineRule="auto"/>
        <w:ind w:left="5670"/>
        <w:jc w:val="both"/>
        <w:rPr>
          <w:rFonts w:ascii="Times New Roman" w:hAnsi="Times New Roman" w:cs="Times New Roman"/>
          <w:sz w:val="24"/>
          <w:szCs w:val="24"/>
        </w:rPr>
      </w:pPr>
      <w:r w:rsidRPr="005D31D2">
        <w:rPr>
          <w:rFonts w:ascii="Times New Roman" w:hAnsi="Times New Roman" w:cs="Times New Roman"/>
          <w:sz w:val="24"/>
          <w:szCs w:val="24"/>
        </w:rPr>
        <w:t>до «Програми соціального захисту</w:t>
      </w:r>
    </w:p>
    <w:p w14:paraId="0C77F25A" w14:textId="77777777" w:rsidR="004023D0" w:rsidRPr="005D31D2" w:rsidRDefault="004023D0" w:rsidP="005D31D2">
      <w:pPr>
        <w:spacing w:after="0" w:line="240" w:lineRule="auto"/>
        <w:ind w:left="5670"/>
        <w:jc w:val="both"/>
        <w:rPr>
          <w:rFonts w:ascii="Times New Roman" w:hAnsi="Times New Roman" w:cs="Times New Roman"/>
          <w:sz w:val="24"/>
          <w:szCs w:val="24"/>
        </w:rPr>
      </w:pPr>
      <w:r w:rsidRPr="005D31D2">
        <w:rPr>
          <w:rFonts w:ascii="Times New Roman" w:hAnsi="Times New Roman" w:cs="Times New Roman"/>
          <w:sz w:val="24"/>
          <w:szCs w:val="24"/>
        </w:rPr>
        <w:t>населення Вишнівської сільської ради</w:t>
      </w:r>
    </w:p>
    <w:p w14:paraId="709911ED" w14:textId="7FC26A6F" w:rsidR="004023D0" w:rsidRPr="005D31D2" w:rsidRDefault="004023D0" w:rsidP="005D31D2">
      <w:pPr>
        <w:spacing w:after="0" w:line="240" w:lineRule="auto"/>
        <w:ind w:left="5670"/>
        <w:jc w:val="both"/>
        <w:rPr>
          <w:rFonts w:ascii="Times New Roman" w:hAnsi="Times New Roman" w:cs="Times New Roman"/>
          <w:sz w:val="24"/>
          <w:szCs w:val="24"/>
        </w:rPr>
      </w:pPr>
      <w:r w:rsidRPr="005D31D2">
        <w:rPr>
          <w:rFonts w:ascii="Times New Roman" w:hAnsi="Times New Roman" w:cs="Times New Roman"/>
          <w:sz w:val="24"/>
          <w:szCs w:val="24"/>
        </w:rPr>
        <w:t>на 2024-2027 роки»</w:t>
      </w:r>
      <w:r w:rsidR="00615640">
        <w:rPr>
          <w:rFonts w:ascii="Times New Roman" w:hAnsi="Times New Roman" w:cs="Times New Roman"/>
          <w:sz w:val="24"/>
          <w:szCs w:val="24"/>
        </w:rPr>
        <w:t>(в новій редакції від 05</w:t>
      </w:r>
      <w:r w:rsidR="00615640" w:rsidRPr="007063C3">
        <w:rPr>
          <w:rFonts w:ascii="Times New Roman" w:hAnsi="Times New Roman" w:cs="Times New Roman"/>
          <w:sz w:val="24"/>
          <w:szCs w:val="24"/>
          <w:highlight w:val="yellow"/>
        </w:rPr>
        <w:t>.12.2025№69/3</w:t>
      </w:r>
      <w:r w:rsidR="00615640">
        <w:rPr>
          <w:rFonts w:ascii="Times New Roman" w:hAnsi="Times New Roman" w:cs="Times New Roman"/>
          <w:sz w:val="24"/>
          <w:szCs w:val="24"/>
        </w:rPr>
        <w:t>)</w:t>
      </w:r>
    </w:p>
    <w:p w14:paraId="5D16A827" w14:textId="77777777" w:rsidR="004023D0" w:rsidRPr="004023D0" w:rsidRDefault="004023D0" w:rsidP="00C717B8">
      <w:pPr>
        <w:spacing w:after="0" w:line="240" w:lineRule="auto"/>
        <w:jc w:val="both"/>
        <w:rPr>
          <w:rFonts w:ascii="Times New Roman" w:hAnsi="Times New Roman" w:cs="Times New Roman"/>
          <w:sz w:val="28"/>
          <w:szCs w:val="28"/>
        </w:rPr>
      </w:pPr>
    </w:p>
    <w:p w14:paraId="493DD608" w14:textId="77777777" w:rsidR="004023D0" w:rsidRPr="009E6CD2" w:rsidRDefault="004023D0" w:rsidP="00C717B8">
      <w:pPr>
        <w:spacing w:after="0" w:line="240" w:lineRule="auto"/>
        <w:jc w:val="both"/>
        <w:rPr>
          <w:rFonts w:ascii="Times New Roman" w:hAnsi="Times New Roman" w:cs="Times New Roman"/>
          <w:b/>
          <w:bCs/>
          <w:sz w:val="28"/>
          <w:szCs w:val="28"/>
        </w:rPr>
      </w:pPr>
    </w:p>
    <w:p w14:paraId="6448C007" w14:textId="77777777" w:rsidR="004023D0" w:rsidRPr="009E6CD2" w:rsidRDefault="004023D0" w:rsidP="005D31D2">
      <w:pPr>
        <w:spacing w:after="0" w:line="240" w:lineRule="auto"/>
        <w:jc w:val="center"/>
        <w:rPr>
          <w:rFonts w:ascii="Times New Roman" w:hAnsi="Times New Roman" w:cs="Times New Roman"/>
          <w:b/>
          <w:bCs/>
          <w:sz w:val="28"/>
          <w:szCs w:val="28"/>
        </w:rPr>
      </w:pPr>
      <w:r w:rsidRPr="009E6CD2">
        <w:rPr>
          <w:rFonts w:ascii="Times New Roman" w:hAnsi="Times New Roman" w:cs="Times New Roman"/>
          <w:b/>
          <w:bCs/>
          <w:sz w:val="28"/>
          <w:szCs w:val="28"/>
        </w:rPr>
        <w:t>ПОРЯДОК</w:t>
      </w:r>
    </w:p>
    <w:p w14:paraId="55FBC58D" w14:textId="3C69C38D" w:rsidR="004023D0" w:rsidRPr="009E6CD2" w:rsidRDefault="004023D0" w:rsidP="005D31D2">
      <w:pPr>
        <w:spacing w:after="0" w:line="240" w:lineRule="auto"/>
        <w:jc w:val="center"/>
        <w:rPr>
          <w:rFonts w:ascii="Times New Roman" w:hAnsi="Times New Roman" w:cs="Times New Roman"/>
          <w:b/>
          <w:bCs/>
          <w:sz w:val="28"/>
          <w:szCs w:val="28"/>
        </w:rPr>
      </w:pPr>
      <w:r w:rsidRPr="009E6CD2">
        <w:rPr>
          <w:rFonts w:ascii="Times New Roman" w:hAnsi="Times New Roman" w:cs="Times New Roman"/>
          <w:b/>
          <w:bCs/>
          <w:sz w:val="28"/>
          <w:szCs w:val="28"/>
        </w:rPr>
        <w:t>надання матеріальної допомоги вразливим категоріям населення  Вишнівської територіальної громади, які потребують</w:t>
      </w:r>
    </w:p>
    <w:p w14:paraId="36D6997A" w14:textId="407FC446" w:rsidR="004023D0" w:rsidRPr="009E6CD2" w:rsidRDefault="004023D0" w:rsidP="005D31D2">
      <w:pPr>
        <w:spacing w:after="0" w:line="240" w:lineRule="auto"/>
        <w:jc w:val="center"/>
        <w:rPr>
          <w:rFonts w:ascii="Times New Roman" w:hAnsi="Times New Roman" w:cs="Times New Roman"/>
          <w:b/>
          <w:bCs/>
          <w:sz w:val="28"/>
          <w:szCs w:val="28"/>
        </w:rPr>
      </w:pPr>
      <w:r w:rsidRPr="009E6CD2">
        <w:rPr>
          <w:rFonts w:ascii="Times New Roman" w:hAnsi="Times New Roman" w:cs="Times New Roman"/>
          <w:b/>
          <w:bCs/>
          <w:sz w:val="28"/>
          <w:szCs w:val="28"/>
        </w:rPr>
        <w:t>особливої уваги та  підтримки</w:t>
      </w:r>
    </w:p>
    <w:p w14:paraId="61CA9C55" w14:textId="77777777" w:rsidR="004023D0" w:rsidRPr="004023D0" w:rsidRDefault="004023D0" w:rsidP="00C717B8">
      <w:pPr>
        <w:spacing w:after="0" w:line="240" w:lineRule="auto"/>
        <w:jc w:val="both"/>
        <w:rPr>
          <w:rFonts w:ascii="Times New Roman" w:hAnsi="Times New Roman" w:cs="Times New Roman"/>
          <w:sz w:val="28"/>
          <w:szCs w:val="28"/>
        </w:rPr>
      </w:pPr>
    </w:p>
    <w:p w14:paraId="05568C36" w14:textId="09CD83D9" w:rsidR="004023D0" w:rsidRPr="00624BB3" w:rsidRDefault="004023D0" w:rsidP="00624BB3">
      <w:pPr>
        <w:spacing w:after="0" w:line="240" w:lineRule="auto"/>
        <w:jc w:val="center"/>
        <w:rPr>
          <w:rFonts w:ascii="Times New Roman" w:hAnsi="Times New Roman" w:cs="Times New Roman"/>
          <w:b/>
          <w:bCs/>
          <w:sz w:val="28"/>
          <w:szCs w:val="28"/>
        </w:rPr>
      </w:pPr>
      <w:r w:rsidRPr="005D31D2">
        <w:rPr>
          <w:rFonts w:ascii="Times New Roman" w:hAnsi="Times New Roman" w:cs="Times New Roman"/>
          <w:b/>
          <w:bCs/>
          <w:sz w:val="28"/>
          <w:szCs w:val="28"/>
        </w:rPr>
        <w:t>1. Загальні положення</w:t>
      </w:r>
    </w:p>
    <w:p w14:paraId="644DAECF" w14:textId="67D6FF36" w:rsidR="004023D0" w:rsidRPr="004023D0" w:rsidRDefault="004023D0" w:rsidP="005A6ECA">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1.1.Порядок надання одноразової матеріальної допомоги вразливим категоріям населення Вишнівської територіальної громади, які внаслідок недостатнього матеріального забезпечення потребують соціальної підтримки (далі – Порядок) визначає механізм надання та виплати</w:t>
      </w:r>
    </w:p>
    <w:p w14:paraId="13382813" w14:textId="77777777" w:rsidR="004023D0" w:rsidRPr="004023D0" w:rsidRDefault="004023D0" w:rsidP="0007191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матеріальної допомоги, що надається згідно заходів (додаток 1), передбачених</w:t>
      </w:r>
    </w:p>
    <w:p w14:paraId="6C661174" w14:textId="77777777" w:rsidR="004023D0" w:rsidRPr="004023D0" w:rsidRDefault="004023D0" w:rsidP="0007191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«Програмою соціального захисту населення  Вишнівської сільської ради на 2024-2027роки».</w:t>
      </w:r>
    </w:p>
    <w:p w14:paraId="22B883F5" w14:textId="3E0996DB" w:rsidR="004023D0" w:rsidRPr="004023D0" w:rsidRDefault="004023D0" w:rsidP="005A6ECA">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1.2.Дія цього Порядку поширюється на громадян, зареєстрованих за місцем</w:t>
      </w:r>
    </w:p>
    <w:p w14:paraId="1BAB0860" w14:textId="77777777" w:rsidR="004023D0" w:rsidRPr="004023D0" w:rsidRDefault="004023D0" w:rsidP="0007191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проживання на території населених пунктів, що входять до складу</w:t>
      </w:r>
    </w:p>
    <w:p w14:paraId="0B6D1176" w14:textId="03706B4C" w:rsidR="004023D0" w:rsidRPr="004023D0" w:rsidRDefault="004023D0" w:rsidP="0007191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Вишнівської</w:t>
      </w:r>
      <w:r w:rsidR="007063C3">
        <w:rPr>
          <w:rFonts w:ascii="Times New Roman" w:hAnsi="Times New Roman" w:cs="Times New Roman"/>
          <w:sz w:val="28"/>
          <w:szCs w:val="28"/>
        </w:rPr>
        <w:t xml:space="preserve"> сільської</w:t>
      </w:r>
      <w:r w:rsidRPr="004023D0">
        <w:rPr>
          <w:rFonts w:ascii="Times New Roman" w:hAnsi="Times New Roman" w:cs="Times New Roman"/>
          <w:sz w:val="28"/>
          <w:szCs w:val="28"/>
        </w:rPr>
        <w:t xml:space="preserve"> територіальної громади, а також на  внутрішньо переміщених осіб, які офіційно перебувають на обліку.</w:t>
      </w:r>
    </w:p>
    <w:p w14:paraId="72439363" w14:textId="10ED310B" w:rsidR="004023D0" w:rsidRPr="00176E69" w:rsidRDefault="004023D0" w:rsidP="00176E69">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xml:space="preserve">1.3.До членів сім’ї заявника відносяться особи, які спільно проживають, пов’язані спільним побутом, мають взаємні права та обов’язки (ст. 3 Сімейного </w:t>
      </w:r>
      <w:r w:rsidRPr="00176E69">
        <w:rPr>
          <w:rFonts w:ascii="Times New Roman" w:hAnsi="Times New Roman" w:cs="Times New Roman"/>
          <w:sz w:val="28"/>
          <w:szCs w:val="28"/>
        </w:rPr>
        <w:t>кодексу України).</w:t>
      </w:r>
    </w:p>
    <w:p w14:paraId="278F6B7C" w14:textId="76845628" w:rsidR="00176E69" w:rsidRPr="00176E69" w:rsidRDefault="004023D0" w:rsidP="00176E69">
      <w:pPr>
        <w:spacing w:after="0" w:line="240" w:lineRule="auto"/>
        <w:jc w:val="both"/>
        <w:rPr>
          <w:rFonts w:ascii="Times New Roman" w:hAnsi="Times New Roman" w:cs="Times New Roman"/>
          <w:sz w:val="28"/>
          <w:szCs w:val="28"/>
        </w:rPr>
      </w:pPr>
      <w:r w:rsidRPr="00176E69">
        <w:rPr>
          <w:rFonts w:ascii="Times New Roman" w:hAnsi="Times New Roman" w:cs="Times New Roman"/>
          <w:sz w:val="28"/>
          <w:szCs w:val="28"/>
        </w:rPr>
        <w:t>1.4.</w:t>
      </w:r>
      <w:r w:rsidR="00176E69" w:rsidRPr="00176E69">
        <w:rPr>
          <w:rFonts w:ascii="Times New Roman" w:eastAsia="Times New Roman" w:hAnsi="Times New Roman" w:cs="Times New Roman"/>
          <w:kern w:val="0"/>
          <w:sz w:val="24"/>
          <w:szCs w:val="24"/>
          <w:lang w:eastAsia="uk-UA"/>
          <w14:ligatures w14:val="none"/>
        </w:rPr>
        <w:t xml:space="preserve"> </w:t>
      </w:r>
      <w:r w:rsidR="00176E69" w:rsidRPr="00176E69">
        <w:rPr>
          <w:rFonts w:ascii="Times New Roman" w:hAnsi="Times New Roman" w:cs="Times New Roman"/>
          <w:sz w:val="28"/>
          <w:szCs w:val="28"/>
        </w:rPr>
        <w:t>Для отримання матеріальної допомоги заявник подає заяву з необхідними документами до відділу «Центр надання адміністративних послуг» особисто або поштовим зв’язком. При поданні документів пред’являються оригінали для засвідчення їх копій.</w:t>
      </w:r>
    </w:p>
    <w:p w14:paraId="441B36BC" w14:textId="77777777" w:rsidR="00176E69" w:rsidRDefault="00176E69" w:rsidP="00176E69">
      <w:pPr>
        <w:spacing w:after="0" w:line="240" w:lineRule="auto"/>
        <w:jc w:val="both"/>
        <w:rPr>
          <w:rFonts w:ascii="Times New Roman" w:hAnsi="Times New Roman" w:cs="Times New Roman"/>
          <w:sz w:val="28"/>
          <w:szCs w:val="28"/>
          <w:highlight w:val="yellow"/>
        </w:rPr>
      </w:pPr>
      <w:r w:rsidRPr="00176E69">
        <w:rPr>
          <w:rFonts w:ascii="Times New Roman" w:hAnsi="Times New Roman" w:cs="Times New Roman"/>
          <w:sz w:val="28"/>
          <w:szCs w:val="28"/>
          <w:highlight w:val="yellow"/>
        </w:rPr>
        <w:t>У разі неможливості особистого звернення за станом здоров’я або з інших поважних причин подання документів може здійснюватися членами сім’ї, законними представниками або іншими уповноваженими особами в інтересах заявника. У такому випадку матеріальна допомога надається виключно особі, яка має право на її отримання.</w:t>
      </w:r>
    </w:p>
    <w:p w14:paraId="08B46A65" w14:textId="7200CECD" w:rsidR="00625974" w:rsidRPr="00222C96" w:rsidRDefault="001654EC" w:rsidP="00222C96">
      <w:pPr>
        <w:rPr>
          <w:rFonts w:ascii="Times New Roman" w:hAnsi="Times New Roman" w:cs="Times New Roman"/>
          <w:sz w:val="28"/>
          <w:szCs w:val="28"/>
        </w:rPr>
      </w:pPr>
      <w:r w:rsidRPr="00222C96">
        <w:rPr>
          <w:rFonts w:ascii="Times New Roman" w:hAnsi="Times New Roman" w:cs="Times New Roman"/>
          <w:sz w:val="28"/>
          <w:szCs w:val="28"/>
          <w:highlight w:val="yellow"/>
        </w:rPr>
        <w:t>Як виняток, у</w:t>
      </w:r>
      <w:r w:rsidR="00625974" w:rsidRPr="00222C96">
        <w:rPr>
          <w:rFonts w:ascii="Times New Roman" w:hAnsi="Times New Roman" w:cs="Times New Roman"/>
          <w:sz w:val="28"/>
          <w:szCs w:val="28"/>
          <w:highlight w:val="yellow"/>
        </w:rPr>
        <w:t xml:space="preserve"> разі </w:t>
      </w:r>
      <w:r w:rsidR="009E2DB9" w:rsidRPr="00222C96">
        <w:rPr>
          <w:rFonts w:ascii="Times New Roman" w:hAnsi="Times New Roman" w:cs="Times New Roman"/>
          <w:sz w:val="28"/>
          <w:szCs w:val="28"/>
          <w:highlight w:val="yellow"/>
        </w:rPr>
        <w:t xml:space="preserve">неможливості відкрити </w:t>
      </w:r>
      <w:r w:rsidRPr="00222C96">
        <w:rPr>
          <w:rFonts w:ascii="Times New Roman" w:hAnsi="Times New Roman" w:cs="Times New Roman"/>
          <w:sz w:val="28"/>
          <w:szCs w:val="28"/>
          <w:highlight w:val="yellow"/>
        </w:rPr>
        <w:t xml:space="preserve"> </w:t>
      </w:r>
      <w:r w:rsidR="00CF1DF6" w:rsidRPr="00222C96">
        <w:rPr>
          <w:rFonts w:ascii="Times New Roman" w:hAnsi="Times New Roman" w:cs="Times New Roman"/>
          <w:sz w:val="28"/>
          <w:szCs w:val="28"/>
          <w:highlight w:val="yellow"/>
        </w:rPr>
        <w:t>банківськ</w:t>
      </w:r>
      <w:r w:rsidR="009E2DB9" w:rsidRPr="00222C96">
        <w:rPr>
          <w:rFonts w:ascii="Times New Roman" w:hAnsi="Times New Roman" w:cs="Times New Roman"/>
          <w:sz w:val="28"/>
          <w:szCs w:val="28"/>
          <w:highlight w:val="yellow"/>
        </w:rPr>
        <w:t>ий</w:t>
      </w:r>
      <w:r w:rsidR="00CF1DF6" w:rsidRPr="00222C96">
        <w:rPr>
          <w:rFonts w:ascii="Times New Roman" w:hAnsi="Times New Roman" w:cs="Times New Roman"/>
          <w:sz w:val="28"/>
          <w:szCs w:val="28"/>
          <w:highlight w:val="yellow"/>
        </w:rPr>
        <w:t xml:space="preserve"> рахун</w:t>
      </w:r>
      <w:r w:rsidR="009E2DB9" w:rsidRPr="00222C96">
        <w:rPr>
          <w:rFonts w:ascii="Times New Roman" w:hAnsi="Times New Roman" w:cs="Times New Roman"/>
          <w:sz w:val="28"/>
          <w:szCs w:val="28"/>
          <w:highlight w:val="yellow"/>
        </w:rPr>
        <w:t>ок</w:t>
      </w:r>
      <w:r w:rsidR="00CF1DF6" w:rsidRPr="00222C96">
        <w:rPr>
          <w:rFonts w:ascii="Times New Roman" w:hAnsi="Times New Roman" w:cs="Times New Roman"/>
          <w:sz w:val="28"/>
          <w:szCs w:val="28"/>
          <w:highlight w:val="yellow"/>
        </w:rPr>
        <w:t xml:space="preserve"> (IBAN)</w:t>
      </w:r>
      <w:r w:rsidR="009E2DB9" w:rsidRPr="00222C96">
        <w:rPr>
          <w:rFonts w:ascii="Times New Roman" w:hAnsi="Times New Roman" w:cs="Times New Roman"/>
          <w:sz w:val="28"/>
          <w:szCs w:val="28"/>
          <w:highlight w:val="yellow"/>
        </w:rPr>
        <w:t>,</w:t>
      </w:r>
      <w:r w:rsidR="00CF1DF6" w:rsidRPr="00222C96">
        <w:rPr>
          <w:rFonts w:ascii="Times New Roman" w:hAnsi="Times New Roman" w:cs="Times New Roman"/>
          <w:sz w:val="28"/>
          <w:szCs w:val="28"/>
          <w:highlight w:val="yellow"/>
        </w:rPr>
        <w:t xml:space="preserve"> особ</w:t>
      </w:r>
      <w:r w:rsidR="009E2DB9" w:rsidRPr="00222C96">
        <w:rPr>
          <w:rFonts w:ascii="Times New Roman" w:hAnsi="Times New Roman" w:cs="Times New Roman"/>
          <w:sz w:val="28"/>
          <w:szCs w:val="28"/>
          <w:highlight w:val="yellow"/>
        </w:rPr>
        <w:t>а</w:t>
      </w:r>
      <w:r w:rsidR="00CF1DF6" w:rsidRPr="00222C96">
        <w:rPr>
          <w:rFonts w:ascii="Times New Roman" w:hAnsi="Times New Roman" w:cs="Times New Roman"/>
          <w:sz w:val="28"/>
          <w:szCs w:val="28"/>
          <w:highlight w:val="yellow"/>
        </w:rPr>
        <w:t xml:space="preserve"> яка м</w:t>
      </w:r>
      <w:r w:rsidR="009E2DB9" w:rsidRPr="00222C96">
        <w:rPr>
          <w:rFonts w:ascii="Times New Roman" w:hAnsi="Times New Roman" w:cs="Times New Roman"/>
          <w:sz w:val="28"/>
          <w:szCs w:val="28"/>
          <w:highlight w:val="yellow"/>
        </w:rPr>
        <w:t>а</w:t>
      </w:r>
      <w:r w:rsidR="00CF1DF6" w:rsidRPr="00222C96">
        <w:rPr>
          <w:rFonts w:ascii="Times New Roman" w:hAnsi="Times New Roman" w:cs="Times New Roman"/>
          <w:sz w:val="28"/>
          <w:szCs w:val="28"/>
          <w:highlight w:val="yellow"/>
        </w:rPr>
        <w:t>є право на отримання</w:t>
      </w:r>
      <w:r w:rsidR="009E2DB9" w:rsidRPr="00222C96">
        <w:rPr>
          <w:rFonts w:ascii="Times New Roman" w:hAnsi="Times New Roman" w:cs="Times New Roman"/>
          <w:sz w:val="28"/>
          <w:szCs w:val="28"/>
          <w:highlight w:val="yellow"/>
        </w:rPr>
        <w:t xml:space="preserve"> д</w:t>
      </w:r>
      <w:r w:rsidR="00CF1DF6" w:rsidRPr="00222C96">
        <w:rPr>
          <w:rFonts w:ascii="Times New Roman" w:hAnsi="Times New Roman" w:cs="Times New Roman"/>
          <w:sz w:val="28"/>
          <w:szCs w:val="28"/>
          <w:highlight w:val="yellow"/>
        </w:rPr>
        <w:t>о</w:t>
      </w:r>
      <w:r w:rsidR="009E2DB9" w:rsidRPr="00222C96">
        <w:rPr>
          <w:rFonts w:ascii="Times New Roman" w:hAnsi="Times New Roman" w:cs="Times New Roman"/>
          <w:sz w:val="28"/>
          <w:szCs w:val="28"/>
          <w:highlight w:val="yellow"/>
        </w:rPr>
        <w:t xml:space="preserve">помоги може вказати </w:t>
      </w:r>
      <w:r w:rsidR="00222C96" w:rsidRPr="00222C96">
        <w:rPr>
          <w:rFonts w:ascii="Times New Roman" w:hAnsi="Times New Roman" w:cs="Times New Roman"/>
          <w:sz w:val="28"/>
          <w:szCs w:val="28"/>
          <w:highlight w:val="yellow"/>
        </w:rPr>
        <w:t>інших осіб для отримання допомоги за їх згоди та надання відповідних документів.</w:t>
      </w:r>
    </w:p>
    <w:p w14:paraId="630F9719" w14:textId="77777777" w:rsidR="00176E69" w:rsidRPr="00176E69" w:rsidRDefault="00176E69" w:rsidP="00176E69">
      <w:pPr>
        <w:spacing w:after="0" w:line="240" w:lineRule="auto"/>
        <w:jc w:val="both"/>
        <w:rPr>
          <w:rFonts w:ascii="Times New Roman" w:hAnsi="Times New Roman" w:cs="Times New Roman"/>
          <w:sz w:val="28"/>
          <w:szCs w:val="28"/>
          <w:highlight w:val="yellow"/>
        </w:rPr>
      </w:pPr>
      <w:r w:rsidRPr="00176E69">
        <w:rPr>
          <w:rFonts w:ascii="Times New Roman" w:hAnsi="Times New Roman" w:cs="Times New Roman"/>
          <w:sz w:val="28"/>
          <w:szCs w:val="28"/>
          <w:highlight w:val="yellow"/>
        </w:rPr>
        <w:t>До заяви додаються документи, визначені цим Порядком, що підтверджують підстави для надання матеріальної допомоги.</w:t>
      </w:r>
    </w:p>
    <w:p w14:paraId="68247AE3" w14:textId="77777777" w:rsidR="00176E69" w:rsidRPr="00176E69" w:rsidRDefault="00176E69" w:rsidP="00176E69">
      <w:pPr>
        <w:spacing w:after="0" w:line="240" w:lineRule="auto"/>
        <w:jc w:val="both"/>
        <w:rPr>
          <w:rFonts w:ascii="Times New Roman" w:hAnsi="Times New Roman" w:cs="Times New Roman"/>
          <w:sz w:val="28"/>
          <w:szCs w:val="28"/>
        </w:rPr>
      </w:pPr>
      <w:r w:rsidRPr="00176E69">
        <w:rPr>
          <w:rFonts w:ascii="Times New Roman" w:hAnsi="Times New Roman" w:cs="Times New Roman"/>
          <w:sz w:val="28"/>
          <w:szCs w:val="28"/>
          <w:highlight w:val="yellow"/>
        </w:rPr>
        <w:t>У разі необхідності перелік документів може бути доповнений іншими документами, що підтверджують обставини, викладені у зверненні заявника.</w:t>
      </w:r>
    </w:p>
    <w:p w14:paraId="5B366710" w14:textId="08C28CD0" w:rsidR="004023D0" w:rsidRPr="00176E69" w:rsidRDefault="004023D0" w:rsidP="00176E69">
      <w:pPr>
        <w:spacing w:after="0" w:line="240" w:lineRule="auto"/>
        <w:jc w:val="both"/>
        <w:rPr>
          <w:rFonts w:ascii="Times New Roman" w:hAnsi="Times New Roman" w:cs="Times New Roman"/>
          <w:sz w:val="28"/>
          <w:szCs w:val="28"/>
        </w:rPr>
      </w:pPr>
      <w:r w:rsidRPr="00176E69">
        <w:rPr>
          <w:rFonts w:ascii="Times New Roman" w:hAnsi="Times New Roman" w:cs="Times New Roman"/>
          <w:sz w:val="28"/>
          <w:szCs w:val="28"/>
        </w:rPr>
        <w:t>1.5.Адміністратор відділу «ЦНАП»:</w:t>
      </w:r>
    </w:p>
    <w:p w14:paraId="511CB344" w14:textId="77777777" w:rsidR="004023D0" w:rsidRPr="00176E69" w:rsidRDefault="004023D0" w:rsidP="00176E69">
      <w:pPr>
        <w:spacing w:after="0" w:line="240" w:lineRule="auto"/>
        <w:jc w:val="both"/>
        <w:rPr>
          <w:rFonts w:ascii="Times New Roman" w:hAnsi="Times New Roman" w:cs="Times New Roman"/>
          <w:sz w:val="28"/>
          <w:szCs w:val="28"/>
        </w:rPr>
      </w:pPr>
      <w:r w:rsidRPr="00176E69">
        <w:rPr>
          <w:rFonts w:ascii="Times New Roman" w:hAnsi="Times New Roman" w:cs="Times New Roman"/>
          <w:sz w:val="28"/>
          <w:szCs w:val="28"/>
        </w:rPr>
        <w:t>- приймає заяву, засвідчує в установленому порядку копії прийнятих документів;</w:t>
      </w:r>
    </w:p>
    <w:p w14:paraId="55162B77" w14:textId="77777777" w:rsidR="004023D0" w:rsidRPr="004023D0" w:rsidRDefault="004023D0" w:rsidP="009E6CD2">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lastRenderedPageBreak/>
        <w:t>- перевіряє зміст і належне оформлення наданих документів, відповідність викладених у них відомостей про особу даним паспорта та іншим оригіналам документів;</w:t>
      </w:r>
    </w:p>
    <w:p w14:paraId="178FFEB3" w14:textId="77777777" w:rsidR="00164D95" w:rsidRDefault="004023D0" w:rsidP="009E6CD2">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формує прийняті документи та передає за призначенням.</w:t>
      </w:r>
    </w:p>
    <w:p w14:paraId="47FC102E" w14:textId="15B68EC6" w:rsidR="004023D0" w:rsidRPr="004023D0" w:rsidRDefault="004023D0" w:rsidP="00164D95">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За необхідності відділ «ЦНАП» може направляти запити до місцевих органів виконавчої влади, органів місцевого самоврядування, підприємств, установ та організацій незалежно від форми власності про отримання відповідної інформації.</w:t>
      </w:r>
    </w:p>
    <w:p w14:paraId="6CAAA3D9" w14:textId="03517A8C" w:rsidR="004023D0" w:rsidRPr="004023D0" w:rsidRDefault="004023D0" w:rsidP="005A6ECA">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1.</w:t>
      </w:r>
      <w:r w:rsidR="005A6ECA">
        <w:rPr>
          <w:rFonts w:ascii="Times New Roman" w:hAnsi="Times New Roman" w:cs="Times New Roman"/>
          <w:sz w:val="28"/>
          <w:szCs w:val="28"/>
        </w:rPr>
        <w:t>6</w:t>
      </w:r>
      <w:r w:rsidRPr="004023D0">
        <w:rPr>
          <w:rFonts w:ascii="Times New Roman" w:hAnsi="Times New Roman" w:cs="Times New Roman"/>
          <w:sz w:val="28"/>
          <w:szCs w:val="28"/>
        </w:rPr>
        <w:t>.На підставі отриманих документів відділ з питань юридичного забезпечення ради, діловодства та проектно-інвестиційної діяльності здійснює правову оцінку усіх документів щодо визначення права  особи на надання матеріальної допомоги згідно Програми і Порядку та готує проект розпорядження/рішення на розгляд і затвердження сільським головою/сесією сільської ради.</w:t>
      </w:r>
    </w:p>
    <w:p w14:paraId="695CB451" w14:textId="5C2DD33D" w:rsidR="004023D0" w:rsidRPr="004023D0" w:rsidRDefault="004023D0" w:rsidP="005A6ECA">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1.</w:t>
      </w:r>
      <w:r w:rsidR="005A6ECA">
        <w:rPr>
          <w:rFonts w:ascii="Times New Roman" w:hAnsi="Times New Roman" w:cs="Times New Roman"/>
          <w:sz w:val="28"/>
          <w:szCs w:val="28"/>
        </w:rPr>
        <w:t>7</w:t>
      </w:r>
      <w:r w:rsidRPr="004023D0">
        <w:rPr>
          <w:rFonts w:ascii="Times New Roman" w:hAnsi="Times New Roman" w:cs="Times New Roman"/>
          <w:sz w:val="28"/>
          <w:szCs w:val="28"/>
        </w:rPr>
        <w:t>.Після прийняття розпорядження/рішення про надання матеріальної допомоги, відділ бухгалтерського обліку та звітності сільської ради перевіряє наявність асигнувань та готує необхідні документи для виплати допомоги через банківські установи.</w:t>
      </w:r>
    </w:p>
    <w:p w14:paraId="247E6444" w14:textId="1456A455" w:rsidR="004023D0" w:rsidRPr="004023D0" w:rsidRDefault="004023D0" w:rsidP="005A6ECA">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1.</w:t>
      </w:r>
      <w:r w:rsidR="005A6ECA">
        <w:rPr>
          <w:rFonts w:ascii="Times New Roman" w:hAnsi="Times New Roman" w:cs="Times New Roman"/>
          <w:sz w:val="28"/>
          <w:szCs w:val="28"/>
        </w:rPr>
        <w:t>8</w:t>
      </w:r>
      <w:r w:rsidRPr="004023D0">
        <w:rPr>
          <w:rFonts w:ascii="Times New Roman" w:hAnsi="Times New Roman" w:cs="Times New Roman"/>
          <w:sz w:val="28"/>
          <w:szCs w:val="28"/>
        </w:rPr>
        <w:t>. Матеріальна допомога надається у безготівковій формі, не частіше одного разу на рік на підставі  рішення сільської ради  з врахуванням  висновків/рекомендацій постійної комісії з питань планування  фінансів, бюджету  та соціально-економічного розвитку  або розпорядження сільського голови з подальшим винесенням на розгляд сесії сільської ради для затвердження за рахунок коштів сільського  бюджету в межах видатків, передбачених у поточному році.</w:t>
      </w:r>
    </w:p>
    <w:p w14:paraId="1FD93A34" w14:textId="1AD21EA1" w:rsidR="004023D0" w:rsidRPr="004023D0" w:rsidRDefault="004023D0" w:rsidP="005A6ECA">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1.</w:t>
      </w:r>
      <w:r w:rsidR="005A6ECA">
        <w:rPr>
          <w:rFonts w:ascii="Times New Roman" w:hAnsi="Times New Roman" w:cs="Times New Roman"/>
          <w:sz w:val="28"/>
          <w:szCs w:val="28"/>
        </w:rPr>
        <w:t>9</w:t>
      </w:r>
      <w:r w:rsidRPr="004023D0">
        <w:rPr>
          <w:rFonts w:ascii="Times New Roman" w:hAnsi="Times New Roman" w:cs="Times New Roman"/>
          <w:sz w:val="28"/>
          <w:szCs w:val="28"/>
        </w:rPr>
        <w:t>.На підставі розпорядження сільського голови матеріальна допомога надається:</w:t>
      </w:r>
    </w:p>
    <w:p w14:paraId="6B9AAAE3" w14:textId="77777777" w:rsidR="004023D0" w:rsidRPr="004023D0" w:rsidRDefault="004023D0" w:rsidP="003934D2">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-на поховання одиноких осіб без постійного місця проживання/осіб  працездатного віку, які на день смерті  ніде не працювали;</w:t>
      </w:r>
    </w:p>
    <w:p w14:paraId="279ACA0A" w14:textId="77777777" w:rsidR="004023D0" w:rsidRPr="004023D0" w:rsidRDefault="004023D0" w:rsidP="003934D2">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-до святкових та ювілейних дат;</w:t>
      </w:r>
    </w:p>
    <w:p w14:paraId="7845B9F8" w14:textId="463EBBFD" w:rsidR="004023D0" w:rsidRDefault="004023D0" w:rsidP="003934D2">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особам з інвалідністю І групи/дітям з інвалідністю до 18 років</w:t>
      </w:r>
      <w:r w:rsidR="007B5B3A">
        <w:rPr>
          <w:rFonts w:ascii="Times New Roman" w:hAnsi="Times New Roman" w:cs="Times New Roman"/>
          <w:sz w:val="28"/>
          <w:szCs w:val="28"/>
        </w:rPr>
        <w:t>;</w:t>
      </w:r>
    </w:p>
    <w:p w14:paraId="027A7151" w14:textId="069CED42" w:rsidR="007B5B3A" w:rsidRPr="004023D0" w:rsidRDefault="007B5B3A" w:rsidP="003934D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-внутрішньо переміщеним особам для покращення матеріального становища в   осінньо-зимовий період.</w:t>
      </w:r>
    </w:p>
    <w:p w14:paraId="25FC6538" w14:textId="1533521A" w:rsidR="004023D0" w:rsidRPr="004023D0" w:rsidRDefault="004023D0" w:rsidP="005A6ECA">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1.1</w:t>
      </w:r>
      <w:r w:rsidR="005A6ECA">
        <w:rPr>
          <w:rFonts w:ascii="Times New Roman" w:hAnsi="Times New Roman" w:cs="Times New Roman"/>
          <w:sz w:val="28"/>
          <w:szCs w:val="28"/>
        </w:rPr>
        <w:t>0</w:t>
      </w:r>
      <w:r w:rsidRPr="004023D0">
        <w:rPr>
          <w:rFonts w:ascii="Times New Roman" w:hAnsi="Times New Roman" w:cs="Times New Roman"/>
          <w:sz w:val="28"/>
          <w:szCs w:val="28"/>
        </w:rPr>
        <w:t>.Згідно розпорядження сільського голови Вишнівської сільської ради можуть утворюватися профільні комісії з розгляду заяв щодо надання матеріальної допомоги.</w:t>
      </w:r>
    </w:p>
    <w:p w14:paraId="5EC3CE36" w14:textId="1B76CF89" w:rsidR="004023D0" w:rsidRPr="004023D0" w:rsidRDefault="003934D2" w:rsidP="003934D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1.11.</w:t>
      </w:r>
      <w:r w:rsidR="004023D0" w:rsidRPr="004023D0">
        <w:rPr>
          <w:rFonts w:ascii="Times New Roman" w:hAnsi="Times New Roman" w:cs="Times New Roman"/>
          <w:sz w:val="28"/>
          <w:szCs w:val="28"/>
        </w:rPr>
        <w:t>За наслідками розгляду отриманих документів, відповідна комісія  може рекомендувати  відмовити у наданні одноразової матеріальної допомоги, якщо:</w:t>
      </w:r>
    </w:p>
    <w:p w14:paraId="18CAE8A7" w14:textId="77777777" w:rsidR="004023D0" w:rsidRPr="004023D0" w:rsidRDefault="004023D0" w:rsidP="003934D2">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xml:space="preserve"> - надана особиста письмова відмова заявника від отримання одноразової грошової допомоги;</w:t>
      </w:r>
    </w:p>
    <w:p w14:paraId="3B4C0BE3" w14:textId="77777777" w:rsidR="004023D0" w:rsidRPr="004023D0" w:rsidRDefault="004023D0" w:rsidP="003934D2">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xml:space="preserve">- надано заявником недостовірні дані; </w:t>
      </w:r>
    </w:p>
    <w:p w14:paraId="6F70C64C" w14:textId="77777777" w:rsidR="004023D0" w:rsidRPr="004023D0" w:rsidRDefault="004023D0" w:rsidP="003934D2">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надано заявником неповний пакет документів;</w:t>
      </w:r>
    </w:p>
    <w:p w14:paraId="547452B6" w14:textId="7AAACB80" w:rsidR="004023D0" w:rsidRPr="004023D0" w:rsidRDefault="004023D0" w:rsidP="003934D2">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відсутність коштів у бюджеті;</w:t>
      </w:r>
    </w:p>
    <w:p w14:paraId="0D95E8C3" w14:textId="054DE70A" w:rsidR="004023D0" w:rsidRPr="004023D0" w:rsidRDefault="004023D0" w:rsidP="003934D2">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у зв’язку зі смертю особи, яка потребує одноразової грошової допомоги;</w:t>
      </w:r>
    </w:p>
    <w:p w14:paraId="4B0F2FBF" w14:textId="77777777" w:rsidR="004023D0" w:rsidRPr="004023D0" w:rsidRDefault="004023D0" w:rsidP="003934D2">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допомога  за якою звернувся заявник не відповідає критеріям та не передбачена   Програмою соціального захисту населення на 2024-2027роки.</w:t>
      </w:r>
    </w:p>
    <w:p w14:paraId="20A780FD" w14:textId="18A50FBA" w:rsidR="004023D0" w:rsidRPr="004023D0" w:rsidRDefault="004023D0" w:rsidP="003934D2">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у випадку повторного звернення особи або члена сім’ї протягом року.</w:t>
      </w:r>
    </w:p>
    <w:p w14:paraId="4FEC6CD0" w14:textId="1F78DC5E" w:rsidR="004023D0" w:rsidRPr="004023D0" w:rsidRDefault="004023D0" w:rsidP="005A6ECA">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lastRenderedPageBreak/>
        <w:t>1.1</w:t>
      </w:r>
      <w:r w:rsidR="003934D2">
        <w:rPr>
          <w:rFonts w:ascii="Times New Roman" w:hAnsi="Times New Roman" w:cs="Times New Roman"/>
          <w:sz w:val="28"/>
          <w:szCs w:val="28"/>
        </w:rPr>
        <w:t>2</w:t>
      </w:r>
      <w:r w:rsidRPr="004023D0">
        <w:rPr>
          <w:rFonts w:ascii="Times New Roman" w:hAnsi="Times New Roman" w:cs="Times New Roman"/>
          <w:sz w:val="28"/>
          <w:szCs w:val="28"/>
        </w:rPr>
        <w:t>.Громадяни, які звернулися за одноразовою грошовою допомогою, несуть відповідальність  за достовірність наданих даних.</w:t>
      </w:r>
    </w:p>
    <w:p w14:paraId="7B44AB07" w14:textId="39F2F2F5" w:rsidR="005D31D2" w:rsidRDefault="005D31D2">
      <w:pPr>
        <w:rPr>
          <w:rFonts w:ascii="Times New Roman" w:hAnsi="Times New Roman" w:cs="Times New Roman"/>
          <w:sz w:val="28"/>
          <w:szCs w:val="28"/>
        </w:rPr>
      </w:pPr>
    </w:p>
    <w:p w14:paraId="6752BF39" w14:textId="77777777" w:rsidR="005D31D2" w:rsidRDefault="004023D0" w:rsidP="00C717B8">
      <w:pPr>
        <w:spacing w:after="0" w:line="240" w:lineRule="auto"/>
        <w:jc w:val="both"/>
        <w:rPr>
          <w:rFonts w:ascii="Times New Roman" w:hAnsi="Times New Roman" w:cs="Times New Roman"/>
          <w:sz w:val="28"/>
          <w:szCs w:val="28"/>
        </w:rPr>
        <w:sectPr w:rsidR="005D31D2">
          <w:pgSz w:w="11906" w:h="16838"/>
          <w:pgMar w:top="850" w:right="850" w:bottom="850" w:left="1417" w:header="708" w:footer="708" w:gutter="0"/>
          <w:cols w:space="708"/>
          <w:docGrid w:linePitch="360"/>
        </w:sectPr>
      </w:pPr>
      <w:r w:rsidRPr="004023D0">
        <w:rPr>
          <w:rFonts w:ascii="Times New Roman" w:hAnsi="Times New Roman" w:cs="Times New Roman"/>
          <w:sz w:val="28"/>
          <w:szCs w:val="28"/>
        </w:rPr>
        <w:t xml:space="preserve"> </w:t>
      </w:r>
    </w:p>
    <w:p w14:paraId="3C174A52" w14:textId="7E61714E" w:rsidR="004023D0" w:rsidRPr="0007191A" w:rsidRDefault="004023D0" w:rsidP="0007191A">
      <w:pPr>
        <w:spacing w:after="0" w:line="240" w:lineRule="auto"/>
        <w:jc w:val="center"/>
        <w:rPr>
          <w:rFonts w:ascii="Times New Roman" w:hAnsi="Times New Roman" w:cs="Times New Roman"/>
          <w:b/>
          <w:bCs/>
          <w:sz w:val="28"/>
          <w:szCs w:val="28"/>
        </w:rPr>
      </w:pPr>
      <w:r w:rsidRPr="0007191A">
        <w:rPr>
          <w:rFonts w:ascii="Times New Roman" w:hAnsi="Times New Roman" w:cs="Times New Roman"/>
          <w:b/>
          <w:bCs/>
          <w:sz w:val="28"/>
          <w:szCs w:val="28"/>
        </w:rPr>
        <w:lastRenderedPageBreak/>
        <w:t>2. Напрями спрямування коштів сільського бюджету</w:t>
      </w:r>
    </w:p>
    <w:p w14:paraId="1FC82608" w14:textId="77777777" w:rsidR="005D31D2" w:rsidRPr="005D31D2" w:rsidRDefault="005D31D2" w:rsidP="00C717B8">
      <w:pPr>
        <w:spacing w:after="0" w:line="240" w:lineRule="auto"/>
        <w:jc w:val="both"/>
        <w:rPr>
          <w:rFonts w:ascii="Times New Roman" w:hAnsi="Times New Roman" w:cs="Times New Roman"/>
          <w:sz w:val="28"/>
          <w:szCs w:val="28"/>
        </w:rPr>
      </w:pPr>
    </w:p>
    <w:tbl>
      <w:tblPr>
        <w:tblStyle w:val="ae"/>
        <w:tblW w:w="15701" w:type="dxa"/>
        <w:tblLayout w:type="fixed"/>
        <w:tblLook w:val="04A0" w:firstRow="1" w:lastRow="0" w:firstColumn="1" w:lastColumn="0" w:noHBand="0" w:noVBand="1"/>
      </w:tblPr>
      <w:tblGrid>
        <w:gridCol w:w="568"/>
        <w:gridCol w:w="2262"/>
        <w:gridCol w:w="6634"/>
        <w:gridCol w:w="3827"/>
        <w:gridCol w:w="2410"/>
      </w:tblGrid>
      <w:tr w:rsidR="005D31D2" w:rsidRPr="006519DD" w14:paraId="7260EEFB" w14:textId="77777777" w:rsidTr="00CE2F44">
        <w:trPr>
          <w:trHeight w:val="657"/>
        </w:trPr>
        <w:tc>
          <w:tcPr>
            <w:tcW w:w="568" w:type="dxa"/>
          </w:tcPr>
          <w:p w14:paraId="7C4C3659" w14:textId="77777777" w:rsidR="005D31D2" w:rsidRPr="006519DD" w:rsidRDefault="005D31D2" w:rsidP="00375488">
            <w:pPr>
              <w:autoSpaceDE w:val="0"/>
              <w:autoSpaceDN w:val="0"/>
              <w:adjustRightInd w:val="0"/>
              <w:jc w:val="center"/>
              <w:rPr>
                <w:rFonts w:ascii="Times New Roman" w:hAnsi="Times New Roman" w:cs="Times New Roman"/>
                <w:b/>
                <w:color w:val="000000"/>
                <w:sz w:val="24"/>
                <w:szCs w:val="24"/>
              </w:rPr>
            </w:pPr>
            <w:r w:rsidRPr="006519DD">
              <w:rPr>
                <w:rFonts w:ascii="Times New Roman" w:hAnsi="Times New Roman" w:cs="Times New Roman"/>
                <w:b/>
                <w:color w:val="000000"/>
                <w:sz w:val="24"/>
                <w:szCs w:val="24"/>
              </w:rPr>
              <w:t>№</w:t>
            </w:r>
          </w:p>
          <w:p w14:paraId="12CDFBA8" w14:textId="77777777" w:rsidR="005D31D2" w:rsidRPr="006519DD" w:rsidRDefault="005D31D2" w:rsidP="00375488">
            <w:pPr>
              <w:autoSpaceDE w:val="0"/>
              <w:autoSpaceDN w:val="0"/>
              <w:adjustRightInd w:val="0"/>
              <w:jc w:val="center"/>
              <w:rPr>
                <w:rFonts w:ascii="Times New Roman" w:hAnsi="Times New Roman" w:cs="Times New Roman"/>
                <w:b/>
                <w:color w:val="000000"/>
                <w:sz w:val="24"/>
                <w:szCs w:val="24"/>
              </w:rPr>
            </w:pPr>
            <w:r w:rsidRPr="006519DD">
              <w:rPr>
                <w:rFonts w:ascii="Times New Roman" w:hAnsi="Times New Roman" w:cs="Times New Roman"/>
                <w:b/>
                <w:color w:val="000000"/>
                <w:sz w:val="24"/>
                <w:szCs w:val="24"/>
              </w:rPr>
              <w:t>з/п</w:t>
            </w:r>
          </w:p>
        </w:tc>
        <w:tc>
          <w:tcPr>
            <w:tcW w:w="2262" w:type="dxa"/>
          </w:tcPr>
          <w:p w14:paraId="033C114F" w14:textId="77777777" w:rsidR="005D31D2" w:rsidRPr="006519DD" w:rsidRDefault="005D31D2" w:rsidP="00375488">
            <w:pPr>
              <w:jc w:val="center"/>
              <w:rPr>
                <w:rFonts w:ascii="Times New Roman" w:hAnsi="Times New Roman" w:cs="Times New Roman"/>
                <w:b/>
                <w:sz w:val="24"/>
                <w:szCs w:val="24"/>
              </w:rPr>
            </w:pPr>
            <w:r w:rsidRPr="006519DD">
              <w:rPr>
                <w:rFonts w:ascii="Times New Roman" w:hAnsi="Times New Roman" w:cs="Times New Roman"/>
                <w:b/>
                <w:sz w:val="24"/>
                <w:szCs w:val="24"/>
              </w:rPr>
              <w:t>Вид допомоги</w:t>
            </w:r>
          </w:p>
        </w:tc>
        <w:tc>
          <w:tcPr>
            <w:tcW w:w="6634" w:type="dxa"/>
          </w:tcPr>
          <w:p w14:paraId="3270BCCC" w14:textId="77777777" w:rsidR="005D31D2" w:rsidRPr="006519DD" w:rsidRDefault="005D31D2" w:rsidP="00375488">
            <w:pPr>
              <w:jc w:val="center"/>
              <w:rPr>
                <w:rFonts w:ascii="Times New Roman" w:hAnsi="Times New Roman" w:cs="Times New Roman"/>
                <w:b/>
                <w:sz w:val="24"/>
                <w:szCs w:val="24"/>
              </w:rPr>
            </w:pPr>
            <w:r w:rsidRPr="006519DD">
              <w:rPr>
                <w:rFonts w:ascii="Times New Roman" w:hAnsi="Times New Roman" w:cs="Times New Roman"/>
                <w:b/>
                <w:sz w:val="24"/>
                <w:szCs w:val="24"/>
              </w:rPr>
              <w:t>Перелік документів</w:t>
            </w:r>
          </w:p>
        </w:tc>
        <w:tc>
          <w:tcPr>
            <w:tcW w:w="3827" w:type="dxa"/>
          </w:tcPr>
          <w:p w14:paraId="2A07A153" w14:textId="77777777" w:rsidR="005D31D2" w:rsidRPr="006519DD" w:rsidRDefault="005D31D2" w:rsidP="00375488">
            <w:pPr>
              <w:jc w:val="center"/>
              <w:rPr>
                <w:rFonts w:ascii="Times New Roman" w:hAnsi="Times New Roman" w:cs="Times New Roman"/>
                <w:b/>
                <w:sz w:val="24"/>
                <w:szCs w:val="24"/>
              </w:rPr>
            </w:pPr>
            <w:r w:rsidRPr="006519DD">
              <w:rPr>
                <w:rFonts w:ascii="Times New Roman" w:hAnsi="Times New Roman" w:cs="Times New Roman"/>
                <w:b/>
                <w:sz w:val="24"/>
                <w:szCs w:val="24"/>
              </w:rPr>
              <w:t>Умови надання</w:t>
            </w:r>
          </w:p>
        </w:tc>
        <w:tc>
          <w:tcPr>
            <w:tcW w:w="2410" w:type="dxa"/>
          </w:tcPr>
          <w:p w14:paraId="01C4B503" w14:textId="77777777" w:rsidR="005D31D2" w:rsidRPr="006519DD" w:rsidRDefault="005D31D2" w:rsidP="00375488">
            <w:pPr>
              <w:rPr>
                <w:rFonts w:ascii="Times New Roman" w:hAnsi="Times New Roman" w:cs="Times New Roman"/>
                <w:b/>
                <w:sz w:val="24"/>
                <w:szCs w:val="24"/>
              </w:rPr>
            </w:pPr>
            <w:r w:rsidRPr="006519DD">
              <w:rPr>
                <w:rFonts w:ascii="Times New Roman" w:hAnsi="Times New Roman" w:cs="Times New Roman"/>
                <w:b/>
                <w:sz w:val="24"/>
                <w:szCs w:val="24"/>
              </w:rPr>
              <w:t>Розмір допомоги</w:t>
            </w:r>
          </w:p>
        </w:tc>
      </w:tr>
      <w:tr w:rsidR="005D31D2" w:rsidRPr="006519DD" w14:paraId="1EA035ED" w14:textId="77777777" w:rsidTr="00CE2F44">
        <w:trPr>
          <w:trHeight w:val="5089"/>
        </w:trPr>
        <w:tc>
          <w:tcPr>
            <w:tcW w:w="568" w:type="dxa"/>
            <w:vMerge w:val="restart"/>
          </w:tcPr>
          <w:p w14:paraId="0BBD0A8D" w14:textId="77777777" w:rsidR="005D31D2" w:rsidRPr="006519DD" w:rsidRDefault="005D31D2" w:rsidP="00375488">
            <w:pPr>
              <w:autoSpaceDE w:val="0"/>
              <w:autoSpaceDN w:val="0"/>
              <w:adjustRightInd w:val="0"/>
              <w:jc w:val="center"/>
              <w:rPr>
                <w:rFonts w:ascii="Times New Roman" w:hAnsi="Times New Roman" w:cs="Times New Roman"/>
                <w:b/>
                <w:color w:val="000000"/>
                <w:sz w:val="24"/>
                <w:szCs w:val="24"/>
              </w:rPr>
            </w:pPr>
            <w:r w:rsidRPr="006519DD">
              <w:rPr>
                <w:rFonts w:ascii="Times New Roman" w:hAnsi="Times New Roman" w:cs="Times New Roman"/>
                <w:color w:val="000000"/>
                <w:sz w:val="24"/>
                <w:szCs w:val="24"/>
              </w:rPr>
              <w:t>1</w:t>
            </w:r>
            <w:r w:rsidRPr="006519DD">
              <w:rPr>
                <w:rFonts w:ascii="Times New Roman" w:hAnsi="Times New Roman" w:cs="Times New Roman"/>
                <w:b/>
                <w:color w:val="000000"/>
                <w:sz w:val="24"/>
                <w:szCs w:val="24"/>
              </w:rPr>
              <w:t>.</w:t>
            </w:r>
          </w:p>
        </w:tc>
        <w:tc>
          <w:tcPr>
            <w:tcW w:w="2262" w:type="dxa"/>
          </w:tcPr>
          <w:p w14:paraId="6E4A74E6" w14:textId="77777777" w:rsidR="005D31D2" w:rsidRPr="006519DD" w:rsidRDefault="005D31D2" w:rsidP="00375488">
            <w:pPr>
              <w:rPr>
                <w:rFonts w:ascii="Times New Roman" w:hAnsi="Times New Roman" w:cs="Times New Roman"/>
                <w:bCs/>
                <w:color w:val="000000" w:themeColor="text1"/>
                <w:sz w:val="24"/>
                <w:szCs w:val="24"/>
              </w:rPr>
            </w:pPr>
            <w:r w:rsidRPr="006519DD">
              <w:rPr>
                <w:rFonts w:ascii="Times New Roman" w:hAnsi="Times New Roman" w:cs="Times New Roman"/>
                <w:noProof/>
                <w:color w:val="000000" w:themeColor="text1"/>
                <w:sz w:val="24"/>
                <w:szCs w:val="24"/>
              </w:rPr>
              <w:t>Матеріальна допомога жителям громади на лікування важких захворювань (онкологія, ниркова недостатність, хірургічні (оперативні) втручання, інші захворювання, що потребують дороговартісного/довготривалого лікування)</w:t>
            </w:r>
          </w:p>
        </w:tc>
        <w:tc>
          <w:tcPr>
            <w:tcW w:w="6634" w:type="dxa"/>
          </w:tcPr>
          <w:p w14:paraId="397385CE" w14:textId="16FD424E" w:rsidR="005D31D2" w:rsidRPr="006519DD" w:rsidRDefault="00261BDA" w:rsidP="005D31D2">
            <w:pPr>
              <w:pStyle w:val="a9"/>
              <w:numPr>
                <w:ilvl w:val="0"/>
                <w:numId w:val="1"/>
              </w:numPr>
              <w:rPr>
                <w:rFonts w:ascii="Times New Roman" w:hAnsi="Times New Roman" w:cs="Times New Roman"/>
                <w:sz w:val="24"/>
                <w:szCs w:val="24"/>
              </w:rPr>
            </w:pPr>
            <w:r>
              <w:rPr>
                <w:rFonts w:ascii="Times New Roman" w:hAnsi="Times New Roman" w:cs="Times New Roman"/>
                <w:sz w:val="24"/>
                <w:szCs w:val="24"/>
              </w:rPr>
              <w:t>з</w:t>
            </w:r>
            <w:r w:rsidR="005D31D2" w:rsidRPr="006519DD">
              <w:rPr>
                <w:rFonts w:ascii="Times New Roman" w:hAnsi="Times New Roman" w:cs="Times New Roman"/>
                <w:sz w:val="24"/>
                <w:szCs w:val="24"/>
              </w:rPr>
              <w:t>аява;</w:t>
            </w:r>
          </w:p>
          <w:p w14:paraId="1FE0F931" w14:textId="77777777" w:rsidR="005D31D2" w:rsidRPr="006519DD" w:rsidRDefault="005D31D2" w:rsidP="005D31D2">
            <w:pPr>
              <w:pStyle w:val="a9"/>
              <w:numPr>
                <w:ilvl w:val="0"/>
                <w:numId w:val="1"/>
              </w:numPr>
              <w:rPr>
                <w:rFonts w:ascii="Times New Roman" w:hAnsi="Times New Roman" w:cs="Times New Roman"/>
                <w:sz w:val="24"/>
                <w:szCs w:val="24"/>
              </w:rPr>
            </w:pPr>
            <w:r w:rsidRPr="006519DD">
              <w:rPr>
                <w:rFonts w:ascii="Times New Roman" w:hAnsi="Times New Roman" w:cs="Times New Roman"/>
                <w:sz w:val="24"/>
                <w:szCs w:val="24"/>
              </w:rPr>
              <w:t xml:space="preserve">згода на обробку та використання персональних даних; </w:t>
            </w:r>
          </w:p>
          <w:p w14:paraId="14C49FF9" w14:textId="77777777" w:rsidR="005D31D2" w:rsidRPr="006519DD" w:rsidRDefault="005D31D2" w:rsidP="005D31D2">
            <w:pPr>
              <w:pStyle w:val="a9"/>
              <w:numPr>
                <w:ilvl w:val="0"/>
                <w:numId w:val="1"/>
              </w:numPr>
              <w:rPr>
                <w:rFonts w:ascii="Times New Roman" w:hAnsi="Times New Roman" w:cs="Times New Roman"/>
                <w:sz w:val="24"/>
                <w:szCs w:val="24"/>
              </w:rPr>
            </w:pPr>
            <w:r w:rsidRPr="006519DD">
              <w:rPr>
                <w:rFonts w:ascii="Times New Roman" w:hAnsi="Times New Roman" w:cs="Times New Roman"/>
                <w:sz w:val="24"/>
                <w:szCs w:val="24"/>
              </w:rPr>
              <w:t xml:space="preserve">копія паспорта громадянина України; </w:t>
            </w:r>
          </w:p>
          <w:p w14:paraId="3E846854" w14:textId="77777777" w:rsidR="00261BDA" w:rsidRDefault="00261BDA" w:rsidP="005D31D2">
            <w:pPr>
              <w:pStyle w:val="a9"/>
              <w:numPr>
                <w:ilvl w:val="0"/>
                <w:numId w:val="1"/>
              </w:numPr>
              <w:rPr>
                <w:rFonts w:ascii="Times New Roman" w:hAnsi="Times New Roman" w:cs="Times New Roman"/>
                <w:sz w:val="24"/>
                <w:szCs w:val="24"/>
              </w:rPr>
            </w:pPr>
            <w:r w:rsidRPr="00261BDA">
              <w:rPr>
                <w:rFonts w:ascii="Times New Roman" w:hAnsi="Times New Roman" w:cs="Times New Roman"/>
                <w:sz w:val="24"/>
                <w:szCs w:val="24"/>
              </w:rPr>
              <w:t>копія реєстраційного номера облікової картки платника податків (РНОКПП);</w:t>
            </w:r>
            <w:bookmarkStart w:id="3" w:name="_Hlk183525161"/>
          </w:p>
          <w:p w14:paraId="0523A760" w14:textId="3048BD02" w:rsidR="005D31D2" w:rsidRPr="006519DD" w:rsidRDefault="005D31D2" w:rsidP="005D31D2">
            <w:pPr>
              <w:pStyle w:val="a9"/>
              <w:numPr>
                <w:ilvl w:val="0"/>
                <w:numId w:val="1"/>
              </w:numPr>
              <w:rPr>
                <w:rFonts w:ascii="Times New Roman" w:hAnsi="Times New Roman" w:cs="Times New Roman"/>
                <w:sz w:val="24"/>
                <w:szCs w:val="24"/>
              </w:rPr>
            </w:pPr>
            <w:r w:rsidRPr="006519DD">
              <w:rPr>
                <w:rFonts w:ascii="Times New Roman" w:hAnsi="Times New Roman" w:cs="Times New Roman"/>
                <w:sz w:val="24"/>
                <w:szCs w:val="24"/>
              </w:rPr>
              <w:t>витяг з реєстру територіальної громади</w:t>
            </w:r>
            <w:r w:rsidR="00261BDA">
              <w:rPr>
                <w:rFonts w:ascii="Times New Roman" w:hAnsi="Times New Roman" w:cs="Times New Roman"/>
                <w:sz w:val="24"/>
                <w:szCs w:val="24"/>
              </w:rPr>
              <w:t xml:space="preserve"> щодо місця проживання</w:t>
            </w:r>
            <w:r w:rsidRPr="006519DD">
              <w:rPr>
                <w:rFonts w:ascii="Times New Roman" w:hAnsi="Times New Roman" w:cs="Times New Roman"/>
                <w:sz w:val="24"/>
                <w:szCs w:val="24"/>
              </w:rPr>
              <w:t>;</w:t>
            </w:r>
          </w:p>
          <w:bookmarkEnd w:id="3"/>
          <w:p w14:paraId="248CF695" w14:textId="77777777" w:rsidR="00261BDA" w:rsidRDefault="00261BDA" w:rsidP="005D31D2">
            <w:pPr>
              <w:pStyle w:val="a9"/>
              <w:numPr>
                <w:ilvl w:val="0"/>
                <w:numId w:val="1"/>
              </w:numPr>
              <w:rPr>
                <w:rFonts w:ascii="Times New Roman" w:hAnsi="Times New Roman" w:cs="Times New Roman"/>
                <w:sz w:val="24"/>
                <w:szCs w:val="24"/>
              </w:rPr>
            </w:pPr>
            <w:r w:rsidRPr="00261BDA">
              <w:rPr>
                <w:rFonts w:ascii="Times New Roman" w:hAnsi="Times New Roman" w:cs="Times New Roman"/>
                <w:sz w:val="24"/>
                <w:szCs w:val="24"/>
              </w:rPr>
              <w:t>реквізити банківського рахунку (IBAN);</w:t>
            </w:r>
          </w:p>
          <w:p w14:paraId="1AEDBD39" w14:textId="77777777" w:rsidR="00261BDA" w:rsidRDefault="00261BDA" w:rsidP="005D31D2">
            <w:pPr>
              <w:pStyle w:val="a9"/>
              <w:numPr>
                <w:ilvl w:val="0"/>
                <w:numId w:val="1"/>
              </w:numPr>
              <w:rPr>
                <w:rFonts w:ascii="Times New Roman" w:hAnsi="Times New Roman" w:cs="Times New Roman"/>
                <w:i/>
                <w:iCs/>
                <w:sz w:val="24"/>
                <w:szCs w:val="24"/>
              </w:rPr>
            </w:pPr>
            <w:r>
              <w:rPr>
                <w:rFonts w:ascii="Times New Roman" w:hAnsi="Times New Roman" w:cs="Times New Roman"/>
                <w:sz w:val="24"/>
                <w:szCs w:val="24"/>
              </w:rPr>
              <w:t>в</w:t>
            </w:r>
            <w:r w:rsidRPr="00261BDA">
              <w:rPr>
                <w:rFonts w:ascii="Times New Roman" w:hAnsi="Times New Roman" w:cs="Times New Roman"/>
                <w:sz w:val="24"/>
                <w:szCs w:val="24"/>
              </w:rPr>
              <w:t>иписка з медичної документації про проведене лікування (у тому числі з приватних закладів охорони здоров’я) або довідка закладу охорони здоров’я про проведені хірургічні (оперативні) втручання. Строк дії медичних документів становить не більше 1 року.</w:t>
            </w:r>
            <w:r w:rsidRPr="00261BDA">
              <w:rPr>
                <w:rFonts w:ascii="Times New Roman" w:hAnsi="Times New Roman" w:cs="Times New Roman"/>
                <w:i/>
                <w:iCs/>
                <w:sz w:val="24"/>
                <w:szCs w:val="24"/>
              </w:rPr>
              <w:t xml:space="preserve"> </w:t>
            </w:r>
          </w:p>
          <w:p w14:paraId="7369C096" w14:textId="0E4EA2CD" w:rsidR="005D31D2" w:rsidRPr="00261BDA" w:rsidRDefault="00261BDA" w:rsidP="005D31D2">
            <w:pPr>
              <w:pStyle w:val="a9"/>
              <w:numPr>
                <w:ilvl w:val="0"/>
                <w:numId w:val="1"/>
              </w:numPr>
              <w:rPr>
                <w:rFonts w:ascii="Times New Roman" w:hAnsi="Times New Roman" w:cs="Times New Roman"/>
                <w:sz w:val="24"/>
                <w:szCs w:val="24"/>
              </w:rPr>
            </w:pPr>
            <w:r w:rsidRPr="00261BDA">
              <w:rPr>
                <w:rFonts w:ascii="Times New Roman" w:hAnsi="Times New Roman" w:cs="Times New Roman"/>
                <w:sz w:val="24"/>
                <w:szCs w:val="24"/>
              </w:rPr>
              <w:t>документи, що підтверджують понесені витрати на лікування</w:t>
            </w:r>
            <w:r w:rsidR="009F55A8">
              <w:rPr>
                <w:rFonts w:ascii="Times New Roman" w:hAnsi="Times New Roman" w:cs="Times New Roman"/>
                <w:sz w:val="24"/>
                <w:szCs w:val="24"/>
              </w:rPr>
              <w:t xml:space="preserve"> </w:t>
            </w:r>
            <w:r w:rsidRPr="00261BDA">
              <w:rPr>
                <w:rFonts w:ascii="Times New Roman" w:hAnsi="Times New Roman" w:cs="Times New Roman"/>
                <w:sz w:val="24"/>
                <w:szCs w:val="24"/>
              </w:rPr>
              <w:t xml:space="preserve"> (квитанції, чеки, розрахункові документи тощо).</w:t>
            </w:r>
          </w:p>
        </w:tc>
        <w:tc>
          <w:tcPr>
            <w:tcW w:w="3827" w:type="dxa"/>
          </w:tcPr>
          <w:p w14:paraId="3B0E3693" w14:textId="77777777" w:rsidR="005D31D2" w:rsidRPr="006519DD" w:rsidRDefault="005D31D2" w:rsidP="00375488">
            <w:pPr>
              <w:rPr>
                <w:rFonts w:ascii="Times New Roman" w:hAnsi="Times New Roman" w:cs="Times New Roman"/>
                <w:sz w:val="24"/>
                <w:szCs w:val="24"/>
              </w:rPr>
            </w:pPr>
            <w:r w:rsidRPr="006519DD">
              <w:rPr>
                <w:rFonts w:ascii="Times New Roman" w:hAnsi="Times New Roman" w:cs="Times New Roman"/>
                <w:sz w:val="24"/>
                <w:szCs w:val="24"/>
              </w:rPr>
              <w:t>Звернення громадян розглядаються постійною комісією з питань планування фінансів, бюджету та соціально-економічного розвитку. Висновки/рекомендації постійної комісії виносяться на розгляд  пленарного засідання ради   для прийняття  відповідного рішення.</w:t>
            </w:r>
          </w:p>
          <w:p w14:paraId="2B507773" w14:textId="77777777" w:rsidR="005D31D2" w:rsidRPr="006519DD" w:rsidRDefault="005D31D2" w:rsidP="00375488">
            <w:pPr>
              <w:rPr>
                <w:rFonts w:ascii="Times New Roman" w:hAnsi="Times New Roman" w:cs="Times New Roman"/>
                <w:bCs/>
                <w:sz w:val="24"/>
                <w:szCs w:val="24"/>
              </w:rPr>
            </w:pPr>
          </w:p>
        </w:tc>
        <w:tc>
          <w:tcPr>
            <w:tcW w:w="2410" w:type="dxa"/>
          </w:tcPr>
          <w:p w14:paraId="49034CA5" w14:textId="77777777" w:rsidR="005D31D2" w:rsidRPr="006519DD" w:rsidRDefault="005D31D2" w:rsidP="00375488">
            <w:pPr>
              <w:rPr>
                <w:rFonts w:ascii="Times New Roman" w:hAnsi="Times New Roman" w:cs="Times New Roman"/>
                <w:bCs/>
                <w:sz w:val="24"/>
                <w:szCs w:val="24"/>
              </w:rPr>
            </w:pPr>
            <w:r w:rsidRPr="006519DD">
              <w:rPr>
                <w:rFonts w:ascii="Times New Roman" w:hAnsi="Times New Roman" w:cs="Times New Roman"/>
                <w:sz w:val="24"/>
                <w:szCs w:val="24"/>
              </w:rPr>
              <w:t>Розмір матеріальної допомоги визначається постійною комісією з питань планування фінансів, бюджету та соціально-економічного розвитку в залежності від понесених фінансових витрат на лікування</w:t>
            </w:r>
          </w:p>
        </w:tc>
      </w:tr>
      <w:tr w:rsidR="005D31D2" w:rsidRPr="006519DD" w14:paraId="50E29BC6" w14:textId="77777777" w:rsidTr="00375488">
        <w:trPr>
          <w:trHeight w:val="657"/>
        </w:trPr>
        <w:tc>
          <w:tcPr>
            <w:tcW w:w="568" w:type="dxa"/>
            <w:vMerge/>
          </w:tcPr>
          <w:p w14:paraId="034192BA" w14:textId="77777777" w:rsidR="005D31D2" w:rsidRPr="006519DD" w:rsidRDefault="005D31D2" w:rsidP="00375488">
            <w:pPr>
              <w:autoSpaceDE w:val="0"/>
              <w:autoSpaceDN w:val="0"/>
              <w:adjustRightInd w:val="0"/>
              <w:jc w:val="center"/>
              <w:rPr>
                <w:rFonts w:ascii="Times New Roman" w:hAnsi="Times New Roman" w:cs="Times New Roman"/>
                <w:bCs/>
                <w:color w:val="000000"/>
                <w:sz w:val="24"/>
                <w:szCs w:val="24"/>
              </w:rPr>
            </w:pPr>
          </w:p>
        </w:tc>
        <w:tc>
          <w:tcPr>
            <w:tcW w:w="8896" w:type="dxa"/>
            <w:gridSpan w:val="2"/>
          </w:tcPr>
          <w:p w14:paraId="05A6A3F1" w14:textId="77777777" w:rsidR="005D31D2" w:rsidRPr="006519DD" w:rsidRDefault="005D31D2" w:rsidP="005D31D2">
            <w:pPr>
              <w:pStyle w:val="a9"/>
              <w:numPr>
                <w:ilvl w:val="1"/>
                <w:numId w:val="2"/>
              </w:numPr>
              <w:rPr>
                <w:rFonts w:ascii="Times New Roman" w:hAnsi="Times New Roman" w:cs="Times New Roman"/>
                <w:sz w:val="24"/>
                <w:szCs w:val="24"/>
              </w:rPr>
            </w:pPr>
            <w:r w:rsidRPr="006519DD">
              <w:rPr>
                <w:rFonts w:ascii="Times New Roman" w:hAnsi="Times New Roman" w:cs="Times New Roman"/>
                <w:noProof/>
                <w:color w:val="000000" w:themeColor="text1"/>
                <w:sz w:val="24"/>
                <w:szCs w:val="24"/>
              </w:rPr>
              <w:t xml:space="preserve"> у разі </w:t>
            </w:r>
            <w:r w:rsidRPr="006519DD">
              <w:rPr>
                <w:rFonts w:ascii="Times New Roman" w:hAnsi="Times New Roman" w:cs="Times New Roman"/>
                <w:sz w:val="24"/>
                <w:szCs w:val="24"/>
              </w:rPr>
              <w:t>хірургічних (оперативних) втручань, інших  захворювань, що потребують дороговартісного/довготривалого лікування</w:t>
            </w:r>
            <w:r w:rsidRPr="006519DD">
              <w:rPr>
                <w:rFonts w:ascii="Times New Roman" w:hAnsi="Times New Roman" w:cs="Times New Roman"/>
                <w:noProof/>
                <w:color w:val="000000" w:themeColor="text1"/>
                <w:sz w:val="24"/>
                <w:szCs w:val="24"/>
              </w:rPr>
              <w:t xml:space="preserve"> </w:t>
            </w:r>
          </w:p>
        </w:tc>
        <w:tc>
          <w:tcPr>
            <w:tcW w:w="3827" w:type="dxa"/>
          </w:tcPr>
          <w:p w14:paraId="64EC1B22" w14:textId="23FBF59A" w:rsidR="005D31D2" w:rsidRPr="006519DD" w:rsidRDefault="009F55A8" w:rsidP="00375488">
            <w:pPr>
              <w:rPr>
                <w:rFonts w:ascii="Times New Roman" w:hAnsi="Times New Roman" w:cs="Times New Roman"/>
                <w:sz w:val="24"/>
                <w:szCs w:val="24"/>
              </w:rPr>
            </w:pPr>
            <w:r w:rsidRPr="009F55A8">
              <w:rPr>
                <w:rFonts w:ascii="Times New Roman" w:hAnsi="Times New Roman" w:cs="Times New Roman"/>
                <w:sz w:val="24"/>
                <w:szCs w:val="24"/>
              </w:rPr>
              <w:t>Матеріальна допомога на лікування надається за умови документально підтверджених витрат у розмірі понад 40 000 грн.</w:t>
            </w:r>
          </w:p>
        </w:tc>
        <w:tc>
          <w:tcPr>
            <w:tcW w:w="2410" w:type="dxa"/>
          </w:tcPr>
          <w:p w14:paraId="50D9DC3B" w14:textId="39014EF1" w:rsidR="005D31D2" w:rsidRPr="006519DD" w:rsidRDefault="00644562" w:rsidP="00375488">
            <w:pPr>
              <w:rPr>
                <w:rFonts w:ascii="Times New Roman" w:hAnsi="Times New Roman" w:cs="Times New Roman"/>
                <w:bCs/>
                <w:sz w:val="24"/>
                <w:szCs w:val="24"/>
              </w:rPr>
            </w:pPr>
            <w:r>
              <w:rPr>
                <w:rFonts w:ascii="Times New Roman" w:hAnsi="Times New Roman" w:cs="Times New Roman"/>
                <w:sz w:val="24"/>
                <w:szCs w:val="24"/>
              </w:rPr>
              <w:t>М</w:t>
            </w:r>
            <w:r w:rsidR="005D31D2" w:rsidRPr="006519DD">
              <w:rPr>
                <w:rFonts w:ascii="Times New Roman" w:hAnsi="Times New Roman" w:cs="Times New Roman"/>
                <w:sz w:val="24"/>
                <w:szCs w:val="24"/>
              </w:rPr>
              <w:t xml:space="preserve">аксимальний розмір становить </w:t>
            </w:r>
            <w:r w:rsidR="005D31D2" w:rsidRPr="006519DD">
              <w:rPr>
                <w:rFonts w:ascii="Times New Roman" w:hAnsi="Times New Roman" w:cs="Times New Roman"/>
                <w:b/>
                <w:sz w:val="24"/>
                <w:szCs w:val="24"/>
              </w:rPr>
              <w:t>10 000, 00</w:t>
            </w:r>
            <w:r w:rsidR="005D31D2" w:rsidRPr="006519DD">
              <w:rPr>
                <w:rFonts w:ascii="Times New Roman" w:hAnsi="Times New Roman" w:cs="Times New Roman"/>
                <w:sz w:val="24"/>
                <w:szCs w:val="24"/>
              </w:rPr>
              <w:t xml:space="preserve"> гривень</w:t>
            </w:r>
          </w:p>
        </w:tc>
      </w:tr>
      <w:tr w:rsidR="005D31D2" w:rsidRPr="006519DD" w14:paraId="2E3DBCAF" w14:textId="77777777" w:rsidTr="00375488">
        <w:trPr>
          <w:trHeight w:val="699"/>
        </w:trPr>
        <w:tc>
          <w:tcPr>
            <w:tcW w:w="568" w:type="dxa"/>
          </w:tcPr>
          <w:p w14:paraId="207EDAB1" w14:textId="77777777" w:rsidR="005D31D2" w:rsidRPr="006519DD" w:rsidRDefault="005D31D2" w:rsidP="00375488">
            <w:pPr>
              <w:autoSpaceDE w:val="0"/>
              <w:autoSpaceDN w:val="0"/>
              <w:adjustRightInd w:val="0"/>
              <w:jc w:val="center"/>
              <w:rPr>
                <w:rFonts w:ascii="Times New Roman" w:hAnsi="Times New Roman" w:cs="Times New Roman"/>
                <w:bCs/>
                <w:color w:val="000000"/>
                <w:sz w:val="24"/>
                <w:szCs w:val="24"/>
              </w:rPr>
            </w:pPr>
          </w:p>
        </w:tc>
        <w:tc>
          <w:tcPr>
            <w:tcW w:w="8896" w:type="dxa"/>
            <w:gridSpan w:val="2"/>
          </w:tcPr>
          <w:p w14:paraId="3D987106" w14:textId="43F90474" w:rsidR="005D31D2" w:rsidRPr="006519DD" w:rsidRDefault="005D31D2" w:rsidP="00375488">
            <w:pPr>
              <w:rPr>
                <w:rFonts w:ascii="Times New Roman" w:hAnsi="Times New Roman" w:cs="Times New Roman"/>
                <w:sz w:val="24"/>
                <w:szCs w:val="24"/>
              </w:rPr>
            </w:pPr>
            <w:r w:rsidRPr="006519DD">
              <w:rPr>
                <w:rFonts w:ascii="Times New Roman" w:hAnsi="Times New Roman" w:cs="Times New Roman"/>
                <w:noProof/>
                <w:color w:val="000000" w:themeColor="text1"/>
                <w:sz w:val="24"/>
                <w:szCs w:val="24"/>
              </w:rPr>
              <w:t>1.2. у разі онкологічних захворювань</w:t>
            </w:r>
            <w:r w:rsidR="00644562">
              <w:rPr>
                <w:rFonts w:ascii="Times New Roman" w:hAnsi="Times New Roman" w:cs="Times New Roman"/>
                <w:noProof/>
                <w:color w:val="000000" w:themeColor="text1"/>
                <w:sz w:val="24"/>
                <w:szCs w:val="24"/>
              </w:rPr>
              <w:t xml:space="preserve">, </w:t>
            </w:r>
            <w:r w:rsidR="00644562" w:rsidRPr="00615640">
              <w:rPr>
                <w:rFonts w:ascii="Times New Roman" w:hAnsi="Times New Roman" w:cs="Times New Roman"/>
                <w:noProof/>
                <w:sz w:val="24"/>
                <w:szCs w:val="24"/>
              </w:rPr>
              <w:t>заміни суглоба</w:t>
            </w:r>
          </w:p>
        </w:tc>
        <w:tc>
          <w:tcPr>
            <w:tcW w:w="3827" w:type="dxa"/>
          </w:tcPr>
          <w:p w14:paraId="1C34B9EA" w14:textId="0AF5822F" w:rsidR="005D31D2" w:rsidRPr="006519DD" w:rsidRDefault="009F55A8" w:rsidP="00375488">
            <w:pPr>
              <w:rPr>
                <w:rFonts w:ascii="Times New Roman" w:hAnsi="Times New Roman" w:cs="Times New Roman"/>
                <w:sz w:val="24"/>
                <w:szCs w:val="24"/>
              </w:rPr>
            </w:pPr>
            <w:r w:rsidRPr="009F55A8">
              <w:rPr>
                <w:rFonts w:ascii="Times New Roman" w:hAnsi="Times New Roman" w:cs="Times New Roman"/>
                <w:sz w:val="24"/>
                <w:szCs w:val="24"/>
              </w:rPr>
              <w:t>За наявності підтверджуючих документів про факт проходження лікування (хіміо- та променевої терапії, ендопротезування суглобів), підтвердження понесених витрат не вимагається.</w:t>
            </w:r>
          </w:p>
        </w:tc>
        <w:tc>
          <w:tcPr>
            <w:tcW w:w="2410" w:type="dxa"/>
          </w:tcPr>
          <w:p w14:paraId="2DCD0B78" w14:textId="27B94EB4" w:rsidR="005D31D2" w:rsidRPr="006519DD" w:rsidRDefault="00644562" w:rsidP="00375488">
            <w:pPr>
              <w:rPr>
                <w:rFonts w:ascii="Times New Roman" w:hAnsi="Times New Roman" w:cs="Times New Roman"/>
                <w:bCs/>
                <w:sz w:val="24"/>
                <w:szCs w:val="24"/>
              </w:rPr>
            </w:pPr>
            <w:r>
              <w:rPr>
                <w:rFonts w:ascii="Times New Roman" w:hAnsi="Times New Roman" w:cs="Times New Roman"/>
                <w:sz w:val="24"/>
                <w:szCs w:val="24"/>
              </w:rPr>
              <w:t>М</w:t>
            </w:r>
            <w:r w:rsidR="005D31D2" w:rsidRPr="006519DD">
              <w:rPr>
                <w:rFonts w:ascii="Times New Roman" w:hAnsi="Times New Roman" w:cs="Times New Roman"/>
                <w:sz w:val="24"/>
                <w:szCs w:val="24"/>
              </w:rPr>
              <w:t xml:space="preserve">аксимальний розмір становить </w:t>
            </w:r>
            <w:r w:rsidR="005D31D2" w:rsidRPr="006519DD">
              <w:rPr>
                <w:rFonts w:ascii="Times New Roman" w:hAnsi="Times New Roman" w:cs="Times New Roman"/>
                <w:b/>
                <w:sz w:val="24"/>
                <w:szCs w:val="24"/>
              </w:rPr>
              <w:t xml:space="preserve">15 000, 00 </w:t>
            </w:r>
            <w:r w:rsidR="005D31D2" w:rsidRPr="006519DD">
              <w:rPr>
                <w:rFonts w:ascii="Times New Roman" w:hAnsi="Times New Roman" w:cs="Times New Roman"/>
                <w:sz w:val="24"/>
                <w:szCs w:val="24"/>
              </w:rPr>
              <w:t>гривень</w:t>
            </w:r>
          </w:p>
        </w:tc>
      </w:tr>
      <w:tr w:rsidR="005D31D2" w:rsidRPr="006519DD" w14:paraId="41B0FBA2" w14:textId="77777777" w:rsidTr="00CE2F44">
        <w:trPr>
          <w:trHeight w:val="657"/>
        </w:trPr>
        <w:tc>
          <w:tcPr>
            <w:tcW w:w="568" w:type="dxa"/>
          </w:tcPr>
          <w:p w14:paraId="117C40FF" w14:textId="77777777" w:rsidR="005D31D2" w:rsidRPr="006519DD" w:rsidRDefault="005D31D2" w:rsidP="00375488">
            <w:pPr>
              <w:autoSpaceDE w:val="0"/>
              <w:autoSpaceDN w:val="0"/>
              <w:adjustRightInd w:val="0"/>
              <w:rPr>
                <w:rFonts w:ascii="Times New Roman" w:hAnsi="Times New Roman" w:cs="Times New Roman"/>
                <w:color w:val="000000"/>
                <w:sz w:val="24"/>
                <w:szCs w:val="24"/>
              </w:rPr>
            </w:pPr>
            <w:r w:rsidRPr="006519DD">
              <w:rPr>
                <w:rFonts w:ascii="Times New Roman" w:hAnsi="Times New Roman" w:cs="Times New Roman"/>
                <w:color w:val="000000"/>
                <w:sz w:val="24"/>
                <w:szCs w:val="24"/>
              </w:rPr>
              <w:lastRenderedPageBreak/>
              <w:t>2.</w:t>
            </w:r>
          </w:p>
        </w:tc>
        <w:tc>
          <w:tcPr>
            <w:tcW w:w="2262" w:type="dxa"/>
          </w:tcPr>
          <w:p w14:paraId="66D62BAF" w14:textId="77777777" w:rsidR="005D31D2" w:rsidRPr="006519DD" w:rsidRDefault="005D31D2" w:rsidP="00375488">
            <w:pPr>
              <w:rPr>
                <w:rFonts w:ascii="Times New Roman" w:hAnsi="Times New Roman" w:cs="Times New Roman"/>
                <w:color w:val="000000" w:themeColor="text1"/>
                <w:sz w:val="24"/>
                <w:szCs w:val="24"/>
              </w:rPr>
            </w:pPr>
            <w:r w:rsidRPr="006519DD">
              <w:rPr>
                <w:rFonts w:ascii="Times New Roman" w:hAnsi="Times New Roman" w:cs="Times New Roman"/>
                <w:noProof/>
                <w:color w:val="000000" w:themeColor="text1"/>
                <w:sz w:val="24"/>
                <w:szCs w:val="24"/>
              </w:rPr>
              <w:t>Матеріальна допомога на лікування  дітей до 18 років</w:t>
            </w:r>
          </w:p>
        </w:tc>
        <w:tc>
          <w:tcPr>
            <w:tcW w:w="6634" w:type="dxa"/>
          </w:tcPr>
          <w:p w14:paraId="4156C97E" w14:textId="578D3871" w:rsidR="005D31D2" w:rsidRPr="006519DD" w:rsidRDefault="005D31D2" w:rsidP="005D31D2">
            <w:pPr>
              <w:pStyle w:val="a9"/>
              <w:numPr>
                <w:ilvl w:val="0"/>
                <w:numId w:val="1"/>
              </w:numPr>
              <w:rPr>
                <w:rFonts w:ascii="Times New Roman" w:hAnsi="Times New Roman" w:cs="Times New Roman"/>
                <w:sz w:val="24"/>
                <w:szCs w:val="24"/>
              </w:rPr>
            </w:pPr>
            <w:r w:rsidRPr="006519DD">
              <w:rPr>
                <w:rFonts w:ascii="Times New Roman" w:hAnsi="Times New Roman" w:cs="Times New Roman"/>
                <w:sz w:val="24"/>
                <w:szCs w:val="24"/>
              </w:rPr>
              <w:t>Заява одного з батьків (законного представника) дитини;</w:t>
            </w:r>
          </w:p>
          <w:p w14:paraId="397CB659" w14:textId="77777777" w:rsidR="005D31D2" w:rsidRPr="006519DD" w:rsidRDefault="005D31D2" w:rsidP="005D31D2">
            <w:pPr>
              <w:pStyle w:val="a9"/>
              <w:numPr>
                <w:ilvl w:val="0"/>
                <w:numId w:val="1"/>
              </w:numPr>
              <w:rPr>
                <w:rFonts w:ascii="Times New Roman" w:hAnsi="Times New Roman" w:cs="Times New Roman"/>
                <w:sz w:val="24"/>
                <w:szCs w:val="24"/>
              </w:rPr>
            </w:pPr>
            <w:r w:rsidRPr="006519DD">
              <w:rPr>
                <w:rFonts w:ascii="Times New Roman" w:hAnsi="Times New Roman" w:cs="Times New Roman"/>
                <w:sz w:val="24"/>
                <w:szCs w:val="24"/>
              </w:rPr>
              <w:t xml:space="preserve">згода на обробку та використання персональних даних; </w:t>
            </w:r>
          </w:p>
          <w:p w14:paraId="006C4A6E" w14:textId="77777777" w:rsidR="005D31D2" w:rsidRPr="006519DD" w:rsidRDefault="005D31D2" w:rsidP="005D31D2">
            <w:pPr>
              <w:pStyle w:val="a9"/>
              <w:numPr>
                <w:ilvl w:val="0"/>
                <w:numId w:val="1"/>
              </w:numPr>
              <w:rPr>
                <w:rFonts w:ascii="Times New Roman" w:hAnsi="Times New Roman" w:cs="Times New Roman"/>
                <w:sz w:val="24"/>
                <w:szCs w:val="24"/>
              </w:rPr>
            </w:pPr>
            <w:r w:rsidRPr="006519DD">
              <w:rPr>
                <w:rFonts w:ascii="Times New Roman" w:hAnsi="Times New Roman" w:cs="Times New Roman"/>
                <w:sz w:val="24"/>
                <w:szCs w:val="24"/>
              </w:rPr>
              <w:t>копія паспорта громадянина України заявника;</w:t>
            </w:r>
          </w:p>
          <w:p w14:paraId="5570061F" w14:textId="77777777" w:rsidR="005D31D2" w:rsidRPr="006519DD" w:rsidRDefault="005D31D2" w:rsidP="005D31D2">
            <w:pPr>
              <w:pStyle w:val="a9"/>
              <w:numPr>
                <w:ilvl w:val="0"/>
                <w:numId w:val="1"/>
              </w:numPr>
              <w:rPr>
                <w:rFonts w:ascii="Times New Roman" w:hAnsi="Times New Roman" w:cs="Times New Roman"/>
                <w:sz w:val="24"/>
                <w:szCs w:val="24"/>
              </w:rPr>
            </w:pPr>
            <w:r w:rsidRPr="006519DD">
              <w:rPr>
                <w:rFonts w:ascii="Times New Roman" w:hAnsi="Times New Roman" w:cs="Times New Roman"/>
                <w:sz w:val="24"/>
                <w:szCs w:val="24"/>
              </w:rPr>
              <w:t xml:space="preserve">копія свідоцтва про народження дитини; </w:t>
            </w:r>
          </w:p>
          <w:p w14:paraId="2A264373" w14:textId="77777777" w:rsidR="009F55A8" w:rsidRDefault="009F55A8" w:rsidP="009F55A8">
            <w:pPr>
              <w:pStyle w:val="a9"/>
              <w:numPr>
                <w:ilvl w:val="0"/>
                <w:numId w:val="1"/>
              </w:numPr>
              <w:rPr>
                <w:rFonts w:ascii="Times New Roman" w:hAnsi="Times New Roman" w:cs="Times New Roman"/>
                <w:sz w:val="24"/>
                <w:szCs w:val="24"/>
              </w:rPr>
            </w:pPr>
            <w:r w:rsidRPr="00261BDA">
              <w:rPr>
                <w:rFonts w:ascii="Times New Roman" w:hAnsi="Times New Roman" w:cs="Times New Roman"/>
                <w:sz w:val="24"/>
                <w:szCs w:val="24"/>
              </w:rPr>
              <w:t>копія реєстраційного номера облікової картки платника податків (РНОКПП);</w:t>
            </w:r>
          </w:p>
          <w:p w14:paraId="4EB983C9" w14:textId="77777777" w:rsidR="005D31D2" w:rsidRPr="006519DD" w:rsidRDefault="005D31D2" w:rsidP="005D31D2">
            <w:pPr>
              <w:pStyle w:val="a9"/>
              <w:numPr>
                <w:ilvl w:val="0"/>
                <w:numId w:val="1"/>
              </w:numPr>
              <w:rPr>
                <w:rFonts w:ascii="Times New Roman" w:hAnsi="Times New Roman" w:cs="Times New Roman"/>
                <w:sz w:val="24"/>
                <w:szCs w:val="24"/>
              </w:rPr>
            </w:pPr>
            <w:r w:rsidRPr="006519DD">
              <w:rPr>
                <w:rFonts w:ascii="Times New Roman" w:hAnsi="Times New Roman" w:cs="Times New Roman"/>
                <w:sz w:val="24"/>
                <w:szCs w:val="24"/>
              </w:rPr>
              <w:t>витяг з реєстру територіальної громади заявника та дитини;</w:t>
            </w:r>
          </w:p>
          <w:p w14:paraId="3E019062" w14:textId="77777777" w:rsidR="005D31D2" w:rsidRPr="006519DD" w:rsidRDefault="005D31D2" w:rsidP="005D31D2">
            <w:pPr>
              <w:pStyle w:val="a9"/>
              <w:numPr>
                <w:ilvl w:val="0"/>
                <w:numId w:val="1"/>
              </w:numPr>
              <w:rPr>
                <w:rFonts w:ascii="Times New Roman" w:hAnsi="Times New Roman" w:cs="Times New Roman"/>
                <w:sz w:val="24"/>
                <w:szCs w:val="24"/>
              </w:rPr>
            </w:pPr>
            <w:r w:rsidRPr="006519DD">
              <w:rPr>
                <w:rFonts w:ascii="Times New Roman" w:hAnsi="Times New Roman" w:cs="Times New Roman"/>
                <w:sz w:val="24"/>
                <w:szCs w:val="24"/>
              </w:rPr>
              <w:t>витяг</w:t>
            </w:r>
            <w:r w:rsidRPr="006519DD">
              <w:rPr>
                <w:rFonts w:ascii="Times New Roman" w:hAnsi="Times New Roman" w:cs="Times New Roman"/>
                <w:sz w:val="24"/>
                <w:szCs w:val="24"/>
                <w:lang w:val="en-US"/>
              </w:rPr>
              <w:t xml:space="preserve"> </w:t>
            </w:r>
            <w:r w:rsidRPr="006519DD">
              <w:rPr>
                <w:rFonts w:ascii="Times New Roman" w:hAnsi="Times New Roman" w:cs="Times New Roman"/>
                <w:sz w:val="24"/>
                <w:szCs w:val="24"/>
              </w:rPr>
              <w:t>про зареєстрованих у житловому приміщенні/ будинку осіб;</w:t>
            </w:r>
          </w:p>
          <w:p w14:paraId="5854FC4A" w14:textId="1D323787" w:rsidR="009F55A8" w:rsidRDefault="009F55A8" w:rsidP="005D31D2">
            <w:pPr>
              <w:pStyle w:val="a9"/>
              <w:numPr>
                <w:ilvl w:val="0"/>
                <w:numId w:val="1"/>
              </w:numPr>
              <w:rPr>
                <w:rFonts w:ascii="Times New Roman" w:hAnsi="Times New Roman" w:cs="Times New Roman"/>
                <w:sz w:val="24"/>
                <w:szCs w:val="24"/>
              </w:rPr>
            </w:pPr>
            <w:r>
              <w:rPr>
                <w:rFonts w:ascii="Times New Roman" w:hAnsi="Times New Roman" w:cs="Times New Roman"/>
                <w:sz w:val="24"/>
                <w:szCs w:val="24"/>
              </w:rPr>
              <w:t>в</w:t>
            </w:r>
            <w:r w:rsidRPr="009F55A8">
              <w:rPr>
                <w:rFonts w:ascii="Times New Roman" w:hAnsi="Times New Roman" w:cs="Times New Roman"/>
                <w:sz w:val="24"/>
                <w:szCs w:val="24"/>
              </w:rPr>
              <w:t>иписка з медичної документації про проведене лікування дитини (у тому числі з приватних закладів охорони здоров’я) або довідка закладу охорони здоров’я про хірургічні (оперативні) втручання. Строк дії медичних документів становить не більше ніж 1 рік.</w:t>
            </w:r>
          </w:p>
          <w:p w14:paraId="02F35BE4" w14:textId="77777777" w:rsidR="009F55A8" w:rsidRDefault="009F55A8" w:rsidP="009F55A8">
            <w:pPr>
              <w:pStyle w:val="a9"/>
              <w:numPr>
                <w:ilvl w:val="0"/>
                <w:numId w:val="1"/>
              </w:numPr>
              <w:rPr>
                <w:rFonts w:ascii="Times New Roman" w:hAnsi="Times New Roman" w:cs="Times New Roman"/>
                <w:sz w:val="24"/>
                <w:szCs w:val="24"/>
              </w:rPr>
            </w:pPr>
            <w:r w:rsidRPr="00261BDA">
              <w:rPr>
                <w:rFonts w:ascii="Times New Roman" w:hAnsi="Times New Roman" w:cs="Times New Roman"/>
                <w:sz w:val="24"/>
                <w:szCs w:val="24"/>
              </w:rPr>
              <w:t>реквізити банківського рахунку (IBAN);</w:t>
            </w:r>
          </w:p>
          <w:p w14:paraId="3E031C51" w14:textId="2F1DF4FF" w:rsidR="005D31D2" w:rsidRPr="006519DD" w:rsidRDefault="005D31D2" w:rsidP="005D31D2">
            <w:pPr>
              <w:pStyle w:val="a9"/>
              <w:numPr>
                <w:ilvl w:val="0"/>
                <w:numId w:val="1"/>
              </w:numPr>
              <w:rPr>
                <w:rFonts w:ascii="Times New Roman" w:hAnsi="Times New Roman" w:cs="Times New Roman"/>
                <w:sz w:val="24"/>
                <w:szCs w:val="24"/>
              </w:rPr>
            </w:pPr>
            <w:r w:rsidRPr="006519DD">
              <w:rPr>
                <w:rFonts w:ascii="Times New Roman" w:hAnsi="Times New Roman" w:cs="Times New Roman"/>
                <w:sz w:val="24"/>
                <w:szCs w:val="24"/>
              </w:rPr>
              <w:t xml:space="preserve">інші документи, що підтверджують обставини, для надання  матеріальної допомоги </w:t>
            </w:r>
            <w:r w:rsidRPr="006519DD">
              <w:rPr>
                <w:rFonts w:ascii="Times New Roman" w:hAnsi="Times New Roman" w:cs="Times New Roman"/>
                <w:i/>
                <w:iCs/>
                <w:sz w:val="24"/>
                <w:szCs w:val="24"/>
              </w:rPr>
              <w:t>(</w:t>
            </w:r>
            <w:r w:rsidR="009F55A8">
              <w:rPr>
                <w:rFonts w:ascii="Times New Roman" w:hAnsi="Times New Roman" w:cs="Times New Roman"/>
                <w:i/>
                <w:iCs/>
                <w:sz w:val="24"/>
                <w:szCs w:val="24"/>
              </w:rPr>
              <w:t>інформаціїї</w:t>
            </w:r>
            <w:r w:rsidRPr="006519DD">
              <w:rPr>
                <w:rFonts w:ascii="Times New Roman" w:hAnsi="Times New Roman" w:cs="Times New Roman"/>
                <w:i/>
                <w:iCs/>
                <w:sz w:val="24"/>
                <w:szCs w:val="24"/>
              </w:rPr>
              <w:t xml:space="preserve"> «Служби у справах дітей», КУ «Центр НСП», про перебування сім’ї в СЖО, тощо).</w:t>
            </w:r>
          </w:p>
          <w:p w14:paraId="2FEB117A" w14:textId="77777777" w:rsidR="00644562" w:rsidRPr="009F55A8" w:rsidRDefault="00644562" w:rsidP="009F55A8">
            <w:pPr>
              <w:rPr>
                <w:rFonts w:ascii="Times New Roman" w:hAnsi="Times New Roman" w:cs="Times New Roman"/>
                <w:sz w:val="24"/>
                <w:szCs w:val="24"/>
                <w:u w:val="single"/>
              </w:rPr>
            </w:pPr>
            <w:r w:rsidRPr="009F55A8">
              <w:rPr>
                <w:rFonts w:ascii="Times New Roman" w:hAnsi="Times New Roman" w:cs="Times New Roman"/>
                <w:sz w:val="24"/>
                <w:szCs w:val="24"/>
                <w:u w:val="single"/>
              </w:rPr>
              <w:t xml:space="preserve">Для придбання слухового апарату додатково подається </w:t>
            </w:r>
          </w:p>
          <w:p w14:paraId="680A44D1" w14:textId="77777777" w:rsidR="00644562" w:rsidRPr="006519DD" w:rsidRDefault="00644562" w:rsidP="00644562">
            <w:pPr>
              <w:pStyle w:val="a9"/>
              <w:ind w:left="0"/>
              <w:rPr>
                <w:rFonts w:ascii="Times New Roman" w:hAnsi="Times New Roman" w:cs="Times New Roman"/>
                <w:sz w:val="24"/>
                <w:szCs w:val="24"/>
              </w:rPr>
            </w:pPr>
            <w:r w:rsidRPr="006519DD">
              <w:rPr>
                <w:rFonts w:ascii="Times New Roman" w:hAnsi="Times New Roman" w:cs="Times New Roman"/>
                <w:sz w:val="24"/>
                <w:szCs w:val="24"/>
              </w:rPr>
              <w:t>- медичний висновок</w:t>
            </w:r>
            <w:r w:rsidRPr="006519DD">
              <w:rPr>
                <w:rFonts w:ascii="Times New Roman" w:hAnsi="Times New Roman" w:cs="Times New Roman"/>
                <w:color w:val="333333"/>
                <w:sz w:val="24"/>
                <w:szCs w:val="24"/>
                <w:shd w:val="clear" w:color="auto" w:fill="FFFFFF"/>
              </w:rPr>
              <w:t>/посвідчення</w:t>
            </w:r>
            <w:r w:rsidRPr="006519DD">
              <w:rPr>
                <w:rFonts w:ascii="Times New Roman" w:hAnsi="Times New Roman" w:cs="Times New Roman"/>
                <w:sz w:val="24"/>
                <w:szCs w:val="24"/>
              </w:rPr>
              <w:t>, що підтверджує інвалідність/вади  слуху;</w:t>
            </w:r>
          </w:p>
          <w:p w14:paraId="6CFEFB69" w14:textId="77777777" w:rsidR="00644562" w:rsidRPr="006519DD" w:rsidRDefault="00644562" w:rsidP="00644562">
            <w:pPr>
              <w:pStyle w:val="a9"/>
              <w:ind w:left="0"/>
              <w:rPr>
                <w:rFonts w:ascii="Times New Roman" w:hAnsi="Times New Roman" w:cs="Times New Roman"/>
                <w:sz w:val="24"/>
                <w:szCs w:val="24"/>
              </w:rPr>
            </w:pPr>
            <w:r w:rsidRPr="006519DD">
              <w:rPr>
                <w:rFonts w:ascii="Times New Roman" w:hAnsi="Times New Roman" w:cs="Times New Roman"/>
                <w:sz w:val="24"/>
                <w:szCs w:val="24"/>
              </w:rPr>
              <w:t>- довідка ЛКК/індивідуальна програма реабілітації інваліда, тощо  про потребу в забезпеченні слуховим апаратом;</w:t>
            </w:r>
          </w:p>
          <w:p w14:paraId="0CFFE428" w14:textId="77777777" w:rsidR="00644562" w:rsidRDefault="00644562" w:rsidP="00644562">
            <w:pPr>
              <w:pStyle w:val="a9"/>
              <w:ind w:left="0"/>
              <w:rPr>
                <w:rFonts w:ascii="Times New Roman" w:hAnsi="Times New Roman" w:cs="Times New Roman"/>
                <w:sz w:val="24"/>
                <w:szCs w:val="24"/>
              </w:rPr>
            </w:pPr>
            <w:r w:rsidRPr="006519DD">
              <w:rPr>
                <w:rFonts w:ascii="Times New Roman" w:hAnsi="Times New Roman" w:cs="Times New Roman"/>
                <w:sz w:val="24"/>
                <w:szCs w:val="24"/>
              </w:rPr>
              <w:t>- розрахунковий документ (за наявності)</w:t>
            </w:r>
          </w:p>
          <w:p w14:paraId="4FE0937E" w14:textId="77777777" w:rsidR="00644562" w:rsidRDefault="00644562" w:rsidP="00644562">
            <w:pPr>
              <w:pStyle w:val="a9"/>
              <w:ind w:left="0"/>
              <w:rPr>
                <w:rFonts w:ascii="Times New Roman" w:hAnsi="Times New Roman" w:cs="Times New Roman"/>
                <w:sz w:val="24"/>
                <w:szCs w:val="24"/>
              </w:rPr>
            </w:pPr>
          </w:p>
          <w:p w14:paraId="2A8F2A73" w14:textId="13BA5B30" w:rsidR="00644562" w:rsidRPr="00644562" w:rsidRDefault="00644562" w:rsidP="00644562">
            <w:pPr>
              <w:rPr>
                <w:rFonts w:ascii="Times New Roman" w:hAnsi="Times New Roman" w:cs="Times New Roman"/>
                <w:sz w:val="24"/>
                <w:szCs w:val="24"/>
                <w:u w:val="single"/>
              </w:rPr>
            </w:pPr>
            <w:r w:rsidRPr="00715934">
              <w:rPr>
                <w:rFonts w:ascii="Times New Roman" w:hAnsi="Times New Roman" w:cs="Times New Roman"/>
                <w:sz w:val="24"/>
                <w:szCs w:val="24"/>
                <w:u w:val="single"/>
              </w:rPr>
              <w:t xml:space="preserve">Для </w:t>
            </w:r>
            <w:r>
              <w:rPr>
                <w:rFonts w:ascii="Times New Roman" w:hAnsi="Times New Roman" w:cs="Times New Roman"/>
                <w:sz w:val="24"/>
                <w:szCs w:val="24"/>
                <w:u w:val="single"/>
              </w:rPr>
              <w:t xml:space="preserve"> придбання інсулінової помпи </w:t>
            </w:r>
            <w:r w:rsidRPr="00715934">
              <w:rPr>
                <w:rFonts w:ascii="Times New Roman" w:hAnsi="Times New Roman" w:cs="Times New Roman"/>
                <w:sz w:val="24"/>
                <w:szCs w:val="24"/>
                <w:u w:val="single"/>
              </w:rPr>
              <w:t xml:space="preserve">додатково подається </w:t>
            </w:r>
          </w:p>
          <w:p w14:paraId="515C3719" w14:textId="0442AFBF" w:rsidR="00644562" w:rsidRPr="00615640" w:rsidRDefault="00644562" w:rsidP="00644562">
            <w:pPr>
              <w:rPr>
                <w:rFonts w:ascii="Times New Roman" w:hAnsi="Times New Roman" w:cs="Times New Roman"/>
                <w:sz w:val="24"/>
                <w:szCs w:val="24"/>
              </w:rPr>
            </w:pPr>
            <w:r w:rsidRPr="00254C44">
              <w:rPr>
                <w:rFonts w:ascii="Times New Roman" w:hAnsi="Times New Roman" w:cs="Times New Roman"/>
                <w:sz w:val="24"/>
                <w:szCs w:val="24"/>
              </w:rPr>
              <w:t>-</w:t>
            </w:r>
            <w:r w:rsidRPr="00615640">
              <w:rPr>
                <w:rFonts w:ascii="Times New Roman" w:hAnsi="Times New Roman" w:cs="Times New Roman"/>
                <w:sz w:val="24"/>
                <w:szCs w:val="24"/>
              </w:rPr>
              <w:t>медичний висновок/посвідчення, що підтверджує інвалідність/порушення функції організму;</w:t>
            </w:r>
          </w:p>
          <w:p w14:paraId="59BA9232" w14:textId="77777777" w:rsidR="00644562" w:rsidRPr="00615640" w:rsidRDefault="00644562" w:rsidP="00644562">
            <w:pPr>
              <w:rPr>
                <w:rFonts w:ascii="Times New Roman" w:hAnsi="Times New Roman" w:cs="Times New Roman"/>
                <w:sz w:val="24"/>
                <w:szCs w:val="24"/>
              </w:rPr>
            </w:pPr>
            <w:r w:rsidRPr="00615640">
              <w:rPr>
                <w:rFonts w:ascii="Times New Roman" w:hAnsi="Times New Roman" w:cs="Times New Roman"/>
                <w:sz w:val="24"/>
                <w:szCs w:val="24"/>
              </w:rPr>
              <w:t>- довідка ЛКК або індивідуальна програма реабілітації інваліда (за наявності), що містить рекомендацію щодо забезпечення інсуліновою помпою;</w:t>
            </w:r>
          </w:p>
          <w:p w14:paraId="65877961" w14:textId="4D557458" w:rsidR="00644562" w:rsidRPr="00615640" w:rsidRDefault="00644562" w:rsidP="00644562">
            <w:pPr>
              <w:rPr>
                <w:rFonts w:ascii="Times New Roman" w:hAnsi="Times New Roman" w:cs="Times New Roman"/>
                <w:sz w:val="24"/>
                <w:szCs w:val="24"/>
              </w:rPr>
            </w:pPr>
            <w:r w:rsidRPr="00615640">
              <w:rPr>
                <w:rFonts w:ascii="Times New Roman" w:hAnsi="Times New Roman" w:cs="Times New Roman"/>
                <w:sz w:val="24"/>
                <w:szCs w:val="24"/>
              </w:rPr>
              <w:t>-розрахунковий документ (</w:t>
            </w:r>
            <w:r w:rsidR="007B5B3A">
              <w:rPr>
                <w:rFonts w:ascii="Times New Roman" w:hAnsi="Times New Roman" w:cs="Times New Roman"/>
                <w:sz w:val="24"/>
                <w:szCs w:val="24"/>
              </w:rPr>
              <w:t>чеки, договір купівлі-продажу)</w:t>
            </w:r>
            <w:r w:rsidRPr="00615640">
              <w:rPr>
                <w:rFonts w:ascii="Times New Roman" w:hAnsi="Times New Roman" w:cs="Times New Roman"/>
                <w:sz w:val="24"/>
                <w:szCs w:val="24"/>
              </w:rPr>
              <w:t>)</w:t>
            </w:r>
          </w:p>
          <w:p w14:paraId="22E398EB" w14:textId="1235AAED" w:rsidR="005D31D2" w:rsidRPr="006519DD" w:rsidRDefault="005D31D2" w:rsidP="00375488">
            <w:pPr>
              <w:pStyle w:val="a9"/>
              <w:ind w:left="0"/>
              <w:rPr>
                <w:rFonts w:ascii="Times New Roman" w:hAnsi="Times New Roman" w:cs="Times New Roman"/>
                <w:sz w:val="24"/>
                <w:szCs w:val="24"/>
              </w:rPr>
            </w:pPr>
          </w:p>
        </w:tc>
        <w:tc>
          <w:tcPr>
            <w:tcW w:w="3827" w:type="dxa"/>
          </w:tcPr>
          <w:p w14:paraId="106E265F" w14:textId="77777777" w:rsidR="005D31D2" w:rsidRPr="006519DD" w:rsidRDefault="005D31D2" w:rsidP="00375488">
            <w:pPr>
              <w:autoSpaceDE w:val="0"/>
              <w:autoSpaceDN w:val="0"/>
              <w:adjustRightInd w:val="0"/>
              <w:rPr>
                <w:rFonts w:ascii="Times New Roman" w:hAnsi="Times New Roman" w:cs="Times New Roman"/>
                <w:bCs/>
                <w:color w:val="000000"/>
                <w:sz w:val="24"/>
                <w:szCs w:val="24"/>
                <w:shd w:val="clear" w:color="auto" w:fill="FFFFFF"/>
                <w:lang w:eastAsia="uk-UA"/>
              </w:rPr>
            </w:pPr>
            <w:r w:rsidRPr="006519DD">
              <w:rPr>
                <w:rFonts w:ascii="Times New Roman" w:hAnsi="Times New Roman" w:cs="Times New Roman"/>
                <w:color w:val="000000"/>
                <w:sz w:val="24"/>
                <w:szCs w:val="24"/>
                <w:lang w:eastAsia="uk-UA"/>
              </w:rPr>
              <w:lastRenderedPageBreak/>
              <w:t xml:space="preserve">Матеріальна допомога надається  </w:t>
            </w:r>
            <w:r w:rsidRPr="006519DD">
              <w:rPr>
                <w:rFonts w:ascii="Times New Roman" w:hAnsi="Times New Roman" w:cs="Times New Roman"/>
                <w:color w:val="000000"/>
                <w:sz w:val="24"/>
                <w:szCs w:val="24"/>
                <w:shd w:val="clear" w:color="auto" w:fill="FFFFFF"/>
                <w:lang w:eastAsia="uk-UA"/>
              </w:rPr>
              <w:t>хворим дітям:</w:t>
            </w:r>
          </w:p>
          <w:p w14:paraId="6CC2CA6C" w14:textId="77777777" w:rsidR="005D31D2" w:rsidRPr="006519DD" w:rsidRDefault="005D31D2" w:rsidP="00375488">
            <w:pPr>
              <w:autoSpaceDE w:val="0"/>
              <w:autoSpaceDN w:val="0"/>
              <w:adjustRightInd w:val="0"/>
              <w:rPr>
                <w:rFonts w:ascii="Times New Roman" w:hAnsi="Times New Roman" w:cs="Times New Roman"/>
                <w:bCs/>
                <w:color w:val="000000"/>
                <w:sz w:val="24"/>
                <w:szCs w:val="24"/>
                <w:shd w:val="clear" w:color="auto" w:fill="FFFFFF"/>
                <w:lang w:eastAsia="uk-UA"/>
              </w:rPr>
            </w:pPr>
            <w:r w:rsidRPr="006519DD">
              <w:rPr>
                <w:rFonts w:ascii="Times New Roman" w:hAnsi="Times New Roman" w:cs="Times New Roman"/>
                <w:color w:val="000000"/>
                <w:sz w:val="24"/>
                <w:szCs w:val="24"/>
                <w:shd w:val="clear" w:color="auto" w:fill="FFFFFF"/>
                <w:lang w:eastAsia="uk-UA"/>
              </w:rPr>
              <w:t>- на тяжкі перинатальні ураження нервової системи;</w:t>
            </w:r>
          </w:p>
          <w:p w14:paraId="07DC8F1E" w14:textId="77777777" w:rsidR="005D31D2" w:rsidRPr="006519DD" w:rsidRDefault="005D31D2" w:rsidP="00375488">
            <w:pPr>
              <w:autoSpaceDE w:val="0"/>
              <w:autoSpaceDN w:val="0"/>
              <w:adjustRightInd w:val="0"/>
              <w:rPr>
                <w:rFonts w:ascii="Times New Roman" w:hAnsi="Times New Roman" w:cs="Times New Roman"/>
                <w:bCs/>
                <w:color w:val="000000"/>
                <w:sz w:val="24"/>
                <w:szCs w:val="24"/>
                <w:shd w:val="clear" w:color="auto" w:fill="FFFFFF"/>
                <w:lang w:eastAsia="uk-UA"/>
              </w:rPr>
            </w:pPr>
            <w:r w:rsidRPr="006519DD">
              <w:rPr>
                <w:rFonts w:ascii="Times New Roman" w:hAnsi="Times New Roman" w:cs="Times New Roman"/>
                <w:color w:val="000000"/>
                <w:sz w:val="24"/>
                <w:szCs w:val="24"/>
                <w:shd w:val="clear" w:color="auto" w:fill="FFFFFF"/>
                <w:lang w:eastAsia="uk-UA"/>
              </w:rPr>
              <w:t>-тяжкі вроджені вади розвитку;</w:t>
            </w:r>
          </w:p>
          <w:p w14:paraId="336B2B5F" w14:textId="77777777" w:rsidR="005D31D2" w:rsidRPr="006519DD" w:rsidRDefault="005D31D2" w:rsidP="00375488">
            <w:pPr>
              <w:autoSpaceDE w:val="0"/>
              <w:autoSpaceDN w:val="0"/>
              <w:adjustRightInd w:val="0"/>
              <w:rPr>
                <w:rFonts w:ascii="Times New Roman" w:hAnsi="Times New Roman" w:cs="Times New Roman"/>
                <w:bCs/>
                <w:color w:val="000000"/>
                <w:sz w:val="24"/>
                <w:szCs w:val="24"/>
                <w:shd w:val="clear" w:color="auto" w:fill="FFFFFF"/>
                <w:lang w:eastAsia="uk-UA"/>
              </w:rPr>
            </w:pPr>
            <w:r w:rsidRPr="006519DD">
              <w:rPr>
                <w:rFonts w:ascii="Times New Roman" w:hAnsi="Times New Roman" w:cs="Times New Roman"/>
                <w:color w:val="000000"/>
                <w:sz w:val="24"/>
                <w:szCs w:val="24"/>
                <w:shd w:val="clear" w:color="auto" w:fill="FFFFFF"/>
                <w:lang w:eastAsia="uk-UA"/>
              </w:rPr>
              <w:t>- рідкісні орфанні захворювання;</w:t>
            </w:r>
          </w:p>
          <w:p w14:paraId="316B9B34" w14:textId="77777777" w:rsidR="005D31D2" w:rsidRPr="006519DD" w:rsidRDefault="005D31D2" w:rsidP="00375488">
            <w:pPr>
              <w:autoSpaceDE w:val="0"/>
              <w:autoSpaceDN w:val="0"/>
              <w:adjustRightInd w:val="0"/>
              <w:rPr>
                <w:rFonts w:ascii="Times New Roman" w:hAnsi="Times New Roman" w:cs="Times New Roman"/>
                <w:bCs/>
                <w:color w:val="000000"/>
                <w:sz w:val="24"/>
                <w:szCs w:val="24"/>
                <w:shd w:val="clear" w:color="auto" w:fill="FFFFFF"/>
                <w:lang w:eastAsia="uk-UA"/>
              </w:rPr>
            </w:pPr>
            <w:r w:rsidRPr="006519DD">
              <w:rPr>
                <w:rFonts w:ascii="Times New Roman" w:hAnsi="Times New Roman" w:cs="Times New Roman"/>
                <w:color w:val="000000"/>
                <w:sz w:val="24"/>
                <w:szCs w:val="24"/>
                <w:shd w:val="clear" w:color="auto" w:fill="FFFFFF"/>
                <w:lang w:eastAsia="uk-UA"/>
              </w:rPr>
              <w:t>-онкологічні, онкогематологічні захворювання;</w:t>
            </w:r>
          </w:p>
          <w:p w14:paraId="082DDC81" w14:textId="77777777" w:rsidR="005D31D2" w:rsidRPr="006519DD" w:rsidRDefault="005D31D2" w:rsidP="00375488">
            <w:pPr>
              <w:autoSpaceDE w:val="0"/>
              <w:autoSpaceDN w:val="0"/>
              <w:adjustRightInd w:val="0"/>
              <w:rPr>
                <w:rFonts w:ascii="Times New Roman" w:hAnsi="Times New Roman" w:cs="Times New Roman"/>
                <w:bCs/>
                <w:color w:val="000000"/>
                <w:sz w:val="24"/>
                <w:szCs w:val="24"/>
                <w:shd w:val="clear" w:color="auto" w:fill="FFFFFF"/>
                <w:lang w:eastAsia="uk-UA"/>
              </w:rPr>
            </w:pPr>
            <w:r w:rsidRPr="006519DD">
              <w:rPr>
                <w:rFonts w:ascii="Times New Roman" w:hAnsi="Times New Roman" w:cs="Times New Roman"/>
                <w:color w:val="000000"/>
                <w:sz w:val="24"/>
                <w:szCs w:val="24"/>
                <w:shd w:val="clear" w:color="auto" w:fill="FFFFFF"/>
                <w:lang w:eastAsia="uk-UA"/>
              </w:rPr>
              <w:t>- дитячий церебральний параліч;</w:t>
            </w:r>
          </w:p>
          <w:p w14:paraId="627106B2" w14:textId="77777777" w:rsidR="005D31D2" w:rsidRPr="006519DD" w:rsidRDefault="005D31D2" w:rsidP="00375488">
            <w:pPr>
              <w:autoSpaceDE w:val="0"/>
              <w:autoSpaceDN w:val="0"/>
              <w:adjustRightInd w:val="0"/>
              <w:rPr>
                <w:rFonts w:ascii="Times New Roman" w:hAnsi="Times New Roman" w:cs="Times New Roman"/>
                <w:bCs/>
                <w:color w:val="000000"/>
                <w:sz w:val="24"/>
                <w:szCs w:val="24"/>
                <w:shd w:val="clear" w:color="auto" w:fill="FFFFFF"/>
                <w:lang w:eastAsia="uk-UA"/>
              </w:rPr>
            </w:pPr>
            <w:r w:rsidRPr="006519DD">
              <w:rPr>
                <w:rFonts w:ascii="Times New Roman" w:hAnsi="Times New Roman" w:cs="Times New Roman"/>
                <w:color w:val="000000"/>
                <w:sz w:val="24"/>
                <w:szCs w:val="24"/>
                <w:shd w:val="clear" w:color="auto" w:fill="FFFFFF"/>
                <w:lang w:eastAsia="uk-UA"/>
              </w:rPr>
              <w:t xml:space="preserve"> -тяжкі психічні розлади;</w:t>
            </w:r>
          </w:p>
          <w:p w14:paraId="251ABF98" w14:textId="77777777" w:rsidR="005D31D2" w:rsidRPr="006519DD" w:rsidRDefault="005D31D2" w:rsidP="00375488">
            <w:pPr>
              <w:autoSpaceDE w:val="0"/>
              <w:autoSpaceDN w:val="0"/>
              <w:adjustRightInd w:val="0"/>
              <w:rPr>
                <w:rFonts w:ascii="Times New Roman" w:hAnsi="Times New Roman" w:cs="Times New Roman"/>
                <w:bCs/>
                <w:color w:val="000000"/>
                <w:sz w:val="24"/>
                <w:szCs w:val="24"/>
                <w:shd w:val="clear" w:color="auto" w:fill="FFFFFF"/>
                <w:lang w:eastAsia="uk-UA"/>
              </w:rPr>
            </w:pPr>
            <w:r w:rsidRPr="006519DD">
              <w:rPr>
                <w:rFonts w:ascii="Times New Roman" w:hAnsi="Times New Roman" w:cs="Times New Roman"/>
                <w:color w:val="000000"/>
                <w:sz w:val="24"/>
                <w:szCs w:val="24"/>
                <w:shd w:val="clear" w:color="auto" w:fill="FFFFFF"/>
                <w:lang w:eastAsia="uk-UA"/>
              </w:rPr>
              <w:t>- цукровий діабет I типу (інсулінозалежний);</w:t>
            </w:r>
          </w:p>
          <w:p w14:paraId="0E34F766" w14:textId="77777777" w:rsidR="005D31D2" w:rsidRPr="006519DD" w:rsidRDefault="005D31D2" w:rsidP="00375488">
            <w:pPr>
              <w:autoSpaceDE w:val="0"/>
              <w:autoSpaceDN w:val="0"/>
              <w:adjustRightInd w:val="0"/>
              <w:rPr>
                <w:rFonts w:ascii="Times New Roman" w:hAnsi="Times New Roman" w:cs="Times New Roman"/>
                <w:bCs/>
                <w:color w:val="000000"/>
                <w:sz w:val="24"/>
                <w:szCs w:val="24"/>
                <w:shd w:val="clear" w:color="auto" w:fill="FFFFFF"/>
                <w:lang w:eastAsia="uk-UA"/>
              </w:rPr>
            </w:pPr>
            <w:r w:rsidRPr="006519DD">
              <w:rPr>
                <w:rFonts w:ascii="Times New Roman" w:hAnsi="Times New Roman" w:cs="Times New Roman"/>
                <w:color w:val="000000"/>
                <w:sz w:val="24"/>
                <w:szCs w:val="24"/>
                <w:shd w:val="clear" w:color="auto" w:fill="FFFFFF"/>
                <w:lang w:eastAsia="uk-UA"/>
              </w:rPr>
              <w:t xml:space="preserve">-гострі або хронічні захворювання нирок IV ступеня; </w:t>
            </w:r>
          </w:p>
          <w:p w14:paraId="2103BAFB" w14:textId="77777777" w:rsidR="005D31D2" w:rsidRPr="006519DD" w:rsidRDefault="005D31D2" w:rsidP="00375488">
            <w:pPr>
              <w:autoSpaceDE w:val="0"/>
              <w:autoSpaceDN w:val="0"/>
              <w:adjustRightInd w:val="0"/>
              <w:rPr>
                <w:rFonts w:ascii="Times New Roman" w:hAnsi="Times New Roman" w:cs="Times New Roman"/>
                <w:bCs/>
                <w:color w:val="000000"/>
                <w:sz w:val="24"/>
                <w:szCs w:val="24"/>
                <w:shd w:val="clear" w:color="auto" w:fill="FFFFFF"/>
                <w:lang w:eastAsia="uk-UA"/>
              </w:rPr>
            </w:pPr>
            <w:r w:rsidRPr="006519DD">
              <w:rPr>
                <w:rFonts w:ascii="Times New Roman" w:hAnsi="Times New Roman" w:cs="Times New Roman"/>
                <w:color w:val="000000"/>
                <w:sz w:val="24"/>
                <w:szCs w:val="24"/>
                <w:shd w:val="clear" w:color="auto" w:fill="FFFFFF"/>
                <w:lang w:eastAsia="uk-UA"/>
              </w:rPr>
              <w:t>-які отримали тяжку травму;</w:t>
            </w:r>
          </w:p>
          <w:p w14:paraId="2728E822" w14:textId="77777777" w:rsidR="005D31D2" w:rsidRPr="006519DD" w:rsidRDefault="005D31D2" w:rsidP="00375488">
            <w:pPr>
              <w:autoSpaceDE w:val="0"/>
              <w:autoSpaceDN w:val="0"/>
              <w:adjustRightInd w:val="0"/>
              <w:rPr>
                <w:rFonts w:ascii="Times New Roman" w:hAnsi="Times New Roman" w:cs="Times New Roman"/>
                <w:bCs/>
                <w:color w:val="000000"/>
                <w:sz w:val="24"/>
                <w:szCs w:val="24"/>
                <w:shd w:val="clear" w:color="auto" w:fill="FFFFFF"/>
                <w:lang w:eastAsia="uk-UA"/>
              </w:rPr>
            </w:pPr>
            <w:r w:rsidRPr="006519DD">
              <w:rPr>
                <w:rFonts w:ascii="Times New Roman" w:hAnsi="Times New Roman" w:cs="Times New Roman"/>
                <w:color w:val="000000"/>
                <w:sz w:val="24"/>
                <w:szCs w:val="24"/>
                <w:shd w:val="clear" w:color="auto" w:fill="FFFFFF"/>
                <w:lang w:eastAsia="uk-UA"/>
              </w:rPr>
              <w:t>-потребують трансплантації органів;</w:t>
            </w:r>
          </w:p>
          <w:p w14:paraId="190B7D6F" w14:textId="77777777" w:rsidR="00644562" w:rsidRDefault="005D31D2" w:rsidP="00375488">
            <w:pPr>
              <w:autoSpaceDE w:val="0"/>
              <w:autoSpaceDN w:val="0"/>
              <w:adjustRightInd w:val="0"/>
              <w:rPr>
                <w:rFonts w:ascii="Times New Roman" w:hAnsi="Times New Roman" w:cs="Times New Roman"/>
                <w:color w:val="000000"/>
                <w:sz w:val="24"/>
                <w:szCs w:val="24"/>
                <w:shd w:val="clear" w:color="auto" w:fill="FFFFFF"/>
                <w:lang w:eastAsia="uk-UA"/>
              </w:rPr>
            </w:pPr>
            <w:r w:rsidRPr="006519DD">
              <w:rPr>
                <w:rFonts w:ascii="Times New Roman" w:hAnsi="Times New Roman" w:cs="Times New Roman"/>
                <w:color w:val="000000"/>
                <w:sz w:val="24"/>
                <w:szCs w:val="24"/>
                <w:shd w:val="clear" w:color="auto" w:fill="FFFFFF"/>
                <w:lang w:eastAsia="uk-UA"/>
              </w:rPr>
              <w:t>-придбання дороговартісних</w:t>
            </w:r>
            <w:r w:rsidRPr="006519DD">
              <w:rPr>
                <w:rFonts w:ascii="Times New Roman" w:hAnsi="Times New Roman" w:cs="Times New Roman"/>
                <w:sz w:val="24"/>
                <w:szCs w:val="24"/>
              </w:rPr>
              <w:t xml:space="preserve"> медичних препаратів </w:t>
            </w:r>
            <w:r w:rsidRPr="006519DD">
              <w:rPr>
                <w:rFonts w:ascii="Times New Roman" w:hAnsi="Times New Roman" w:cs="Times New Roman"/>
                <w:color w:val="000000"/>
                <w:sz w:val="24"/>
                <w:szCs w:val="24"/>
                <w:shd w:val="clear" w:color="auto" w:fill="FFFFFF"/>
                <w:lang w:eastAsia="uk-UA"/>
              </w:rPr>
              <w:t>та інше</w:t>
            </w:r>
            <w:r w:rsidR="00644562">
              <w:rPr>
                <w:rFonts w:ascii="Times New Roman" w:hAnsi="Times New Roman" w:cs="Times New Roman"/>
                <w:color w:val="000000"/>
                <w:sz w:val="24"/>
                <w:szCs w:val="24"/>
                <w:shd w:val="clear" w:color="auto" w:fill="FFFFFF"/>
                <w:lang w:eastAsia="uk-UA"/>
              </w:rPr>
              <w:t>;</w:t>
            </w:r>
          </w:p>
          <w:p w14:paraId="68D7CF95" w14:textId="31BE7060" w:rsidR="00644562" w:rsidRPr="006519DD" w:rsidRDefault="00644562" w:rsidP="00644562">
            <w:pPr>
              <w:autoSpaceDE w:val="0"/>
              <w:autoSpaceDN w:val="0"/>
              <w:adjustRightInd w:val="0"/>
              <w:rPr>
                <w:rFonts w:ascii="Times New Roman" w:hAnsi="Times New Roman" w:cs="Times New Roman"/>
                <w:bCs/>
                <w:color w:val="000000"/>
                <w:sz w:val="24"/>
                <w:szCs w:val="24"/>
                <w:shd w:val="clear" w:color="auto" w:fill="FFFFFF"/>
                <w:lang w:eastAsia="uk-UA"/>
              </w:rPr>
            </w:pPr>
            <w:r w:rsidRPr="006519DD">
              <w:rPr>
                <w:rFonts w:ascii="Times New Roman" w:hAnsi="Times New Roman" w:cs="Times New Roman"/>
                <w:color w:val="000000"/>
                <w:sz w:val="24"/>
                <w:szCs w:val="24"/>
                <w:lang w:eastAsia="uk-UA"/>
              </w:rPr>
              <w:t xml:space="preserve"> </w:t>
            </w:r>
          </w:p>
          <w:p w14:paraId="675E15A0" w14:textId="6231515E" w:rsidR="005D31D2" w:rsidRPr="006519DD" w:rsidRDefault="005D31D2" w:rsidP="00375488">
            <w:pPr>
              <w:autoSpaceDE w:val="0"/>
              <w:autoSpaceDN w:val="0"/>
              <w:adjustRightInd w:val="0"/>
              <w:rPr>
                <w:rFonts w:ascii="Times New Roman" w:hAnsi="Times New Roman" w:cs="Times New Roman"/>
                <w:bCs/>
                <w:color w:val="000000"/>
                <w:sz w:val="24"/>
                <w:szCs w:val="24"/>
                <w:shd w:val="clear" w:color="auto" w:fill="FFFFFF"/>
                <w:lang w:eastAsia="uk-UA"/>
              </w:rPr>
            </w:pPr>
            <w:r w:rsidRPr="006519DD">
              <w:rPr>
                <w:rFonts w:ascii="Times New Roman" w:hAnsi="Times New Roman" w:cs="Times New Roman"/>
                <w:color w:val="000000"/>
                <w:sz w:val="24"/>
                <w:szCs w:val="24"/>
                <w:lang w:eastAsia="uk-UA"/>
              </w:rPr>
              <w:t xml:space="preserve"> </w:t>
            </w:r>
          </w:p>
          <w:p w14:paraId="1F707A96" w14:textId="77777777" w:rsidR="005D31D2" w:rsidRPr="006519DD" w:rsidRDefault="005D31D2" w:rsidP="00375488">
            <w:pPr>
              <w:jc w:val="center"/>
              <w:rPr>
                <w:rFonts w:ascii="Times New Roman" w:hAnsi="Times New Roman" w:cs="Times New Roman"/>
                <w:sz w:val="24"/>
                <w:szCs w:val="24"/>
              </w:rPr>
            </w:pPr>
          </w:p>
        </w:tc>
        <w:tc>
          <w:tcPr>
            <w:tcW w:w="2410" w:type="dxa"/>
          </w:tcPr>
          <w:p w14:paraId="391B8FB4" w14:textId="77777777" w:rsidR="005D31D2" w:rsidRPr="006519DD" w:rsidRDefault="005D31D2" w:rsidP="00375488">
            <w:pPr>
              <w:rPr>
                <w:rFonts w:ascii="Times New Roman" w:hAnsi="Times New Roman" w:cs="Times New Roman"/>
                <w:sz w:val="24"/>
                <w:szCs w:val="24"/>
                <w:lang w:val="en-US"/>
              </w:rPr>
            </w:pPr>
            <w:r w:rsidRPr="006519DD">
              <w:rPr>
                <w:rFonts w:ascii="Times New Roman" w:hAnsi="Times New Roman" w:cs="Times New Roman"/>
                <w:sz w:val="24"/>
                <w:szCs w:val="24"/>
              </w:rPr>
              <w:t>Розмір матеріальної допомоги визначається постійною комісією з питань планування фінансів, бюджету та соціально-економічного розвитку в залежності від ступеня захворюваності. Висновки/рекомендації постійної комісії виносяться на розгляд  пленарного засідання ради   для прийняття  відповідного рішення.</w:t>
            </w:r>
          </w:p>
          <w:p w14:paraId="7164C39B" w14:textId="634179AA" w:rsidR="005D31D2" w:rsidRPr="006519DD" w:rsidRDefault="005D31D2" w:rsidP="00375488">
            <w:pPr>
              <w:rPr>
                <w:rFonts w:ascii="Times New Roman" w:hAnsi="Times New Roman" w:cs="Times New Roman"/>
                <w:sz w:val="24"/>
                <w:szCs w:val="24"/>
              </w:rPr>
            </w:pPr>
            <w:r w:rsidRPr="006519DD">
              <w:rPr>
                <w:rFonts w:ascii="Times New Roman" w:hAnsi="Times New Roman" w:cs="Times New Roman"/>
                <w:sz w:val="24"/>
                <w:szCs w:val="24"/>
              </w:rPr>
              <w:t xml:space="preserve">Максимальний розмір становить  </w:t>
            </w:r>
            <w:r w:rsidRPr="006519DD">
              <w:rPr>
                <w:rFonts w:ascii="Times New Roman" w:hAnsi="Times New Roman" w:cs="Times New Roman"/>
                <w:b/>
                <w:sz w:val="24"/>
                <w:szCs w:val="24"/>
              </w:rPr>
              <w:t>15</w:t>
            </w:r>
            <w:r w:rsidR="003A28E7">
              <w:rPr>
                <w:rFonts w:ascii="Times New Roman" w:hAnsi="Times New Roman" w:cs="Times New Roman"/>
                <w:b/>
                <w:sz w:val="24"/>
                <w:szCs w:val="24"/>
              </w:rPr>
              <w:t> </w:t>
            </w:r>
            <w:r w:rsidRPr="006519DD">
              <w:rPr>
                <w:rFonts w:ascii="Times New Roman" w:hAnsi="Times New Roman" w:cs="Times New Roman"/>
                <w:b/>
                <w:sz w:val="24"/>
                <w:szCs w:val="24"/>
              </w:rPr>
              <w:t>000</w:t>
            </w:r>
            <w:r w:rsidR="003A28E7">
              <w:rPr>
                <w:rFonts w:ascii="Times New Roman" w:hAnsi="Times New Roman" w:cs="Times New Roman"/>
                <w:b/>
                <w:sz w:val="24"/>
                <w:szCs w:val="24"/>
              </w:rPr>
              <w:t xml:space="preserve">,00 </w:t>
            </w:r>
            <w:r w:rsidRPr="006519DD">
              <w:rPr>
                <w:rFonts w:ascii="Times New Roman" w:hAnsi="Times New Roman" w:cs="Times New Roman"/>
                <w:sz w:val="24"/>
                <w:szCs w:val="24"/>
              </w:rPr>
              <w:t xml:space="preserve"> гривень</w:t>
            </w:r>
          </w:p>
        </w:tc>
      </w:tr>
      <w:tr w:rsidR="005D31D2" w:rsidRPr="006519DD" w14:paraId="532EC5D7" w14:textId="77777777" w:rsidTr="00375488">
        <w:trPr>
          <w:trHeight w:val="1473"/>
        </w:trPr>
        <w:tc>
          <w:tcPr>
            <w:tcW w:w="568" w:type="dxa"/>
          </w:tcPr>
          <w:p w14:paraId="3DB2461A" w14:textId="77777777" w:rsidR="005D31D2" w:rsidRPr="006519DD" w:rsidRDefault="005D31D2" w:rsidP="00375488">
            <w:pPr>
              <w:autoSpaceDE w:val="0"/>
              <w:autoSpaceDN w:val="0"/>
              <w:adjustRightInd w:val="0"/>
              <w:rPr>
                <w:rFonts w:ascii="Times New Roman" w:hAnsi="Times New Roman" w:cs="Times New Roman"/>
                <w:color w:val="000000"/>
                <w:sz w:val="24"/>
                <w:szCs w:val="24"/>
              </w:rPr>
            </w:pPr>
          </w:p>
        </w:tc>
        <w:tc>
          <w:tcPr>
            <w:tcW w:w="8896" w:type="dxa"/>
            <w:gridSpan w:val="2"/>
          </w:tcPr>
          <w:p w14:paraId="7B381B86" w14:textId="77777777" w:rsidR="005D31D2" w:rsidRPr="006519DD" w:rsidRDefault="005D31D2" w:rsidP="00375488">
            <w:pPr>
              <w:rPr>
                <w:rFonts w:ascii="Times New Roman" w:hAnsi="Times New Roman" w:cs="Times New Roman"/>
                <w:sz w:val="24"/>
                <w:szCs w:val="24"/>
              </w:rPr>
            </w:pPr>
            <w:r w:rsidRPr="006519DD">
              <w:rPr>
                <w:rFonts w:ascii="Times New Roman" w:hAnsi="Times New Roman" w:cs="Times New Roman"/>
                <w:sz w:val="24"/>
                <w:szCs w:val="24"/>
              </w:rPr>
              <w:t>2.1. у разі  потреби забезпечення слуховими апаратами  дітей з вадами слуху</w:t>
            </w:r>
          </w:p>
        </w:tc>
        <w:tc>
          <w:tcPr>
            <w:tcW w:w="3827" w:type="dxa"/>
          </w:tcPr>
          <w:p w14:paraId="3284D9D8" w14:textId="77777777" w:rsidR="005D31D2" w:rsidRPr="006519DD" w:rsidRDefault="005D31D2" w:rsidP="00375488">
            <w:pPr>
              <w:rPr>
                <w:rFonts w:ascii="Times New Roman" w:hAnsi="Times New Roman" w:cs="Times New Roman"/>
                <w:sz w:val="24"/>
                <w:szCs w:val="24"/>
              </w:rPr>
            </w:pPr>
            <w:r w:rsidRPr="006519DD">
              <w:rPr>
                <w:rFonts w:ascii="Times New Roman" w:hAnsi="Times New Roman" w:cs="Times New Roman"/>
                <w:sz w:val="24"/>
                <w:szCs w:val="24"/>
              </w:rPr>
              <w:t>Забезпечення можливе: шляхом відшкодування витрат  вартості слухового апарату; шляхом перерахування грошових коштів згідно договору купівлі-продажу</w:t>
            </w:r>
          </w:p>
        </w:tc>
        <w:tc>
          <w:tcPr>
            <w:tcW w:w="2410" w:type="dxa"/>
          </w:tcPr>
          <w:p w14:paraId="2DA5F82E" w14:textId="61E569DD" w:rsidR="005D31D2" w:rsidRPr="006519DD" w:rsidRDefault="00615640" w:rsidP="007C4425">
            <w:pPr>
              <w:jc w:val="both"/>
              <w:rPr>
                <w:rFonts w:ascii="Times New Roman" w:hAnsi="Times New Roman" w:cs="Times New Roman"/>
                <w:color w:val="FF0000"/>
                <w:sz w:val="24"/>
                <w:szCs w:val="24"/>
              </w:rPr>
            </w:pPr>
            <w:r w:rsidRPr="006519DD">
              <w:rPr>
                <w:rFonts w:ascii="Times New Roman" w:hAnsi="Times New Roman" w:cs="Times New Roman"/>
                <w:sz w:val="24"/>
                <w:szCs w:val="24"/>
              </w:rPr>
              <w:t xml:space="preserve">Максимальний розмір становить  </w:t>
            </w:r>
            <w:r>
              <w:rPr>
                <w:rFonts w:ascii="Times New Roman" w:hAnsi="Times New Roman" w:cs="Times New Roman"/>
                <w:sz w:val="24"/>
                <w:szCs w:val="24"/>
              </w:rPr>
              <w:t xml:space="preserve"> до </w:t>
            </w:r>
            <w:r w:rsidR="005D31D2" w:rsidRPr="006519DD">
              <w:rPr>
                <w:rFonts w:ascii="Times New Roman" w:hAnsi="Times New Roman" w:cs="Times New Roman"/>
                <w:b/>
                <w:sz w:val="24"/>
                <w:szCs w:val="24"/>
              </w:rPr>
              <w:t>50</w:t>
            </w:r>
            <w:r w:rsidR="003A28E7">
              <w:rPr>
                <w:rFonts w:ascii="Times New Roman" w:hAnsi="Times New Roman" w:cs="Times New Roman"/>
                <w:b/>
                <w:sz w:val="24"/>
                <w:szCs w:val="24"/>
              </w:rPr>
              <w:t> </w:t>
            </w:r>
            <w:r w:rsidR="005D31D2" w:rsidRPr="006519DD">
              <w:rPr>
                <w:rFonts w:ascii="Times New Roman" w:hAnsi="Times New Roman" w:cs="Times New Roman"/>
                <w:b/>
                <w:sz w:val="24"/>
                <w:szCs w:val="24"/>
              </w:rPr>
              <w:t>000</w:t>
            </w:r>
            <w:r w:rsidR="003A28E7">
              <w:rPr>
                <w:rFonts w:ascii="Times New Roman" w:hAnsi="Times New Roman" w:cs="Times New Roman"/>
                <w:b/>
                <w:sz w:val="24"/>
                <w:szCs w:val="24"/>
              </w:rPr>
              <w:t xml:space="preserve">,00 </w:t>
            </w:r>
            <w:r w:rsidR="005D31D2" w:rsidRPr="006519DD">
              <w:rPr>
                <w:rFonts w:ascii="Times New Roman" w:hAnsi="Times New Roman" w:cs="Times New Roman"/>
                <w:sz w:val="24"/>
                <w:szCs w:val="24"/>
              </w:rPr>
              <w:t xml:space="preserve"> гривень</w:t>
            </w:r>
          </w:p>
        </w:tc>
      </w:tr>
      <w:tr w:rsidR="00644562" w:rsidRPr="006519DD" w14:paraId="168980FE" w14:textId="77777777" w:rsidTr="00375488">
        <w:trPr>
          <w:trHeight w:val="1473"/>
        </w:trPr>
        <w:tc>
          <w:tcPr>
            <w:tcW w:w="568" w:type="dxa"/>
          </w:tcPr>
          <w:p w14:paraId="1A5B55E2" w14:textId="77777777" w:rsidR="00644562" w:rsidRPr="006519DD" w:rsidRDefault="00644562" w:rsidP="00644562">
            <w:pPr>
              <w:autoSpaceDE w:val="0"/>
              <w:autoSpaceDN w:val="0"/>
              <w:adjustRightInd w:val="0"/>
              <w:rPr>
                <w:rFonts w:ascii="Times New Roman" w:hAnsi="Times New Roman" w:cs="Times New Roman"/>
                <w:color w:val="000000"/>
                <w:sz w:val="24"/>
                <w:szCs w:val="24"/>
              </w:rPr>
            </w:pPr>
          </w:p>
        </w:tc>
        <w:tc>
          <w:tcPr>
            <w:tcW w:w="8896" w:type="dxa"/>
            <w:gridSpan w:val="2"/>
          </w:tcPr>
          <w:p w14:paraId="78E1F879" w14:textId="77777777" w:rsidR="00644562" w:rsidRPr="00615640" w:rsidRDefault="00644562" w:rsidP="00644562">
            <w:pPr>
              <w:rPr>
                <w:rFonts w:ascii="Times New Roman" w:hAnsi="Times New Roman" w:cs="Times New Roman"/>
                <w:sz w:val="24"/>
                <w:szCs w:val="24"/>
              </w:rPr>
            </w:pPr>
            <w:r w:rsidRPr="00615640">
              <w:rPr>
                <w:rFonts w:ascii="Times New Roman" w:hAnsi="Times New Roman" w:cs="Times New Roman"/>
                <w:sz w:val="24"/>
                <w:szCs w:val="24"/>
              </w:rPr>
              <w:t>2.2.у разі потреби забезпечення інсуліновою помпою дітей</w:t>
            </w:r>
          </w:p>
          <w:p w14:paraId="10063EE2" w14:textId="77777777" w:rsidR="00644562" w:rsidRPr="00615640" w:rsidRDefault="00644562" w:rsidP="00644562">
            <w:pPr>
              <w:rPr>
                <w:rFonts w:ascii="Times New Roman" w:hAnsi="Times New Roman" w:cs="Times New Roman"/>
                <w:sz w:val="24"/>
                <w:szCs w:val="24"/>
              </w:rPr>
            </w:pPr>
          </w:p>
          <w:p w14:paraId="3CFA6FCE" w14:textId="2ED9E990" w:rsidR="00644562" w:rsidRPr="00615640" w:rsidRDefault="00644562" w:rsidP="00644562">
            <w:pPr>
              <w:rPr>
                <w:rFonts w:ascii="Times New Roman" w:hAnsi="Times New Roman" w:cs="Times New Roman"/>
                <w:sz w:val="24"/>
                <w:szCs w:val="24"/>
              </w:rPr>
            </w:pPr>
          </w:p>
        </w:tc>
        <w:tc>
          <w:tcPr>
            <w:tcW w:w="3827" w:type="dxa"/>
          </w:tcPr>
          <w:p w14:paraId="5AA72091" w14:textId="77777777" w:rsidR="00644562" w:rsidRPr="00615640" w:rsidRDefault="00644562" w:rsidP="00615640">
            <w:pPr>
              <w:rPr>
                <w:rFonts w:ascii="Times New Roman" w:hAnsi="Times New Roman" w:cs="Times New Roman"/>
                <w:sz w:val="24"/>
                <w:szCs w:val="24"/>
              </w:rPr>
            </w:pPr>
            <w:r w:rsidRPr="00615640">
              <w:rPr>
                <w:rFonts w:ascii="Times New Roman" w:hAnsi="Times New Roman" w:cs="Times New Roman"/>
                <w:sz w:val="24"/>
                <w:szCs w:val="24"/>
              </w:rPr>
              <w:t xml:space="preserve">Забезпечення можливе: шляхом відшкодування витрат  вартості інсулінової помпи; </w:t>
            </w:r>
          </w:p>
          <w:p w14:paraId="6EA00E38" w14:textId="3A297927" w:rsidR="00644562" w:rsidRPr="006519DD" w:rsidRDefault="00644562" w:rsidP="00615640">
            <w:pPr>
              <w:rPr>
                <w:rFonts w:ascii="Times New Roman" w:hAnsi="Times New Roman" w:cs="Times New Roman"/>
                <w:sz w:val="24"/>
                <w:szCs w:val="24"/>
              </w:rPr>
            </w:pPr>
            <w:r w:rsidRPr="00615640">
              <w:rPr>
                <w:rFonts w:ascii="Times New Roman" w:hAnsi="Times New Roman" w:cs="Times New Roman"/>
                <w:sz w:val="24"/>
                <w:szCs w:val="24"/>
              </w:rPr>
              <w:t>шляхом перерахування грошових коштів згідно договору купівлі-продажу</w:t>
            </w:r>
          </w:p>
        </w:tc>
        <w:tc>
          <w:tcPr>
            <w:tcW w:w="2410" w:type="dxa"/>
          </w:tcPr>
          <w:p w14:paraId="0D4E7920" w14:textId="391B2DD5" w:rsidR="00644562" w:rsidRPr="006519DD" w:rsidRDefault="00644562" w:rsidP="007C4425">
            <w:pPr>
              <w:jc w:val="both"/>
              <w:rPr>
                <w:rFonts w:ascii="Times New Roman" w:hAnsi="Times New Roman" w:cs="Times New Roman"/>
                <w:sz w:val="24"/>
                <w:szCs w:val="24"/>
              </w:rPr>
            </w:pPr>
            <w:r w:rsidRPr="006519DD">
              <w:rPr>
                <w:rFonts w:ascii="Times New Roman" w:hAnsi="Times New Roman" w:cs="Times New Roman"/>
                <w:sz w:val="24"/>
                <w:szCs w:val="24"/>
              </w:rPr>
              <w:t xml:space="preserve">Максимальний розмір становить  </w:t>
            </w:r>
            <w:r w:rsidR="00615640">
              <w:rPr>
                <w:rFonts w:ascii="Times New Roman" w:hAnsi="Times New Roman" w:cs="Times New Roman"/>
                <w:sz w:val="24"/>
                <w:szCs w:val="24"/>
              </w:rPr>
              <w:t xml:space="preserve"> до </w:t>
            </w:r>
            <w:r w:rsidRPr="006519DD">
              <w:rPr>
                <w:rFonts w:ascii="Times New Roman" w:hAnsi="Times New Roman" w:cs="Times New Roman"/>
                <w:b/>
                <w:sz w:val="24"/>
                <w:szCs w:val="24"/>
              </w:rPr>
              <w:t>1</w:t>
            </w:r>
            <w:r>
              <w:rPr>
                <w:rFonts w:ascii="Times New Roman" w:hAnsi="Times New Roman" w:cs="Times New Roman"/>
                <w:b/>
                <w:sz w:val="24"/>
                <w:szCs w:val="24"/>
              </w:rPr>
              <w:t>00</w:t>
            </w:r>
            <w:r w:rsidR="003A28E7">
              <w:rPr>
                <w:rFonts w:ascii="Times New Roman" w:hAnsi="Times New Roman" w:cs="Times New Roman"/>
                <w:b/>
                <w:sz w:val="24"/>
                <w:szCs w:val="24"/>
              </w:rPr>
              <w:t> </w:t>
            </w:r>
            <w:r w:rsidRPr="006519DD">
              <w:rPr>
                <w:rFonts w:ascii="Times New Roman" w:hAnsi="Times New Roman" w:cs="Times New Roman"/>
                <w:b/>
                <w:sz w:val="24"/>
                <w:szCs w:val="24"/>
              </w:rPr>
              <w:t>000</w:t>
            </w:r>
            <w:r w:rsidR="003A28E7">
              <w:rPr>
                <w:rFonts w:ascii="Times New Roman" w:hAnsi="Times New Roman" w:cs="Times New Roman"/>
                <w:b/>
                <w:sz w:val="24"/>
                <w:szCs w:val="24"/>
              </w:rPr>
              <w:t xml:space="preserve">,00 </w:t>
            </w:r>
            <w:r w:rsidRPr="006519DD">
              <w:rPr>
                <w:rFonts w:ascii="Times New Roman" w:hAnsi="Times New Roman" w:cs="Times New Roman"/>
                <w:sz w:val="24"/>
                <w:szCs w:val="24"/>
              </w:rPr>
              <w:t xml:space="preserve"> гривень</w:t>
            </w:r>
          </w:p>
        </w:tc>
      </w:tr>
      <w:tr w:rsidR="005D31D2" w:rsidRPr="006519DD" w14:paraId="696CEC97" w14:textId="77777777" w:rsidTr="00CE2F44">
        <w:trPr>
          <w:trHeight w:val="657"/>
        </w:trPr>
        <w:tc>
          <w:tcPr>
            <w:tcW w:w="568" w:type="dxa"/>
          </w:tcPr>
          <w:p w14:paraId="4468ADBC" w14:textId="77777777" w:rsidR="005D31D2" w:rsidRPr="006519DD" w:rsidRDefault="005D31D2" w:rsidP="00375488">
            <w:pPr>
              <w:autoSpaceDE w:val="0"/>
              <w:autoSpaceDN w:val="0"/>
              <w:adjustRightInd w:val="0"/>
              <w:rPr>
                <w:rFonts w:ascii="Times New Roman" w:hAnsi="Times New Roman" w:cs="Times New Roman"/>
                <w:color w:val="000000"/>
                <w:sz w:val="24"/>
                <w:szCs w:val="24"/>
              </w:rPr>
            </w:pPr>
            <w:r w:rsidRPr="006519DD">
              <w:rPr>
                <w:rFonts w:ascii="Times New Roman" w:hAnsi="Times New Roman" w:cs="Times New Roman"/>
                <w:color w:val="000000"/>
                <w:sz w:val="24"/>
                <w:szCs w:val="24"/>
              </w:rPr>
              <w:t>3.</w:t>
            </w:r>
          </w:p>
        </w:tc>
        <w:tc>
          <w:tcPr>
            <w:tcW w:w="2262" w:type="dxa"/>
          </w:tcPr>
          <w:p w14:paraId="7EDDDCF6" w14:textId="77777777" w:rsidR="005D31D2" w:rsidRPr="006519DD" w:rsidRDefault="005D31D2" w:rsidP="00375488">
            <w:pPr>
              <w:rPr>
                <w:rFonts w:ascii="Times New Roman" w:hAnsi="Times New Roman" w:cs="Times New Roman"/>
                <w:sz w:val="24"/>
                <w:szCs w:val="24"/>
              </w:rPr>
            </w:pPr>
            <w:r w:rsidRPr="006519DD">
              <w:rPr>
                <w:rFonts w:ascii="Times New Roman" w:hAnsi="Times New Roman" w:cs="Times New Roman"/>
                <w:noProof/>
                <w:sz w:val="24"/>
                <w:szCs w:val="24"/>
              </w:rPr>
              <w:t xml:space="preserve">Матеріальна допомога </w:t>
            </w:r>
            <w:r w:rsidRPr="006519DD">
              <w:rPr>
                <w:rFonts w:ascii="Times New Roman" w:hAnsi="Times New Roman" w:cs="Times New Roman"/>
                <w:sz w:val="24"/>
                <w:szCs w:val="24"/>
              </w:rPr>
              <w:t xml:space="preserve"> жителям громади, які постраждали від стихійного лиха</w:t>
            </w:r>
            <w:r w:rsidRPr="006519DD">
              <w:rPr>
                <w:rFonts w:ascii="Times New Roman" w:hAnsi="Times New Roman" w:cs="Times New Roman"/>
                <w:color w:val="202122"/>
                <w:sz w:val="24"/>
                <w:szCs w:val="24"/>
                <w:lang w:eastAsia="uk-UA"/>
              </w:rPr>
              <w:t xml:space="preserve"> </w:t>
            </w:r>
            <w:r w:rsidRPr="006519DD">
              <w:rPr>
                <w:rFonts w:ascii="Times New Roman" w:hAnsi="Times New Roman" w:cs="Times New Roman"/>
                <w:sz w:val="24"/>
                <w:szCs w:val="24"/>
              </w:rPr>
              <w:t>(пожежі, удару блискавки, урагану, тощо ).</w:t>
            </w:r>
          </w:p>
          <w:p w14:paraId="2072B724" w14:textId="77777777" w:rsidR="005D31D2" w:rsidRPr="006519DD" w:rsidRDefault="005D31D2" w:rsidP="00375488">
            <w:pPr>
              <w:rPr>
                <w:rFonts w:ascii="Times New Roman" w:hAnsi="Times New Roman" w:cs="Times New Roman"/>
                <w:sz w:val="24"/>
                <w:szCs w:val="24"/>
              </w:rPr>
            </w:pPr>
          </w:p>
        </w:tc>
        <w:tc>
          <w:tcPr>
            <w:tcW w:w="6634" w:type="dxa"/>
          </w:tcPr>
          <w:p w14:paraId="6BE89799" w14:textId="7489E2BD" w:rsidR="005D31D2" w:rsidRPr="006519DD" w:rsidRDefault="005D31D2" w:rsidP="005D31D2">
            <w:pPr>
              <w:pStyle w:val="a9"/>
              <w:numPr>
                <w:ilvl w:val="0"/>
                <w:numId w:val="1"/>
              </w:numPr>
              <w:rPr>
                <w:rFonts w:ascii="Times New Roman" w:hAnsi="Times New Roman" w:cs="Times New Roman"/>
                <w:sz w:val="24"/>
                <w:szCs w:val="24"/>
              </w:rPr>
            </w:pPr>
            <w:r w:rsidRPr="006519DD">
              <w:rPr>
                <w:rFonts w:ascii="Times New Roman" w:hAnsi="Times New Roman" w:cs="Times New Roman"/>
                <w:sz w:val="24"/>
                <w:szCs w:val="24"/>
              </w:rPr>
              <w:t>Заява;</w:t>
            </w:r>
          </w:p>
          <w:p w14:paraId="550CB946" w14:textId="77777777" w:rsidR="005D31D2" w:rsidRPr="006519DD" w:rsidRDefault="005D31D2" w:rsidP="005D31D2">
            <w:pPr>
              <w:pStyle w:val="a9"/>
              <w:numPr>
                <w:ilvl w:val="0"/>
                <w:numId w:val="1"/>
              </w:numPr>
              <w:rPr>
                <w:rFonts w:ascii="Times New Roman" w:hAnsi="Times New Roman" w:cs="Times New Roman"/>
                <w:sz w:val="24"/>
                <w:szCs w:val="24"/>
              </w:rPr>
            </w:pPr>
            <w:r w:rsidRPr="006519DD">
              <w:rPr>
                <w:rFonts w:ascii="Times New Roman" w:hAnsi="Times New Roman" w:cs="Times New Roman"/>
                <w:sz w:val="24"/>
                <w:szCs w:val="24"/>
              </w:rPr>
              <w:t xml:space="preserve">згода на обробку та використання персональних даних; </w:t>
            </w:r>
          </w:p>
          <w:p w14:paraId="642C9376" w14:textId="77777777" w:rsidR="005D31D2" w:rsidRPr="006519DD" w:rsidRDefault="005D31D2" w:rsidP="005D31D2">
            <w:pPr>
              <w:pStyle w:val="a9"/>
              <w:numPr>
                <w:ilvl w:val="0"/>
                <w:numId w:val="1"/>
              </w:numPr>
              <w:rPr>
                <w:rFonts w:ascii="Times New Roman" w:hAnsi="Times New Roman" w:cs="Times New Roman"/>
                <w:sz w:val="24"/>
                <w:szCs w:val="24"/>
              </w:rPr>
            </w:pPr>
            <w:r w:rsidRPr="006519DD">
              <w:rPr>
                <w:rFonts w:ascii="Times New Roman" w:hAnsi="Times New Roman" w:cs="Times New Roman"/>
                <w:sz w:val="24"/>
                <w:szCs w:val="24"/>
              </w:rPr>
              <w:t xml:space="preserve">копія паспорта громадянина України; </w:t>
            </w:r>
          </w:p>
          <w:p w14:paraId="27C17778" w14:textId="77777777" w:rsidR="009F55A8" w:rsidRDefault="009F55A8" w:rsidP="005D31D2">
            <w:pPr>
              <w:pStyle w:val="a9"/>
              <w:numPr>
                <w:ilvl w:val="0"/>
                <w:numId w:val="1"/>
              </w:numPr>
              <w:rPr>
                <w:rFonts w:ascii="Times New Roman" w:hAnsi="Times New Roman" w:cs="Times New Roman"/>
                <w:sz w:val="24"/>
                <w:szCs w:val="24"/>
              </w:rPr>
            </w:pPr>
            <w:r w:rsidRPr="00261BDA">
              <w:rPr>
                <w:rFonts w:ascii="Times New Roman" w:hAnsi="Times New Roman" w:cs="Times New Roman"/>
                <w:sz w:val="24"/>
                <w:szCs w:val="24"/>
              </w:rPr>
              <w:t>копія реєстраційного номера облікової картки платника податків (РНОКПП);</w:t>
            </w:r>
          </w:p>
          <w:p w14:paraId="3B40558E" w14:textId="22E43492" w:rsidR="005D31D2" w:rsidRPr="006519DD" w:rsidRDefault="005D31D2" w:rsidP="005D31D2">
            <w:pPr>
              <w:pStyle w:val="a9"/>
              <w:numPr>
                <w:ilvl w:val="0"/>
                <w:numId w:val="1"/>
              </w:numPr>
              <w:rPr>
                <w:rFonts w:ascii="Times New Roman" w:hAnsi="Times New Roman" w:cs="Times New Roman"/>
                <w:sz w:val="24"/>
                <w:szCs w:val="24"/>
              </w:rPr>
            </w:pPr>
            <w:r w:rsidRPr="006519DD">
              <w:rPr>
                <w:rFonts w:ascii="Times New Roman" w:hAnsi="Times New Roman" w:cs="Times New Roman"/>
                <w:sz w:val="24"/>
                <w:szCs w:val="24"/>
              </w:rPr>
              <w:t>витяг з реєстру територіальної громади;</w:t>
            </w:r>
          </w:p>
          <w:p w14:paraId="2E1EF46A" w14:textId="77777777" w:rsidR="005D31D2" w:rsidRPr="006519DD" w:rsidRDefault="005D31D2" w:rsidP="005D31D2">
            <w:pPr>
              <w:pStyle w:val="a9"/>
              <w:numPr>
                <w:ilvl w:val="0"/>
                <w:numId w:val="1"/>
              </w:numPr>
              <w:rPr>
                <w:rFonts w:ascii="Times New Roman" w:hAnsi="Times New Roman" w:cs="Times New Roman"/>
                <w:sz w:val="24"/>
                <w:szCs w:val="24"/>
              </w:rPr>
            </w:pPr>
            <w:r w:rsidRPr="006519DD">
              <w:rPr>
                <w:rFonts w:ascii="Times New Roman" w:hAnsi="Times New Roman" w:cs="Times New Roman"/>
                <w:sz w:val="24"/>
                <w:szCs w:val="24"/>
              </w:rPr>
              <w:t>витяг</w:t>
            </w:r>
            <w:r w:rsidRPr="006519DD">
              <w:rPr>
                <w:rFonts w:ascii="Times New Roman" w:hAnsi="Times New Roman" w:cs="Times New Roman"/>
                <w:sz w:val="24"/>
                <w:szCs w:val="24"/>
                <w:lang w:val="en-US"/>
              </w:rPr>
              <w:t xml:space="preserve"> </w:t>
            </w:r>
            <w:r w:rsidRPr="006519DD">
              <w:rPr>
                <w:rFonts w:ascii="Times New Roman" w:hAnsi="Times New Roman" w:cs="Times New Roman"/>
                <w:sz w:val="24"/>
                <w:szCs w:val="24"/>
              </w:rPr>
              <w:t>про зареєстрованих у житловому приміщенні/будинку осіб;</w:t>
            </w:r>
          </w:p>
          <w:p w14:paraId="582C4FC6" w14:textId="77777777" w:rsidR="009F55A8" w:rsidRDefault="009F55A8" w:rsidP="009F55A8">
            <w:pPr>
              <w:pStyle w:val="a9"/>
              <w:numPr>
                <w:ilvl w:val="0"/>
                <w:numId w:val="1"/>
              </w:numPr>
              <w:rPr>
                <w:rFonts w:ascii="Times New Roman" w:hAnsi="Times New Roman" w:cs="Times New Roman"/>
                <w:sz w:val="24"/>
                <w:szCs w:val="24"/>
              </w:rPr>
            </w:pPr>
            <w:r w:rsidRPr="00261BDA">
              <w:rPr>
                <w:rFonts w:ascii="Times New Roman" w:hAnsi="Times New Roman" w:cs="Times New Roman"/>
                <w:sz w:val="24"/>
                <w:szCs w:val="24"/>
              </w:rPr>
              <w:t>реквізити банківського рахунку (IBAN);</w:t>
            </w:r>
          </w:p>
          <w:p w14:paraId="53DB93E7" w14:textId="36FD358C" w:rsidR="005D31D2" w:rsidRPr="006519DD" w:rsidRDefault="005D31D2" w:rsidP="005D31D2">
            <w:pPr>
              <w:pStyle w:val="a9"/>
              <w:numPr>
                <w:ilvl w:val="0"/>
                <w:numId w:val="1"/>
              </w:numPr>
              <w:jc w:val="both"/>
              <w:rPr>
                <w:rFonts w:ascii="Times New Roman" w:hAnsi="Times New Roman" w:cs="Times New Roman"/>
                <w:sz w:val="24"/>
                <w:szCs w:val="24"/>
              </w:rPr>
            </w:pPr>
            <w:r w:rsidRPr="006519DD">
              <w:rPr>
                <w:rFonts w:ascii="Times New Roman" w:hAnsi="Times New Roman" w:cs="Times New Roman"/>
                <w:sz w:val="24"/>
                <w:szCs w:val="24"/>
              </w:rPr>
              <w:t>акт підрозділу ДСНС, який підтверджує наслідки пожежі, стихійного лиха чи надзвичайних ситуацій, або відповідно завірена копія (за наявності);</w:t>
            </w:r>
          </w:p>
          <w:p w14:paraId="29C5D9F7" w14:textId="5DAD29D2" w:rsidR="005D31D2" w:rsidRPr="006519DD" w:rsidRDefault="005D31D2" w:rsidP="005D31D2">
            <w:pPr>
              <w:pStyle w:val="a9"/>
              <w:numPr>
                <w:ilvl w:val="0"/>
                <w:numId w:val="1"/>
              </w:numPr>
              <w:jc w:val="both"/>
              <w:rPr>
                <w:rFonts w:ascii="Times New Roman" w:hAnsi="Times New Roman" w:cs="Times New Roman"/>
                <w:sz w:val="24"/>
                <w:szCs w:val="24"/>
              </w:rPr>
            </w:pPr>
            <w:r w:rsidRPr="006519DD">
              <w:rPr>
                <w:rFonts w:ascii="Times New Roman" w:hAnsi="Times New Roman" w:cs="Times New Roman"/>
                <w:sz w:val="24"/>
                <w:szCs w:val="24"/>
              </w:rPr>
              <w:t>акт обстеження спеціально створеної комісії сільської ради у справах осіб, які постраждали від стихійного лиха (зазначаються обставини</w:t>
            </w:r>
            <w:r w:rsidRPr="002F1F51">
              <w:rPr>
                <w:rFonts w:ascii="Times New Roman" w:hAnsi="Times New Roman" w:cs="Times New Roman"/>
                <w:sz w:val="24"/>
                <w:szCs w:val="24"/>
              </w:rPr>
              <w:t xml:space="preserve">, </w:t>
            </w:r>
            <w:r w:rsidR="00214F85" w:rsidRPr="002F1F51">
              <w:rPr>
                <w:rFonts w:ascii="Times New Roman" w:hAnsi="Times New Roman" w:cs="Times New Roman"/>
                <w:sz w:val="24"/>
                <w:szCs w:val="24"/>
              </w:rPr>
              <w:t xml:space="preserve"> загальний опис пошкодженого  майна</w:t>
            </w:r>
            <w:r w:rsidRPr="002F1F51">
              <w:rPr>
                <w:rFonts w:ascii="Times New Roman" w:hAnsi="Times New Roman" w:cs="Times New Roman"/>
                <w:sz w:val="24"/>
                <w:szCs w:val="24"/>
              </w:rPr>
              <w:t>,</w:t>
            </w:r>
            <w:r w:rsidRPr="006519DD">
              <w:rPr>
                <w:rFonts w:ascii="Times New Roman" w:hAnsi="Times New Roman" w:cs="Times New Roman"/>
                <w:sz w:val="24"/>
                <w:szCs w:val="24"/>
              </w:rPr>
              <w:t xml:space="preserve"> загальний майновий стан);</w:t>
            </w:r>
          </w:p>
          <w:p w14:paraId="2647926D" w14:textId="77777777" w:rsidR="005D31D2" w:rsidRPr="006519DD" w:rsidRDefault="005D31D2" w:rsidP="005D31D2">
            <w:pPr>
              <w:pStyle w:val="a9"/>
              <w:numPr>
                <w:ilvl w:val="0"/>
                <w:numId w:val="1"/>
              </w:numPr>
              <w:jc w:val="both"/>
              <w:rPr>
                <w:rFonts w:ascii="Times New Roman" w:hAnsi="Times New Roman" w:cs="Times New Roman"/>
                <w:sz w:val="24"/>
                <w:szCs w:val="24"/>
              </w:rPr>
            </w:pPr>
            <w:r w:rsidRPr="006519DD">
              <w:rPr>
                <w:rFonts w:ascii="Times New Roman" w:hAnsi="Times New Roman" w:cs="Times New Roman"/>
                <w:sz w:val="24"/>
                <w:szCs w:val="24"/>
              </w:rPr>
              <w:t xml:space="preserve">інші документи, що підтверджують обставини, для надання соціальної підтримки  (фото підтвердження стихійного лиха, довідка з </w:t>
            </w:r>
            <w:r w:rsidRPr="006519DD">
              <w:rPr>
                <w:rFonts w:ascii="Times New Roman" w:hAnsi="Times New Roman" w:cs="Times New Roman"/>
                <w:color w:val="000000" w:themeColor="text1"/>
                <w:sz w:val="24"/>
                <w:szCs w:val="24"/>
              </w:rPr>
              <w:t>Гідрометцентру  п</w:t>
            </w:r>
            <w:r w:rsidRPr="006519DD">
              <w:rPr>
                <w:rFonts w:ascii="Times New Roman" w:hAnsi="Times New Roman" w:cs="Times New Roman"/>
                <w:sz w:val="24"/>
                <w:szCs w:val="24"/>
              </w:rPr>
              <w:t>ро погодні умови, тощо) за наявності.</w:t>
            </w:r>
          </w:p>
        </w:tc>
        <w:tc>
          <w:tcPr>
            <w:tcW w:w="3827" w:type="dxa"/>
          </w:tcPr>
          <w:p w14:paraId="22C93432" w14:textId="385B787D" w:rsidR="005D31D2" w:rsidRPr="006519DD" w:rsidRDefault="005D31D2" w:rsidP="00375488">
            <w:pPr>
              <w:rPr>
                <w:rFonts w:ascii="Times New Roman" w:hAnsi="Times New Roman" w:cs="Times New Roman"/>
                <w:sz w:val="24"/>
                <w:szCs w:val="24"/>
              </w:rPr>
            </w:pPr>
            <w:r w:rsidRPr="006519DD">
              <w:rPr>
                <w:rFonts w:ascii="Times New Roman" w:hAnsi="Times New Roman" w:cs="Times New Roman"/>
                <w:sz w:val="24"/>
                <w:szCs w:val="24"/>
              </w:rPr>
              <w:t>Розмір матеріальної допомоги визначається постійною комісією з питань планування фінансів, бюджету та соціально-економічного розвитку в залежності від завданих збитків</w:t>
            </w:r>
            <w:r w:rsidR="00615640">
              <w:rPr>
                <w:rFonts w:ascii="Times New Roman" w:hAnsi="Times New Roman" w:cs="Times New Roman"/>
                <w:sz w:val="24"/>
                <w:szCs w:val="24"/>
              </w:rPr>
              <w:t xml:space="preserve"> та є </w:t>
            </w:r>
            <w:r w:rsidR="00615640" w:rsidRPr="00615640">
              <w:rPr>
                <w:rFonts w:ascii="Times New Roman" w:hAnsi="Times New Roman" w:cs="Times New Roman"/>
                <w:sz w:val="24"/>
                <w:szCs w:val="24"/>
                <w:u w:val="single"/>
              </w:rPr>
              <w:t>одноразовою</w:t>
            </w:r>
            <w:r w:rsidRPr="006519DD">
              <w:rPr>
                <w:rFonts w:ascii="Times New Roman" w:hAnsi="Times New Roman" w:cs="Times New Roman"/>
                <w:sz w:val="24"/>
                <w:szCs w:val="24"/>
              </w:rPr>
              <w:t>. Висновки/рекомендації постійної комісії виносяться  на розгляд пленарного засідання ради   для прийняття  відповідного рішення.</w:t>
            </w:r>
          </w:p>
          <w:p w14:paraId="1BE4186A" w14:textId="6009F9DC" w:rsidR="005D31D2" w:rsidRPr="006519DD" w:rsidRDefault="00214F85" w:rsidP="00375488">
            <w:pPr>
              <w:jc w:val="center"/>
              <w:rPr>
                <w:rFonts w:ascii="Times New Roman" w:hAnsi="Times New Roman" w:cs="Times New Roman"/>
                <w:sz w:val="24"/>
                <w:szCs w:val="24"/>
              </w:rPr>
            </w:pPr>
            <w:r>
              <w:rPr>
                <w:rFonts w:ascii="Times New Roman" w:hAnsi="Times New Roman" w:cs="Times New Roman"/>
                <w:sz w:val="24"/>
                <w:szCs w:val="24"/>
              </w:rPr>
              <w:t xml:space="preserve"> </w:t>
            </w:r>
          </w:p>
        </w:tc>
        <w:tc>
          <w:tcPr>
            <w:tcW w:w="2410" w:type="dxa"/>
          </w:tcPr>
          <w:p w14:paraId="18896178" w14:textId="62BA2975" w:rsidR="005D31D2" w:rsidRPr="006519DD" w:rsidRDefault="005D31D2" w:rsidP="007C4425">
            <w:pPr>
              <w:jc w:val="both"/>
              <w:rPr>
                <w:rFonts w:ascii="Times New Roman" w:hAnsi="Times New Roman" w:cs="Times New Roman"/>
                <w:sz w:val="24"/>
                <w:szCs w:val="24"/>
              </w:rPr>
            </w:pPr>
            <w:r w:rsidRPr="00615640">
              <w:rPr>
                <w:rFonts w:ascii="Times New Roman" w:hAnsi="Times New Roman" w:cs="Times New Roman"/>
                <w:sz w:val="24"/>
                <w:szCs w:val="24"/>
              </w:rPr>
              <w:t xml:space="preserve">Максимальний розмір становить </w:t>
            </w:r>
            <w:r w:rsidR="00644562" w:rsidRPr="00615640">
              <w:rPr>
                <w:rFonts w:ascii="Times New Roman" w:hAnsi="Times New Roman" w:cs="Times New Roman"/>
                <w:b/>
                <w:sz w:val="24"/>
                <w:szCs w:val="24"/>
              </w:rPr>
              <w:t>5</w:t>
            </w:r>
            <w:r w:rsidRPr="00615640">
              <w:rPr>
                <w:rFonts w:ascii="Times New Roman" w:hAnsi="Times New Roman" w:cs="Times New Roman"/>
                <w:b/>
                <w:sz w:val="24"/>
                <w:szCs w:val="24"/>
              </w:rPr>
              <w:t>0</w:t>
            </w:r>
            <w:r w:rsidR="003A28E7">
              <w:rPr>
                <w:rFonts w:ascii="Times New Roman" w:hAnsi="Times New Roman" w:cs="Times New Roman"/>
                <w:b/>
                <w:sz w:val="24"/>
                <w:szCs w:val="24"/>
              </w:rPr>
              <w:t> </w:t>
            </w:r>
            <w:r w:rsidRPr="00615640">
              <w:rPr>
                <w:rFonts w:ascii="Times New Roman" w:hAnsi="Times New Roman" w:cs="Times New Roman"/>
                <w:b/>
                <w:sz w:val="24"/>
                <w:szCs w:val="24"/>
              </w:rPr>
              <w:t>000</w:t>
            </w:r>
            <w:r w:rsidR="003A28E7">
              <w:rPr>
                <w:rFonts w:ascii="Times New Roman" w:hAnsi="Times New Roman" w:cs="Times New Roman"/>
                <w:b/>
                <w:sz w:val="24"/>
                <w:szCs w:val="24"/>
              </w:rPr>
              <w:t xml:space="preserve">,00  </w:t>
            </w:r>
            <w:r w:rsidRPr="00615640">
              <w:rPr>
                <w:rFonts w:ascii="Times New Roman" w:hAnsi="Times New Roman" w:cs="Times New Roman"/>
                <w:sz w:val="24"/>
                <w:szCs w:val="24"/>
              </w:rPr>
              <w:t xml:space="preserve">гривень </w:t>
            </w:r>
          </w:p>
        </w:tc>
      </w:tr>
      <w:tr w:rsidR="005D31D2" w:rsidRPr="006519DD" w14:paraId="699481DB" w14:textId="77777777" w:rsidTr="00CE2F44">
        <w:trPr>
          <w:trHeight w:val="657"/>
        </w:trPr>
        <w:tc>
          <w:tcPr>
            <w:tcW w:w="568" w:type="dxa"/>
          </w:tcPr>
          <w:p w14:paraId="12BD5F4F" w14:textId="77777777" w:rsidR="005D31D2" w:rsidRPr="006519DD" w:rsidRDefault="005D31D2" w:rsidP="00375488">
            <w:pPr>
              <w:autoSpaceDE w:val="0"/>
              <w:autoSpaceDN w:val="0"/>
              <w:adjustRightInd w:val="0"/>
              <w:rPr>
                <w:rFonts w:ascii="Times New Roman" w:hAnsi="Times New Roman" w:cs="Times New Roman"/>
                <w:color w:val="000000"/>
                <w:sz w:val="24"/>
                <w:szCs w:val="24"/>
              </w:rPr>
            </w:pPr>
            <w:r w:rsidRPr="006519DD">
              <w:rPr>
                <w:rFonts w:ascii="Times New Roman" w:hAnsi="Times New Roman" w:cs="Times New Roman"/>
                <w:color w:val="000000"/>
                <w:sz w:val="24"/>
                <w:szCs w:val="24"/>
              </w:rPr>
              <w:lastRenderedPageBreak/>
              <w:t>4.</w:t>
            </w:r>
          </w:p>
        </w:tc>
        <w:tc>
          <w:tcPr>
            <w:tcW w:w="2262" w:type="dxa"/>
          </w:tcPr>
          <w:p w14:paraId="05FE163F" w14:textId="77777777" w:rsidR="005D31D2" w:rsidRPr="006519DD" w:rsidRDefault="005D31D2" w:rsidP="00375488">
            <w:pPr>
              <w:rPr>
                <w:rFonts w:ascii="Times New Roman" w:hAnsi="Times New Roman" w:cs="Times New Roman"/>
                <w:noProof/>
                <w:sz w:val="24"/>
                <w:szCs w:val="24"/>
              </w:rPr>
            </w:pPr>
            <w:r w:rsidRPr="006519DD">
              <w:rPr>
                <w:rFonts w:ascii="Times New Roman" w:hAnsi="Times New Roman" w:cs="Times New Roman"/>
                <w:sz w:val="24"/>
                <w:szCs w:val="24"/>
                <w:shd w:val="clear" w:color="auto" w:fill="FFFFFF"/>
              </w:rPr>
              <w:t xml:space="preserve">Одноразова грошова  допомога на поховання  одиноких осіб без постійного місця проживання/  осіб  працездатного віку, які на день смерті  ніде не працювали </w:t>
            </w:r>
          </w:p>
        </w:tc>
        <w:tc>
          <w:tcPr>
            <w:tcW w:w="6634" w:type="dxa"/>
          </w:tcPr>
          <w:p w14:paraId="7FA8195E" w14:textId="5C70C02D" w:rsidR="005D31D2" w:rsidRPr="006519DD" w:rsidRDefault="007C4425" w:rsidP="005D31D2">
            <w:pPr>
              <w:pStyle w:val="a9"/>
              <w:numPr>
                <w:ilvl w:val="0"/>
                <w:numId w:val="1"/>
              </w:numPr>
              <w:rPr>
                <w:rFonts w:ascii="Times New Roman" w:hAnsi="Times New Roman" w:cs="Times New Roman"/>
                <w:sz w:val="24"/>
                <w:szCs w:val="24"/>
              </w:rPr>
            </w:pPr>
            <w:r>
              <w:rPr>
                <w:rFonts w:ascii="Times New Roman" w:hAnsi="Times New Roman" w:cs="Times New Roman"/>
                <w:sz w:val="24"/>
                <w:szCs w:val="24"/>
              </w:rPr>
              <w:t>З</w:t>
            </w:r>
            <w:r w:rsidR="005D31D2" w:rsidRPr="006519DD">
              <w:rPr>
                <w:rFonts w:ascii="Times New Roman" w:hAnsi="Times New Roman" w:cs="Times New Roman"/>
                <w:sz w:val="24"/>
                <w:szCs w:val="24"/>
              </w:rPr>
              <w:t>аява  особи, яка здійснила поховання;</w:t>
            </w:r>
          </w:p>
          <w:p w14:paraId="6EE22AF9" w14:textId="77777777" w:rsidR="005D31D2" w:rsidRPr="006519DD" w:rsidRDefault="005D31D2" w:rsidP="005D31D2">
            <w:pPr>
              <w:pStyle w:val="a9"/>
              <w:numPr>
                <w:ilvl w:val="0"/>
                <w:numId w:val="1"/>
              </w:numPr>
              <w:rPr>
                <w:rFonts w:ascii="Times New Roman" w:hAnsi="Times New Roman" w:cs="Times New Roman"/>
                <w:sz w:val="24"/>
                <w:szCs w:val="24"/>
              </w:rPr>
            </w:pPr>
            <w:r w:rsidRPr="006519DD">
              <w:rPr>
                <w:rFonts w:ascii="Times New Roman" w:hAnsi="Times New Roman" w:cs="Times New Roman"/>
                <w:sz w:val="24"/>
                <w:szCs w:val="24"/>
              </w:rPr>
              <w:t xml:space="preserve">згода на обробку та використання персональних даних; </w:t>
            </w:r>
          </w:p>
          <w:p w14:paraId="75978E29" w14:textId="77777777" w:rsidR="005D31D2" w:rsidRPr="006519DD" w:rsidRDefault="005D31D2" w:rsidP="005D31D2">
            <w:pPr>
              <w:pStyle w:val="a9"/>
              <w:numPr>
                <w:ilvl w:val="0"/>
                <w:numId w:val="1"/>
              </w:numPr>
              <w:rPr>
                <w:rFonts w:ascii="Times New Roman" w:hAnsi="Times New Roman" w:cs="Times New Roman"/>
                <w:sz w:val="24"/>
                <w:szCs w:val="24"/>
              </w:rPr>
            </w:pPr>
            <w:r w:rsidRPr="006519DD">
              <w:rPr>
                <w:rFonts w:ascii="Times New Roman" w:hAnsi="Times New Roman" w:cs="Times New Roman"/>
                <w:sz w:val="24"/>
                <w:szCs w:val="24"/>
              </w:rPr>
              <w:t xml:space="preserve">копія паспорта громадянина України; </w:t>
            </w:r>
          </w:p>
          <w:p w14:paraId="5A55BE55" w14:textId="77777777" w:rsidR="009E45BA" w:rsidRDefault="009E45BA" w:rsidP="009E45BA">
            <w:pPr>
              <w:pStyle w:val="a9"/>
              <w:numPr>
                <w:ilvl w:val="0"/>
                <w:numId w:val="1"/>
              </w:numPr>
              <w:rPr>
                <w:rFonts w:ascii="Times New Roman" w:hAnsi="Times New Roman" w:cs="Times New Roman"/>
                <w:sz w:val="24"/>
                <w:szCs w:val="24"/>
              </w:rPr>
            </w:pPr>
            <w:r w:rsidRPr="00261BDA">
              <w:rPr>
                <w:rFonts w:ascii="Times New Roman" w:hAnsi="Times New Roman" w:cs="Times New Roman"/>
                <w:sz w:val="24"/>
                <w:szCs w:val="24"/>
              </w:rPr>
              <w:t>копія реєстраційного номера облікової картки платника податків (РНОКПП);</w:t>
            </w:r>
          </w:p>
          <w:p w14:paraId="71B68711" w14:textId="77777777" w:rsidR="005D31D2" w:rsidRPr="006519DD" w:rsidRDefault="005D31D2" w:rsidP="005D31D2">
            <w:pPr>
              <w:pStyle w:val="a9"/>
              <w:numPr>
                <w:ilvl w:val="0"/>
                <w:numId w:val="1"/>
              </w:numPr>
              <w:rPr>
                <w:rFonts w:ascii="Times New Roman" w:hAnsi="Times New Roman" w:cs="Times New Roman"/>
                <w:sz w:val="24"/>
                <w:szCs w:val="24"/>
              </w:rPr>
            </w:pPr>
            <w:r w:rsidRPr="006519DD">
              <w:rPr>
                <w:rFonts w:ascii="Times New Roman" w:hAnsi="Times New Roman" w:cs="Times New Roman"/>
                <w:sz w:val="24"/>
                <w:szCs w:val="24"/>
              </w:rPr>
              <w:t>витяг з реєстру територіальної громади померлого;</w:t>
            </w:r>
          </w:p>
          <w:p w14:paraId="02689E80" w14:textId="77777777" w:rsidR="005D31D2" w:rsidRPr="006519DD" w:rsidRDefault="005D31D2" w:rsidP="005D31D2">
            <w:pPr>
              <w:pStyle w:val="a9"/>
              <w:numPr>
                <w:ilvl w:val="0"/>
                <w:numId w:val="1"/>
              </w:numPr>
              <w:rPr>
                <w:rFonts w:ascii="Times New Roman" w:hAnsi="Times New Roman" w:cs="Times New Roman"/>
                <w:sz w:val="24"/>
                <w:szCs w:val="24"/>
              </w:rPr>
            </w:pPr>
            <w:r w:rsidRPr="006519DD">
              <w:rPr>
                <w:rFonts w:ascii="Times New Roman" w:hAnsi="Times New Roman" w:cs="Times New Roman"/>
                <w:sz w:val="24"/>
                <w:szCs w:val="24"/>
              </w:rPr>
              <w:t>витяг</w:t>
            </w:r>
            <w:r w:rsidRPr="006519DD">
              <w:rPr>
                <w:rFonts w:ascii="Times New Roman" w:hAnsi="Times New Roman" w:cs="Times New Roman"/>
                <w:sz w:val="24"/>
                <w:szCs w:val="24"/>
                <w:lang w:val="en-US"/>
              </w:rPr>
              <w:t xml:space="preserve"> </w:t>
            </w:r>
            <w:r w:rsidRPr="006519DD">
              <w:rPr>
                <w:rFonts w:ascii="Times New Roman" w:hAnsi="Times New Roman" w:cs="Times New Roman"/>
                <w:sz w:val="24"/>
                <w:szCs w:val="24"/>
              </w:rPr>
              <w:t>про зареєстрованих у житловому приміщенні/будинку осіб;</w:t>
            </w:r>
          </w:p>
          <w:p w14:paraId="029549C7" w14:textId="77777777" w:rsidR="005D31D2" w:rsidRPr="006519DD" w:rsidRDefault="005D31D2" w:rsidP="005D31D2">
            <w:pPr>
              <w:pStyle w:val="a9"/>
              <w:numPr>
                <w:ilvl w:val="0"/>
                <w:numId w:val="1"/>
              </w:numPr>
              <w:jc w:val="both"/>
              <w:rPr>
                <w:rFonts w:ascii="Times New Roman" w:hAnsi="Times New Roman" w:cs="Times New Roman"/>
                <w:sz w:val="24"/>
                <w:szCs w:val="24"/>
              </w:rPr>
            </w:pPr>
            <w:r w:rsidRPr="006519DD">
              <w:rPr>
                <w:rFonts w:ascii="Times New Roman" w:hAnsi="Times New Roman" w:cs="Times New Roman"/>
                <w:sz w:val="24"/>
                <w:szCs w:val="24"/>
              </w:rPr>
              <w:t>довідка  про те, хто здійснював поховання;</w:t>
            </w:r>
          </w:p>
          <w:p w14:paraId="343C1064" w14:textId="77777777" w:rsidR="005D31D2" w:rsidRPr="006519DD" w:rsidRDefault="005D31D2" w:rsidP="005D31D2">
            <w:pPr>
              <w:pStyle w:val="a9"/>
              <w:numPr>
                <w:ilvl w:val="0"/>
                <w:numId w:val="1"/>
              </w:numPr>
              <w:jc w:val="both"/>
              <w:rPr>
                <w:rFonts w:ascii="Times New Roman" w:hAnsi="Times New Roman" w:cs="Times New Roman"/>
                <w:sz w:val="24"/>
                <w:szCs w:val="24"/>
              </w:rPr>
            </w:pPr>
            <w:r w:rsidRPr="006519DD">
              <w:rPr>
                <w:rFonts w:ascii="Times New Roman" w:hAnsi="Times New Roman" w:cs="Times New Roman"/>
                <w:sz w:val="24"/>
                <w:szCs w:val="24"/>
              </w:rPr>
              <w:t>копія свідоцтва про смерть;</w:t>
            </w:r>
          </w:p>
          <w:p w14:paraId="7F4DA689" w14:textId="77777777" w:rsidR="005D31D2" w:rsidRPr="006519DD" w:rsidRDefault="005D31D2" w:rsidP="005D31D2">
            <w:pPr>
              <w:pStyle w:val="a9"/>
              <w:numPr>
                <w:ilvl w:val="0"/>
                <w:numId w:val="1"/>
              </w:numPr>
              <w:jc w:val="both"/>
              <w:rPr>
                <w:rFonts w:ascii="Times New Roman" w:hAnsi="Times New Roman" w:cs="Times New Roman"/>
                <w:sz w:val="24"/>
                <w:szCs w:val="24"/>
              </w:rPr>
            </w:pPr>
            <w:r w:rsidRPr="006519DD">
              <w:rPr>
                <w:rFonts w:ascii="Times New Roman" w:hAnsi="Times New Roman" w:cs="Times New Roman"/>
                <w:sz w:val="24"/>
                <w:szCs w:val="24"/>
              </w:rPr>
              <w:t>витяг з Державного реєстру актів цивільного стану громадян про смерть для отримання допомоги на поховання;</w:t>
            </w:r>
          </w:p>
          <w:p w14:paraId="60FAC2A3" w14:textId="77777777" w:rsidR="005D31D2" w:rsidRPr="006519DD" w:rsidRDefault="005D31D2" w:rsidP="005D31D2">
            <w:pPr>
              <w:pStyle w:val="a9"/>
              <w:numPr>
                <w:ilvl w:val="0"/>
                <w:numId w:val="1"/>
              </w:numPr>
              <w:jc w:val="both"/>
              <w:rPr>
                <w:rFonts w:ascii="Times New Roman" w:hAnsi="Times New Roman" w:cs="Times New Roman"/>
                <w:sz w:val="24"/>
                <w:szCs w:val="24"/>
              </w:rPr>
            </w:pPr>
            <w:r w:rsidRPr="006519DD">
              <w:rPr>
                <w:rFonts w:ascii="Times New Roman" w:hAnsi="Times New Roman" w:cs="Times New Roman"/>
                <w:sz w:val="24"/>
                <w:szCs w:val="24"/>
              </w:rPr>
              <w:t>довідка з центру зайнятості про не перебування на обліку померлої особи;</w:t>
            </w:r>
          </w:p>
          <w:p w14:paraId="0F09E493" w14:textId="572A56E6" w:rsidR="005D31D2" w:rsidRPr="006519DD" w:rsidRDefault="005D31D2" w:rsidP="005D31D2">
            <w:pPr>
              <w:pStyle w:val="a9"/>
              <w:numPr>
                <w:ilvl w:val="0"/>
                <w:numId w:val="1"/>
              </w:numPr>
              <w:jc w:val="both"/>
              <w:rPr>
                <w:rFonts w:ascii="Times New Roman" w:hAnsi="Times New Roman" w:cs="Times New Roman"/>
                <w:sz w:val="24"/>
                <w:szCs w:val="24"/>
              </w:rPr>
            </w:pPr>
            <w:r w:rsidRPr="006519DD">
              <w:rPr>
                <w:rFonts w:ascii="Times New Roman" w:hAnsi="Times New Roman" w:cs="Times New Roman"/>
                <w:sz w:val="24"/>
                <w:szCs w:val="24"/>
              </w:rPr>
              <w:t>копія  трудової книжки померлого (перша сторінка та останній запис з місця роботи, за наявності);</w:t>
            </w:r>
          </w:p>
          <w:p w14:paraId="09928A76" w14:textId="23CEE8AE" w:rsidR="005D31D2" w:rsidRPr="009E45BA" w:rsidRDefault="009E45BA" w:rsidP="009E45BA">
            <w:pPr>
              <w:pStyle w:val="a9"/>
              <w:numPr>
                <w:ilvl w:val="0"/>
                <w:numId w:val="1"/>
              </w:numPr>
              <w:rPr>
                <w:rFonts w:ascii="Times New Roman" w:hAnsi="Times New Roman" w:cs="Times New Roman"/>
                <w:sz w:val="24"/>
                <w:szCs w:val="24"/>
              </w:rPr>
            </w:pPr>
            <w:r w:rsidRPr="00261BDA">
              <w:rPr>
                <w:rFonts w:ascii="Times New Roman" w:hAnsi="Times New Roman" w:cs="Times New Roman"/>
                <w:sz w:val="24"/>
                <w:szCs w:val="24"/>
              </w:rPr>
              <w:t>реквізити банківського рахунку (IBAN);</w:t>
            </w:r>
          </w:p>
        </w:tc>
        <w:tc>
          <w:tcPr>
            <w:tcW w:w="3827" w:type="dxa"/>
          </w:tcPr>
          <w:p w14:paraId="55D6870A" w14:textId="2C9BCF98" w:rsidR="005D31D2" w:rsidRPr="006519DD" w:rsidRDefault="005D31D2" w:rsidP="00375488">
            <w:pPr>
              <w:rPr>
                <w:rFonts w:ascii="Times New Roman" w:hAnsi="Times New Roman" w:cs="Times New Roman"/>
                <w:bCs/>
                <w:sz w:val="24"/>
                <w:szCs w:val="24"/>
              </w:rPr>
            </w:pPr>
            <w:r w:rsidRPr="006519DD">
              <w:rPr>
                <w:rFonts w:ascii="Times New Roman" w:hAnsi="Times New Roman" w:cs="Times New Roman"/>
                <w:sz w:val="24"/>
                <w:szCs w:val="24"/>
                <w:shd w:val="clear" w:color="auto" w:fill="FFFFFF"/>
              </w:rPr>
              <w:t xml:space="preserve">Матеріальна допомога надається особам, які здійснили поховання одиноких осіб без постійного місця проживання/осіб  працездатного віку, які на день смерті  ніде не працювали та були зареєстровані  </w:t>
            </w:r>
            <w:r w:rsidR="00231FCA">
              <w:rPr>
                <w:rFonts w:ascii="Times New Roman" w:hAnsi="Times New Roman" w:cs="Times New Roman"/>
                <w:sz w:val="24"/>
                <w:szCs w:val="24"/>
                <w:shd w:val="clear" w:color="auto" w:fill="FFFFFF"/>
              </w:rPr>
              <w:t>або</w:t>
            </w:r>
            <w:r w:rsidRPr="006519DD">
              <w:rPr>
                <w:rFonts w:ascii="Times New Roman" w:hAnsi="Times New Roman" w:cs="Times New Roman"/>
                <w:sz w:val="24"/>
                <w:szCs w:val="24"/>
                <w:shd w:val="clear" w:color="auto" w:fill="FFFFFF"/>
              </w:rPr>
              <w:t xml:space="preserve"> проживали  на території громади</w:t>
            </w:r>
            <w:r w:rsidRPr="006519DD">
              <w:rPr>
                <w:rFonts w:ascii="Times New Roman" w:hAnsi="Times New Roman" w:cs="Times New Roman"/>
                <w:b/>
                <w:sz w:val="24"/>
                <w:szCs w:val="24"/>
                <w:shd w:val="clear" w:color="auto" w:fill="FFFFFF"/>
              </w:rPr>
              <w:t>.</w:t>
            </w:r>
          </w:p>
          <w:p w14:paraId="220770FD" w14:textId="77777777" w:rsidR="005D31D2" w:rsidRPr="006519DD" w:rsidRDefault="005D31D2" w:rsidP="00375488">
            <w:pPr>
              <w:pStyle w:val="rvps2"/>
              <w:shd w:val="clear" w:color="auto" w:fill="FFFFFF"/>
              <w:spacing w:before="0" w:beforeAutospacing="0" w:after="0" w:afterAutospacing="0"/>
            </w:pPr>
            <w:r w:rsidRPr="006519DD">
              <w:t xml:space="preserve">Надається на підставі розпорядження сільського голови з подальшим винесенням на розгляд пленарного засідання сільської ради для затвердження. </w:t>
            </w:r>
          </w:p>
          <w:p w14:paraId="12865209" w14:textId="77777777" w:rsidR="005D31D2" w:rsidRPr="006519DD" w:rsidRDefault="005D31D2" w:rsidP="00375488">
            <w:pPr>
              <w:rPr>
                <w:rFonts w:ascii="Times New Roman" w:hAnsi="Times New Roman" w:cs="Times New Roman"/>
                <w:sz w:val="24"/>
                <w:szCs w:val="24"/>
              </w:rPr>
            </w:pPr>
          </w:p>
        </w:tc>
        <w:tc>
          <w:tcPr>
            <w:tcW w:w="2410" w:type="dxa"/>
          </w:tcPr>
          <w:p w14:paraId="4605D89E" w14:textId="77777777" w:rsidR="005D31D2" w:rsidRPr="006519DD" w:rsidRDefault="005D31D2" w:rsidP="00375488">
            <w:pPr>
              <w:rPr>
                <w:rFonts w:ascii="Times New Roman" w:hAnsi="Times New Roman" w:cs="Times New Roman"/>
                <w:sz w:val="24"/>
                <w:szCs w:val="24"/>
              </w:rPr>
            </w:pPr>
            <w:r w:rsidRPr="006519DD">
              <w:rPr>
                <w:rFonts w:ascii="Times New Roman" w:hAnsi="Times New Roman" w:cs="Times New Roman"/>
                <w:sz w:val="24"/>
                <w:szCs w:val="24"/>
              </w:rPr>
              <w:t>Розмір допомоги на поховання:</w:t>
            </w:r>
          </w:p>
          <w:p w14:paraId="69540BD3" w14:textId="52280B3F" w:rsidR="005D31D2" w:rsidRPr="006519DD" w:rsidRDefault="005D31D2" w:rsidP="00375488">
            <w:pPr>
              <w:rPr>
                <w:rFonts w:ascii="Times New Roman" w:hAnsi="Times New Roman" w:cs="Times New Roman"/>
                <w:b/>
                <w:sz w:val="24"/>
                <w:szCs w:val="24"/>
              </w:rPr>
            </w:pPr>
            <w:r w:rsidRPr="006519DD">
              <w:rPr>
                <w:rFonts w:ascii="Times New Roman" w:hAnsi="Times New Roman" w:cs="Times New Roman"/>
                <w:sz w:val="24"/>
                <w:szCs w:val="24"/>
              </w:rPr>
              <w:t xml:space="preserve">- осіб працездатного віку, які на день смерті ніде не працювали  становить </w:t>
            </w:r>
            <w:r w:rsidRPr="006519DD">
              <w:rPr>
                <w:rFonts w:ascii="Times New Roman" w:hAnsi="Times New Roman" w:cs="Times New Roman"/>
                <w:b/>
                <w:sz w:val="24"/>
                <w:szCs w:val="24"/>
              </w:rPr>
              <w:t>– 5</w:t>
            </w:r>
            <w:r w:rsidR="003A28E7">
              <w:rPr>
                <w:rFonts w:ascii="Times New Roman" w:hAnsi="Times New Roman" w:cs="Times New Roman"/>
                <w:b/>
                <w:sz w:val="24"/>
                <w:szCs w:val="24"/>
              </w:rPr>
              <w:t> </w:t>
            </w:r>
            <w:r w:rsidRPr="006519DD">
              <w:rPr>
                <w:rFonts w:ascii="Times New Roman" w:hAnsi="Times New Roman" w:cs="Times New Roman"/>
                <w:b/>
                <w:sz w:val="24"/>
                <w:szCs w:val="24"/>
              </w:rPr>
              <w:t>000</w:t>
            </w:r>
            <w:r w:rsidR="003A28E7">
              <w:rPr>
                <w:rFonts w:ascii="Times New Roman" w:hAnsi="Times New Roman" w:cs="Times New Roman"/>
                <w:b/>
                <w:sz w:val="24"/>
                <w:szCs w:val="24"/>
              </w:rPr>
              <w:t>,00</w:t>
            </w:r>
            <w:r w:rsidRPr="006519DD">
              <w:rPr>
                <w:rFonts w:ascii="Times New Roman" w:hAnsi="Times New Roman" w:cs="Times New Roman"/>
                <w:b/>
                <w:sz w:val="24"/>
                <w:szCs w:val="24"/>
              </w:rPr>
              <w:t xml:space="preserve"> </w:t>
            </w:r>
            <w:r w:rsidRPr="006519DD">
              <w:rPr>
                <w:rFonts w:ascii="Times New Roman" w:hAnsi="Times New Roman" w:cs="Times New Roman"/>
                <w:sz w:val="24"/>
                <w:szCs w:val="24"/>
              </w:rPr>
              <w:t>гривень.</w:t>
            </w:r>
          </w:p>
          <w:p w14:paraId="5856831B" w14:textId="23FAC591" w:rsidR="005D31D2" w:rsidRPr="006519DD" w:rsidRDefault="005D31D2" w:rsidP="00375488">
            <w:pPr>
              <w:rPr>
                <w:rFonts w:ascii="Times New Roman" w:eastAsia="Calibri" w:hAnsi="Times New Roman" w:cs="Times New Roman"/>
                <w:sz w:val="24"/>
                <w:szCs w:val="24"/>
              </w:rPr>
            </w:pPr>
            <w:r w:rsidRPr="006519DD">
              <w:rPr>
                <w:rFonts w:ascii="Times New Roman" w:hAnsi="Times New Roman" w:cs="Times New Roman"/>
                <w:sz w:val="24"/>
                <w:szCs w:val="24"/>
              </w:rPr>
              <w:t xml:space="preserve">- </w:t>
            </w:r>
            <w:r w:rsidRPr="006519DD">
              <w:rPr>
                <w:rFonts w:ascii="Times New Roman" w:eastAsia="Calibri" w:hAnsi="Times New Roman" w:cs="Times New Roman"/>
                <w:sz w:val="24"/>
                <w:szCs w:val="24"/>
              </w:rPr>
              <w:t xml:space="preserve">одиноких осіб  без постійного місця проживання становить – </w:t>
            </w:r>
            <w:r w:rsidRPr="006519DD">
              <w:rPr>
                <w:rFonts w:ascii="Times New Roman" w:eastAsia="Calibri" w:hAnsi="Times New Roman" w:cs="Times New Roman"/>
                <w:b/>
                <w:sz w:val="24"/>
                <w:szCs w:val="24"/>
              </w:rPr>
              <w:t>10</w:t>
            </w:r>
            <w:r w:rsidR="003A28E7">
              <w:rPr>
                <w:rFonts w:ascii="Times New Roman" w:eastAsia="Calibri" w:hAnsi="Times New Roman" w:cs="Times New Roman"/>
                <w:b/>
                <w:sz w:val="24"/>
                <w:szCs w:val="24"/>
              </w:rPr>
              <w:t> </w:t>
            </w:r>
            <w:r w:rsidRPr="006519DD">
              <w:rPr>
                <w:rFonts w:ascii="Times New Roman" w:eastAsia="Calibri" w:hAnsi="Times New Roman" w:cs="Times New Roman"/>
                <w:b/>
                <w:sz w:val="24"/>
                <w:szCs w:val="24"/>
              </w:rPr>
              <w:t>000</w:t>
            </w:r>
            <w:r w:rsidR="003A28E7">
              <w:rPr>
                <w:rFonts w:ascii="Times New Roman" w:eastAsia="Calibri" w:hAnsi="Times New Roman" w:cs="Times New Roman"/>
                <w:b/>
                <w:sz w:val="24"/>
                <w:szCs w:val="24"/>
              </w:rPr>
              <w:t xml:space="preserve">,00 </w:t>
            </w:r>
            <w:r w:rsidRPr="006519DD">
              <w:rPr>
                <w:rFonts w:ascii="Times New Roman" w:eastAsia="Calibri" w:hAnsi="Times New Roman" w:cs="Times New Roman"/>
                <w:sz w:val="24"/>
                <w:szCs w:val="24"/>
              </w:rPr>
              <w:t>гривень.</w:t>
            </w:r>
          </w:p>
          <w:p w14:paraId="09F07A67" w14:textId="77777777" w:rsidR="005D31D2" w:rsidRPr="006519DD" w:rsidRDefault="005D31D2" w:rsidP="00375488">
            <w:pPr>
              <w:rPr>
                <w:rFonts w:ascii="Times New Roman" w:hAnsi="Times New Roman" w:cs="Times New Roman"/>
                <w:bCs/>
                <w:sz w:val="24"/>
                <w:szCs w:val="24"/>
              </w:rPr>
            </w:pPr>
          </w:p>
        </w:tc>
      </w:tr>
      <w:tr w:rsidR="005D31D2" w:rsidRPr="006519DD" w14:paraId="16000058" w14:textId="77777777" w:rsidTr="00CE2F44">
        <w:trPr>
          <w:trHeight w:val="657"/>
        </w:trPr>
        <w:tc>
          <w:tcPr>
            <w:tcW w:w="568" w:type="dxa"/>
          </w:tcPr>
          <w:p w14:paraId="0146907E" w14:textId="77777777" w:rsidR="005D31D2" w:rsidRPr="006519DD" w:rsidRDefault="005D31D2" w:rsidP="00375488">
            <w:pPr>
              <w:autoSpaceDE w:val="0"/>
              <w:autoSpaceDN w:val="0"/>
              <w:adjustRightInd w:val="0"/>
              <w:rPr>
                <w:rFonts w:ascii="Times New Roman" w:hAnsi="Times New Roman" w:cs="Times New Roman"/>
                <w:color w:val="000000"/>
                <w:sz w:val="24"/>
                <w:szCs w:val="24"/>
              </w:rPr>
            </w:pPr>
            <w:r w:rsidRPr="006519DD">
              <w:rPr>
                <w:rFonts w:ascii="Times New Roman" w:hAnsi="Times New Roman" w:cs="Times New Roman"/>
                <w:color w:val="000000"/>
                <w:sz w:val="24"/>
                <w:szCs w:val="24"/>
              </w:rPr>
              <w:t>5.</w:t>
            </w:r>
          </w:p>
        </w:tc>
        <w:tc>
          <w:tcPr>
            <w:tcW w:w="2262" w:type="dxa"/>
          </w:tcPr>
          <w:p w14:paraId="0B21F4C3" w14:textId="77777777" w:rsidR="005D31D2" w:rsidRPr="006519DD" w:rsidRDefault="005D31D2" w:rsidP="00375488">
            <w:pPr>
              <w:rPr>
                <w:rFonts w:ascii="Times New Roman" w:hAnsi="Times New Roman" w:cs="Times New Roman"/>
                <w:sz w:val="24"/>
                <w:szCs w:val="24"/>
                <w:shd w:val="clear" w:color="auto" w:fill="FFFFFF"/>
              </w:rPr>
            </w:pPr>
            <w:r w:rsidRPr="006519DD">
              <w:rPr>
                <w:rFonts w:ascii="Times New Roman" w:hAnsi="Times New Roman" w:cs="Times New Roman"/>
                <w:sz w:val="24"/>
                <w:szCs w:val="24"/>
              </w:rPr>
              <w:t xml:space="preserve">Матеріальна допомога для поліпшення матеріального становища </w:t>
            </w:r>
          </w:p>
        </w:tc>
        <w:tc>
          <w:tcPr>
            <w:tcW w:w="6634" w:type="dxa"/>
          </w:tcPr>
          <w:p w14:paraId="30B79F27" w14:textId="64CEFC59" w:rsidR="005D31D2" w:rsidRPr="006519DD" w:rsidRDefault="005D31D2" w:rsidP="009E45BA">
            <w:pPr>
              <w:pStyle w:val="a9"/>
              <w:numPr>
                <w:ilvl w:val="0"/>
                <w:numId w:val="3"/>
              </w:numPr>
              <w:jc w:val="both"/>
              <w:rPr>
                <w:rFonts w:ascii="Times New Roman" w:hAnsi="Times New Roman" w:cs="Times New Roman"/>
                <w:sz w:val="24"/>
                <w:szCs w:val="24"/>
              </w:rPr>
            </w:pPr>
            <w:r w:rsidRPr="006519DD">
              <w:rPr>
                <w:rFonts w:ascii="Times New Roman" w:hAnsi="Times New Roman" w:cs="Times New Roman"/>
                <w:sz w:val="24"/>
                <w:szCs w:val="24"/>
              </w:rPr>
              <w:t>Заява;</w:t>
            </w:r>
          </w:p>
          <w:p w14:paraId="0F6176FF" w14:textId="77777777" w:rsidR="005D31D2" w:rsidRPr="006519DD" w:rsidRDefault="005D31D2" w:rsidP="009E45BA">
            <w:pPr>
              <w:pStyle w:val="a9"/>
              <w:numPr>
                <w:ilvl w:val="0"/>
                <w:numId w:val="3"/>
              </w:numPr>
              <w:jc w:val="both"/>
              <w:rPr>
                <w:rFonts w:ascii="Times New Roman" w:hAnsi="Times New Roman" w:cs="Times New Roman"/>
                <w:sz w:val="24"/>
                <w:szCs w:val="24"/>
              </w:rPr>
            </w:pPr>
            <w:r w:rsidRPr="006519DD">
              <w:rPr>
                <w:rFonts w:ascii="Times New Roman" w:hAnsi="Times New Roman" w:cs="Times New Roman"/>
                <w:sz w:val="24"/>
                <w:szCs w:val="24"/>
              </w:rPr>
              <w:t xml:space="preserve">згода на обробку та використання персональних даних; </w:t>
            </w:r>
          </w:p>
          <w:p w14:paraId="291ECBF9" w14:textId="77777777" w:rsidR="005D31D2" w:rsidRPr="006519DD" w:rsidRDefault="005D31D2" w:rsidP="009E45BA">
            <w:pPr>
              <w:pStyle w:val="a9"/>
              <w:numPr>
                <w:ilvl w:val="0"/>
                <w:numId w:val="3"/>
              </w:numPr>
              <w:jc w:val="both"/>
              <w:rPr>
                <w:rFonts w:ascii="Times New Roman" w:hAnsi="Times New Roman" w:cs="Times New Roman"/>
                <w:sz w:val="24"/>
                <w:szCs w:val="24"/>
              </w:rPr>
            </w:pPr>
            <w:r w:rsidRPr="006519DD">
              <w:rPr>
                <w:rFonts w:ascii="Times New Roman" w:hAnsi="Times New Roman" w:cs="Times New Roman"/>
                <w:sz w:val="24"/>
                <w:szCs w:val="24"/>
              </w:rPr>
              <w:t xml:space="preserve">копія паспорта громадянина України; </w:t>
            </w:r>
          </w:p>
          <w:p w14:paraId="1D83DB8D" w14:textId="67C4F04D" w:rsidR="005D31D2" w:rsidRPr="009E45BA" w:rsidRDefault="009E45BA" w:rsidP="009E45BA">
            <w:pPr>
              <w:pStyle w:val="a9"/>
              <w:numPr>
                <w:ilvl w:val="0"/>
                <w:numId w:val="3"/>
              </w:numPr>
              <w:rPr>
                <w:rFonts w:ascii="Times New Roman" w:hAnsi="Times New Roman" w:cs="Times New Roman"/>
                <w:sz w:val="24"/>
                <w:szCs w:val="24"/>
              </w:rPr>
            </w:pPr>
            <w:r w:rsidRPr="00261BDA">
              <w:rPr>
                <w:rFonts w:ascii="Times New Roman" w:hAnsi="Times New Roman" w:cs="Times New Roman"/>
                <w:sz w:val="24"/>
                <w:szCs w:val="24"/>
              </w:rPr>
              <w:t>копія реєстраційного номера облікової картки платника податків (РНОКПП);</w:t>
            </w:r>
            <w:r w:rsidR="005D31D2" w:rsidRPr="009E45BA">
              <w:rPr>
                <w:rFonts w:ascii="Times New Roman" w:hAnsi="Times New Roman" w:cs="Times New Roman"/>
                <w:sz w:val="24"/>
                <w:szCs w:val="24"/>
              </w:rPr>
              <w:t xml:space="preserve"> </w:t>
            </w:r>
          </w:p>
          <w:p w14:paraId="668A6203" w14:textId="77777777" w:rsidR="005D31D2" w:rsidRPr="006519DD" w:rsidRDefault="005D31D2" w:rsidP="009E45BA">
            <w:pPr>
              <w:pStyle w:val="a9"/>
              <w:numPr>
                <w:ilvl w:val="0"/>
                <w:numId w:val="3"/>
              </w:numPr>
              <w:jc w:val="both"/>
              <w:rPr>
                <w:rFonts w:ascii="Times New Roman" w:hAnsi="Times New Roman" w:cs="Times New Roman"/>
                <w:sz w:val="24"/>
                <w:szCs w:val="24"/>
              </w:rPr>
            </w:pPr>
            <w:r w:rsidRPr="006519DD">
              <w:rPr>
                <w:rFonts w:ascii="Times New Roman" w:hAnsi="Times New Roman" w:cs="Times New Roman"/>
                <w:sz w:val="24"/>
                <w:szCs w:val="24"/>
              </w:rPr>
              <w:t>витяг з реєстру територіальної громади;</w:t>
            </w:r>
          </w:p>
          <w:p w14:paraId="65DEEE9B" w14:textId="77777777" w:rsidR="005D31D2" w:rsidRPr="006519DD" w:rsidRDefault="005D31D2" w:rsidP="009E45BA">
            <w:pPr>
              <w:pStyle w:val="a9"/>
              <w:numPr>
                <w:ilvl w:val="0"/>
                <w:numId w:val="3"/>
              </w:numPr>
              <w:jc w:val="both"/>
              <w:rPr>
                <w:rFonts w:ascii="Times New Roman" w:hAnsi="Times New Roman" w:cs="Times New Roman"/>
                <w:sz w:val="24"/>
                <w:szCs w:val="24"/>
              </w:rPr>
            </w:pPr>
            <w:r w:rsidRPr="006519DD">
              <w:rPr>
                <w:rFonts w:ascii="Times New Roman" w:hAnsi="Times New Roman" w:cs="Times New Roman"/>
                <w:sz w:val="24"/>
                <w:szCs w:val="24"/>
              </w:rPr>
              <w:t>витяг</w:t>
            </w:r>
            <w:r w:rsidRPr="006519DD">
              <w:rPr>
                <w:rFonts w:ascii="Times New Roman" w:hAnsi="Times New Roman" w:cs="Times New Roman"/>
                <w:sz w:val="24"/>
                <w:szCs w:val="24"/>
                <w:lang w:val="en-US"/>
              </w:rPr>
              <w:t xml:space="preserve"> </w:t>
            </w:r>
            <w:r w:rsidRPr="006519DD">
              <w:rPr>
                <w:rFonts w:ascii="Times New Roman" w:hAnsi="Times New Roman" w:cs="Times New Roman"/>
                <w:sz w:val="24"/>
                <w:szCs w:val="24"/>
              </w:rPr>
              <w:t>про зареєстрованих у житловому приміщенні/будинку осіб;</w:t>
            </w:r>
          </w:p>
          <w:p w14:paraId="5C3A1D1D" w14:textId="77777777" w:rsidR="009E45BA" w:rsidRDefault="009E45BA" w:rsidP="009E45BA">
            <w:pPr>
              <w:pStyle w:val="a9"/>
              <w:numPr>
                <w:ilvl w:val="0"/>
                <w:numId w:val="3"/>
              </w:numPr>
              <w:jc w:val="both"/>
              <w:rPr>
                <w:rFonts w:ascii="Times New Roman" w:hAnsi="Times New Roman" w:cs="Times New Roman"/>
                <w:sz w:val="24"/>
                <w:szCs w:val="24"/>
              </w:rPr>
            </w:pPr>
            <w:r w:rsidRPr="00261BDA">
              <w:rPr>
                <w:rFonts w:ascii="Times New Roman" w:hAnsi="Times New Roman" w:cs="Times New Roman"/>
                <w:sz w:val="24"/>
                <w:szCs w:val="24"/>
              </w:rPr>
              <w:t>реквізити банківського рахунку (IBAN);</w:t>
            </w:r>
          </w:p>
          <w:p w14:paraId="7B178998" w14:textId="04EB9184" w:rsidR="005D31D2" w:rsidRPr="006519DD" w:rsidRDefault="005D31D2" w:rsidP="009E45BA">
            <w:pPr>
              <w:pStyle w:val="a9"/>
              <w:numPr>
                <w:ilvl w:val="0"/>
                <w:numId w:val="3"/>
              </w:numPr>
              <w:jc w:val="both"/>
              <w:rPr>
                <w:rFonts w:ascii="Times New Roman" w:hAnsi="Times New Roman" w:cs="Times New Roman"/>
                <w:sz w:val="24"/>
                <w:szCs w:val="24"/>
              </w:rPr>
            </w:pPr>
            <w:r w:rsidRPr="006519DD">
              <w:rPr>
                <w:rFonts w:ascii="Times New Roman" w:hAnsi="Times New Roman" w:cs="Times New Roman"/>
                <w:sz w:val="24"/>
                <w:szCs w:val="24"/>
              </w:rPr>
              <w:t xml:space="preserve">копія  документа про соціальний статус (за наявності); </w:t>
            </w:r>
          </w:p>
          <w:p w14:paraId="51069616" w14:textId="08CE4DA8" w:rsidR="005D31D2" w:rsidRPr="006519DD" w:rsidRDefault="005D31D2" w:rsidP="009E45BA">
            <w:pPr>
              <w:pStyle w:val="a9"/>
              <w:numPr>
                <w:ilvl w:val="0"/>
                <w:numId w:val="3"/>
              </w:numPr>
              <w:jc w:val="both"/>
              <w:rPr>
                <w:rFonts w:ascii="Times New Roman" w:hAnsi="Times New Roman" w:cs="Times New Roman"/>
                <w:sz w:val="24"/>
                <w:szCs w:val="24"/>
              </w:rPr>
            </w:pPr>
            <w:r w:rsidRPr="006519DD">
              <w:rPr>
                <w:rFonts w:ascii="Times New Roman" w:hAnsi="Times New Roman" w:cs="Times New Roman"/>
                <w:sz w:val="24"/>
                <w:szCs w:val="24"/>
              </w:rPr>
              <w:t xml:space="preserve">документи, що підтверджують обставини, для надання одноразової  матеріальної допомоги (виписка з історії хвороби, довідка з медичного закладу про оперативні втручання, </w:t>
            </w:r>
            <w:r w:rsidRPr="00266022">
              <w:rPr>
                <w:rFonts w:ascii="Times New Roman" w:hAnsi="Times New Roman" w:cs="Times New Roman"/>
                <w:sz w:val="24"/>
                <w:szCs w:val="24"/>
              </w:rPr>
              <w:t>проходження гемодіалізу</w:t>
            </w:r>
            <w:r w:rsidRPr="006519DD">
              <w:rPr>
                <w:rFonts w:ascii="Times New Roman" w:hAnsi="Times New Roman" w:cs="Times New Roman"/>
                <w:sz w:val="24"/>
                <w:szCs w:val="24"/>
              </w:rPr>
              <w:t xml:space="preserve">, тощо). </w:t>
            </w:r>
          </w:p>
          <w:p w14:paraId="04B8AC3A" w14:textId="77777777" w:rsidR="005D31D2" w:rsidRPr="006519DD" w:rsidRDefault="005D31D2" w:rsidP="009E45BA">
            <w:pPr>
              <w:pStyle w:val="a9"/>
              <w:numPr>
                <w:ilvl w:val="0"/>
                <w:numId w:val="3"/>
              </w:numPr>
              <w:jc w:val="both"/>
              <w:rPr>
                <w:rFonts w:ascii="Times New Roman" w:hAnsi="Times New Roman" w:cs="Times New Roman"/>
                <w:sz w:val="24"/>
                <w:szCs w:val="24"/>
              </w:rPr>
            </w:pPr>
            <w:r w:rsidRPr="006519DD">
              <w:rPr>
                <w:rFonts w:ascii="Times New Roman" w:hAnsi="Times New Roman" w:cs="Times New Roman"/>
                <w:sz w:val="24"/>
                <w:szCs w:val="24"/>
              </w:rPr>
              <w:lastRenderedPageBreak/>
              <w:t>акт обстеження матеріально-побутових умов проживання  заявника (особи, яка потребує допомоги) з рекомендаціями щодо надання допомоги складений комісією сільської ради;</w:t>
            </w:r>
          </w:p>
          <w:p w14:paraId="3BB3E591" w14:textId="54AFA521" w:rsidR="005D31D2" w:rsidRPr="006519DD" w:rsidRDefault="005D31D2" w:rsidP="009E45BA">
            <w:pPr>
              <w:pStyle w:val="a9"/>
              <w:numPr>
                <w:ilvl w:val="0"/>
                <w:numId w:val="3"/>
              </w:numPr>
              <w:shd w:val="clear" w:color="auto" w:fill="FFFFFF"/>
              <w:jc w:val="both"/>
              <w:textAlignment w:val="baseline"/>
              <w:rPr>
                <w:rFonts w:ascii="Times New Roman" w:hAnsi="Times New Roman" w:cs="Times New Roman"/>
                <w:color w:val="000000"/>
                <w:sz w:val="24"/>
                <w:szCs w:val="24"/>
              </w:rPr>
            </w:pPr>
            <w:r w:rsidRPr="006519DD">
              <w:rPr>
                <w:rFonts w:ascii="Times New Roman" w:hAnsi="Times New Roman" w:cs="Times New Roman"/>
                <w:color w:val="000000"/>
                <w:sz w:val="24"/>
                <w:szCs w:val="24"/>
              </w:rPr>
              <w:t xml:space="preserve">довідки про доходи </w:t>
            </w:r>
            <w:r w:rsidR="00266022">
              <w:rPr>
                <w:rFonts w:ascii="Times New Roman" w:hAnsi="Times New Roman" w:cs="Times New Roman"/>
                <w:color w:val="000000"/>
                <w:sz w:val="24"/>
                <w:szCs w:val="24"/>
              </w:rPr>
              <w:t xml:space="preserve">членів сім’ї </w:t>
            </w:r>
            <w:r w:rsidRPr="006519DD">
              <w:rPr>
                <w:rFonts w:ascii="Times New Roman" w:hAnsi="Times New Roman" w:cs="Times New Roman"/>
                <w:color w:val="000000"/>
                <w:sz w:val="24"/>
                <w:szCs w:val="24"/>
              </w:rPr>
              <w:t>за 6 місяців</w:t>
            </w:r>
            <w:r w:rsidR="00266022">
              <w:rPr>
                <w:rFonts w:ascii="Times New Roman" w:hAnsi="Times New Roman" w:cs="Times New Roman"/>
                <w:color w:val="000000"/>
                <w:sz w:val="24"/>
                <w:szCs w:val="24"/>
              </w:rPr>
              <w:t>, що передують місяцю звернення</w:t>
            </w:r>
            <w:r w:rsidRPr="006519DD">
              <w:rPr>
                <w:rFonts w:ascii="Times New Roman" w:hAnsi="Times New Roman" w:cs="Times New Roman"/>
                <w:color w:val="000000"/>
                <w:sz w:val="24"/>
                <w:szCs w:val="24"/>
              </w:rPr>
              <w:t xml:space="preserve">  (в тому числі заробітна плата/ державні допомоги, пенсії, тощо)</w:t>
            </w:r>
          </w:p>
        </w:tc>
        <w:tc>
          <w:tcPr>
            <w:tcW w:w="3827" w:type="dxa"/>
          </w:tcPr>
          <w:p w14:paraId="7F7AC3DD" w14:textId="07A2A623" w:rsidR="005D31D2" w:rsidRPr="006519DD" w:rsidRDefault="005D31D2" w:rsidP="00375488">
            <w:pPr>
              <w:pStyle w:val="rvps2"/>
              <w:shd w:val="clear" w:color="auto" w:fill="FFFFFF"/>
              <w:spacing w:before="0" w:beforeAutospacing="0" w:after="0" w:afterAutospacing="0"/>
            </w:pPr>
            <w:r w:rsidRPr="006519DD">
              <w:lastRenderedPageBreak/>
              <w:t xml:space="preserve">Матеріальна допомога надається одиноким громадянам похилого віку, багатодітним та малозабезпеченим сім’ям, особам з інвалідністю, внутрішньо переміщеним особам, сім’ям СЖО у разі тривалого лікування, скрутного матеріального становища. </w:t>
            </w:r>
            <w:r w:rsidR="005E757D" w:rsidRPr="005E757D">
              <w:t>Допомога надається у разі, якщо середньомісячний сукупний дохід сім’ї не перевищує двох прожиткових мінімумів, визначених як єдиний розрахунковий показник для домогосподарства (сім’ї), встановлений на дату звернення.</w:t>
            </w:r>
            <w:r w:rsidR="005E757D">
              <w:t xml:space="preserve"> </w:t>
            </w:r>
            <w:r w:rsidRPr="006519DD">
              <w:lastRenderedPageBreak/>
              <w:t>При розгляді питання щодо надання та розміру одноразової адресної допомоги враховується сукупний дохід членів сім’ї.</w:t>
            </w:r>
          </w:p>
          <w:p w14:paraId="23B8ED79" w14:textId="77777777" w:rsidR="005D31D2" w:rsidRPr="006519DD" w:rsidRDefault="005D31D2" w:rsidP="00375488">
            <w:pPr>
              <w:pStyle w:val="rvps2"/>
              <w:shd w:val="clear" w:color="auto" w:fill="FFFFFF"/>
              <w:spacing w:before="0" w:beforeAutospacing="0" w:after="0" w:afterAutospacing="0"/>
              <w:ind w:firstLine="708"/>
            </w:pPr>
          </w:p>
          <w:p w14:paraId="087AFBEC" w14:textId="77777777" w:rsidR="005D31D2" w:rsidRPr="006519DD" w:rsidRDefault="005D31D2" w:rsidP="00375488">
            <w:pPr>
              <w:rPr>
                <w:rFonts w:ascii="Times New Roman" w:hAnsi="Times New Roman" w:cs="Times New Roman"/>
                <w:sz w:val="24"/>
                <w:szCs w:val="24"/>
                <w:shd w:val="clear" w:color="auto" w:fill="FFFFFF"/>
              </w:rPr>
            </w:pPr>
            <w:r w:rsidRPr="006519DD">
              <w:rPr>
                <w:rFonts w:ascii="Times New Roman" w:hAnsi="Times New Roman" w:cs="Times New Roman"/>
                <w:sz w:val="24"/>
                <w:szCs w:val="24"/>
              </w:rPr>
              <w:t xml:space="preserve">          </w:t>
            </w:r>
          </w:p>
        </w:tc>
        <w:tc>
          <w:tcPr>
            <w:tcW w:w="2410" w:type="dxa"/>
          </w:tcPr>
          <w:p w14:paraId="711F52B7" w14:textId="77777777" w:rsidR="005D31D2" w:rsidRPr="006519DD" w:rsidRDefault="005D31D2" w:rsidP="00375488">
            <w:pPr>
              <w:rPr>
                <w:rFonts w:ascii="Times New Roman" w:hAnsi="Times New Roman" w:cs="Times New Roman"/>
                <w:sz w:val="24"/>
                <w:szCs w:val="24"/>
              </w:rPr>
            </w:pPr>
            <w:r w:rsidRPr="006519DD">
              <w:rPr>
                <w:rFonts w:ascii="Times New Roman" w:hAnsi="Times New Roman" w:cs="Times New Roman"/>
                <w:sz w:val="24"/>
                <w:szCs w:val="24"/>
              </w:rPr>
              <w:lastRenderedPageBreak/>
              <w:t xml:space="preserve">Розмір матеріальної допомоги визначається постійною комісією з питань планування фінансів, бюджету та соціально-економічного розвитку. Висновки/рекомендації постійної комісії виносяться  на розгляд сесії сільської ради для прийняття  </w:t>
            </w:r>
            <w:r w:rsidRPr="006519DD">
              <w:rPr>
                <w:rFonts w:ascii="Times New Roman" w:hAnsi="Times New Roman" w:cs="Times New Roman"/>
                <w:sz w:val="24"/>
                <w:szCs w:val="24"/>
              </w:rPr>
              <w:lastRenderedPageBreak/>
              <w:t>відповідного рішення.</w:t>
            </w:r>
          </w:p>
          <w:p w14:paraId="59B52958" w14:textId="171BB962" w:rsidR="005D31D2" w:rsidRPr="006519DD" w:rsidRDefault="005D31D2" w:rsidP="00375488">
            <w:pPr>
              <w:rPr>
                <w:rFonts w:ascii="Times New Roman" w:hAnsi="Times New Roman" w:cs="Times New Roman"/>
                <w:color w:val="C00000"/>
                <w:sz w:val="24"/>
                <w:szCs w:val="24"/>
              </w:rPr>
            </w:pPr>
            <w:r w:rsidRPr="006519DD">
              <w:rPr>
                <w:rFonts w:ascii="Times New Roman" w:hAnsi="Times New Roman" w:cs="Times New Roman"/>
                <w:sz w:val="24"/>
                <w:szCs w:val="24"/>
              </w:rPr>
              <w:t xml:space="preserve">Максимальний розмір </w:t>
            </w:r>
            <w:r w:rsidRPr="00644562">
              <w:rPr>
                <w:rFonts w:ascii="Times New Roman" w:hAnsi="Times New Roman" w:cs="Times New Roman"/>
                <w:b/>
                <w:sz w:val="24"/>
                <w:szCs w:val="24"/>
              </w:rPr>
              <w:t>-</w:t>
            </w:r>
            <w:r w:rsidRPr="006519DD">
              <w:rPr>
                <w:rFonts w:ascii="Times New Roman" w:hAnsi="Times New Roman" w:cs="Times New Roman"/>
                <w:b/>
                <w:color w:val="C00000"/>
                <w:sz w:val="24"/>
                <w:szCs w:val="24"/>
              </w:rPr>
              <w:t xml:space="preserve">  </w:t>
            </w:r>
            <w:r w:rsidRPr="006519DD">
              <w:rPr>
                <w:rFonts w:ascii="Times New Roman" w:hAnsi="Times New Roman" w:cs="Times New Roman"/>
                <w:b/>
                <w:color w:val="000000" w:themeColor="text1"/>
                <w:sz w:val="24"/>
                <w:szCs w:val="24"/>
              </w:rPr>
              <w:t>5000</w:t>
            </w:r>
            <w:r w:rsidR="003A28E7">
              <w:rPr>
                <w:rFonts w:ascii="Times New Roman" w:hAnsi="Times New Roman" w:cs="Times New Roman"/>
                <w:b/>
                <w:color w:val="000000" w:themeColor="text1"/>
                <w:sz w:val="24"/>
                <w:szCs w:val="24"/>
              </w:rPr>
              <w:t xml:space="preserve">,00 </w:t>
            </w:r>
            <w:r w:rsidRPr="006519DD">
              <w:rPr>
                <w:rFonts w:ascii="Times New Roman" w:hAnsi="Times New Roman" w:cs="Times New Roman"/>
                <w:color w:val="000000" w:themeColor="text1"/>
                <w:sz w:val="24"/>
                <w:szCs w:val="24"/>
              </w:rPr>
              <w:t xml:space="preserve"> гривень </w:t>
            </w:r>
          </w:p>
        </w:tc>
      </w:tr>
      <w:tr w:rsidR="005D31D2" w:rsidRPr="006519DD" w14:paraId="3C91C045" w14:textId="77777777" w:rsidTr="00CE2F44">
        <w:trPr>
          <w:trHeight w:val="657"/>
        </w:trPr>
        <w:tc>
          <w:tcPr>
            <w:tcW w:w="568" w:type="dxa"/>
          </w:tcPr>
          <w:p w14:paraId="1919EE9D" w14:textId="77777777" w:rsidR="005D31D2" w:rsidRPr="006519DD" w:rsidRDefault="005D31D2" w:rsidP="00375488">
            <w:pPr>
              <w:autoSpaceDE w:val="0"/>
              <w:autoSpaceDN w:val="0"/>
              <w:adjustRightInd w:val="0"/>
              <w:rPr>
                <w:rFonts w:ascii="Times New Roman" w:hAnsi="Times New Roman" w:cs="Times New Roman"/>
                <w:color w:val="000000"/>
                <w:sz w:val="24"/>
                <w:szCs w:val="24"/>
              </w:rPr>
            </w:pPr>
            <w:r w:rsidRPr="006519DD">
              <w:rPr>
                <w:rFonts w:ascii="Times New Roman" w:hAnsi="Times New Roman" w:cs="Times New Roman"/>
                <w:color w:val="000000"/>
                <w:sz w:val="24"/>
                <w:szCs w:val="24"/>
              </w:rPr>
              <w:lastRenderedPageBreak/>
              <w:t>6.</w:t>
            </w:r>
          </w:p>
        </w:tc>
        <w:tc>
          <w:tcPr>
            <w:tcW w:w="2262" w:type="dxa"/>
          </w:tcPr>
          <w:p w14:paraId="12E3AAD2" w14:textId="77777777" w:rsidR="005D31D2" w:rsidRPr="006519DD" w:rsidRDefault="005D31D2" w:rsidP="00375488">
            <w:pPr>
              <w:pStyle w:val="rvps2"/>
              <w:shd w:val="clear" w:color="auto" w:fill="FFFFFF"/>
              <w:spacing w:before="0" w:beforeAutospacing="0" w:after="0" w:afterAutospacing="0"/>
              <w:rPr>
                <w:bCs/>
                <w:i/>
                <w:u w:val="single"/>
              </w:rPr>
            </w:pPr>
            <w:r w:rsidRPr="006519DD">
              <w:rPr>
                <w:bCs/>
                <w:iCs/>
              </w:rPr>
              <w:t>Матеріальна допомога особам  з інвалідністю І групи/дітям з інвалідністю до 18 років</w:t>
            </w:r>
            <w:r w:rsidRPr="006519DD">
              <w:rPr>
                <w:bCs/>
                <w:i/>
                <w:u w:val="single"/>
              </w:rPr>
              <w:t xml:space="preserve"> </w:t>
            </w:r>
          </w:p>
          <w:p w14:paraId="431CED17" w14:textId="77777777" w:rsidR="005D31D2" w:rsidRPr="006519DD" w:rsidRDefault="005D31D2" w:rsidP="00375488">
            <w:pPr>
              <w:rPr>
                <w:rFonts w:ascii="Times New Roman" w:hAnsi="Times New Roman" w:cs="Times New Roman"/>
                <w:sz w:val="24"/>
                <w:szCs w:val="24"/>
              </w:rPr>
            </w:pPr>
          </w:p>
        </w:tc>
        <w:tc>
          <w:tcPr>
            <w:tcW w:w="6634" w:type="dxa"/>
          </w:tcPr>
          <w:p w14:paraId="47C06B0A" w14:textId="6125F282" w:rsidR="005D31D2" w:rsidRPr="006519DD" w:rsidRDefault="005D31D2" w:rsidP="00176E69">
            <w:pPr>
              <w:pStyle w:val="a9"/>
              <w:numPr>
                <w:ilvl w:val="0"/>
                <w:numId w:val="4"/>
              </w:numPr>
              <w:rPr>
                <w:rFonts w:ascii="Times New Roman" w:hAnsi="Times New Roman" w:cs="Times New Roman"/>
                <w:sz w:val="24"/>
                <w:szCs w:val="24"/>
              </w:rPr>
            </w:pPr>
            <w:r w:rsidRPr="006519DD">
              <w:rPr>
                <w:rFonts w:ascii="Times New Roman" w:hAnsi="Times New Roman" w:cs="Times New Roman"/>
                <w:sz w:val="24"/>
                <w:szCs w:val="24"/>
              </w:rPr>
              <w:t>Заява;</w:t>
            </w:r>
          </w:p>
          <w:p w14:paraId="3BD736C0" w14:textId="77777777" w:rsidR="005D31D2" w:rsidRPr="006519DD" w:rsidRDefault="005D31D2" w:rsidP="00176E69">
            <w:pPr>
              <w:pStyle w:val="a9"/>
              <w:numPr>
                <w:ilvl w:val="0"/>
                <w:numId w:val="4"/>
              </w:numPr>
              <w:rPr>
                <w:rFonts w:ascii="Times New Roman" w:hAnsi="Times New Roman" w:cs="Times New Roman"/>
                <w:sz w:val="24"/>
                <w:szCs w:val="24"/>
              </w:rPr>
            </w:pPr>
            <w:r w:rsidRPr="006519DD">
              <w:rPr>
                <w:rFonts w:ascii="Times New Roman" w:hAnsi="Times New Roman" w:cs="Times New Roman"/>
                <w:sz w:val="24"/>
                <w:szCs w:val="24"/>
              </w:rPr>
              <w:t xml:space="preserve">згода на обробку та використання персональних даних; </w:t>
            </w:r>
          </w:p>
          <w:p w14:paraId="4A5C2E9A" w14:textId="77777777" w:rsidR="005D31D2" w:rsidRPr="006519DD" w:rsidRDefault="005D31D2" w:rsidP="00176E69">
            <w:pPr>
              <w:pStyle w:val="a9"/>
              <w:numPr>
                <w:ilvl w:val="0"/>
                <w:numId w:val="4"/>
              </w:numPr>
              <w:rPr>
                <w:rFonts w:ascii="Times New Roman" w:hAnsi="Times New Roman" w:cs="Times New Roman"/>
                <w:sz w:val="24"/>
                <w:szCs w:val="24"/>
              </w:rPr>
            </w:pPr>
            <w:r w:rsidRPr="006519DD">
              <w:rPr>
                <w:rFonts w:ascii="Times New Roman" w:hAnsi="Times New Roman" w:cs="Times New Roman"/>
                <w:sz w:val="24"/>
                <w:szCs w:val="24"/>
              </w:rPr>
              <w:t xml:space="preserve">копія паспорта громадянина України; </w:t>
            </w:r>
          </w:p>
          <w:p w14:paraId="24FC6E7E" w14:textId="77777777" w:rsidR="005E757D" w:rsidRPr="009E45BA" w:rsidRDefault="005E757D" w:rsidP="00176E69">
            <w:pPr>
              <w:pStyle w:val="a9"/>
              <w:numPr>
                <w:ilvl w:val="0"/>
                <w:numId w:val="4"/>
              </w:numPr>
              <w:rPr>
                <w:rFonts w:ascii="Times New Roman" w:hAnsi="Times New Roman" w:cs="Times New Roman"/>
                <w:sz w:val="24"/>
                <w:szCs w:val="24"/>
              </w:rPr>
            </w:pPr>
            <w:r w:rsidRPr="00261BDA">
              <w:rPr>
                <w:rFonts w:ascii="Times New Roman" w:hAnsi="Times New Roman" w:cs="Times New Roman"/>
                <w:sz w:val="24"/>
                <w:szCs w:val="24"/>
              </w:rPr>
              <w:t>копія реєстраційного номера облікової картки платника податків (РНОКПП);</w:t>
            </w:r>
            <w:r w:rsidRPr="009E45BA">
              <w:rPr>
                <w:rFonts w:ascii="Times New Roman" w:hAnsi="Times New Roman" w:cs="Times New Roman"/>
                <w:sz w:val="24"/>
                <w:szCs w:val="24"/>
              </w:rPr>
              <w:t xml:space="preserve"> </w:t>
            </w:r>
          </w:p>
          <w:p w14:paraId="115FA94E" w14:textId="77777777" w:rsidR="005D31D2" w:rsidRPr="006519DD" w:rsidRDefault="005D31D2" w:rsidP="00176E69">
            <w:pPr>
              <w:pStyle w:val="a9"/>
              <w:numPr>
                <w:ilvl w:val="0"/>
                <w:numId w:val="4"/>
              </w:numPr>
              <w:rPr>
                <w:rFonts w:ascii="Times New Roman" w:hAnsi="Times New Roman" w:cs="Times New Roman"/>
                <w:sz w:val="24"/>
                <w:szCs w:val="24"/>
              </w:rPr>
            </w:pPr>
            <w:r w:rsidRPr="006519DD">
              <w:rPr>
                <w:rFonts w:ascii="Times New Roman" w:hAnsi="Times New Roman" w:cs="Times New Roman"/>
                <w:sz w:val="24"/>
                <w:szCs w:val="24"/>
              </w:rPr>
              <w:t>витяг з реєстру територіальної громади особи/дитини;</w:t>
            </w:r>
          </w:p>
          <w:p w14:paraId="1DEEBF00" w14:textId="77777777" w:rsidR="005D31D2" w:rsidRPr="006519DD" w:rsidRDefault="005D31D2" w:rsidP="00176E69">
            <w:pPr>
              <w:pStyle w:val="a9"/>
              <w:numPr>
                <w:ilvl w:val="0"/>
                <w:numId w:val="4"/>
              </w:numPr>
              <w:rPr>
                <w:rFonts w:ascii="Times New Roman" w:hAnsi="Times New Roman" w:cs="Times New Roman"/>
                <w:sz w:val="24"/>
                <w:szCs w:val="24"/>
              </w:rPr>
            </w:pPr>
            <w:r w:rsidRPr="006519DD">
              <w:rPr>
                <w:rFonts w:ascii="Times New Roman" w:hAnsi="Times New Roman" w:cs="Times New Roman"/>
                <w:sz w:val="24"/>
                <w:szCs w:val="24"/>
              </w:rPr>
              <w:t>витяг</w:t>
            </w:r>
            <w:r w:rsidRPr="006519DD">
              <w:rPr>
                <w:rFonts w:ascii="Times New Roman" w:hAnsi="Times New Roman" w:cs="Times New Roman"/>
                <w:sz w:val="24"/>
                <w:szCs w:val="24"/>
                <w:lang w:val="en-US"/>
              </w:rPr>
              <w:t xml:space="preserve"> </w:t>
            </w:r>
            <w:r w:rsidRPr="006519DD">
              <w:rPr>
                <w:rFonts w:ascii="Times New Roman" w:hAnsi="Times New Roman" w:cs="Times New Roman"/>
                <w:sz w:val="24"/>
                <w:szCs w:val="24"/>
              </w:rPr>
              <w:t>про зареєстрованих у житловому приміщенні/будинку осіб;</w:t>
            </w:r>
          </w:p>
          <w:p w14:paraId="2257826B" w14:textId="77777777" w:rsidR="005E757D" w:rsidRDefault="005E757D" w:rsidP="00176E69">
            <w:pPr>
              <w:pStyle w:val="a9"/>
              <w:numPr>
                <w:ilvl w:val="0"/>
                <w:numId w:val="4"/>
              </w:numPr>
              <w:rPr>
                <w:rFonts w:ascii="Times New Roman" w:hAnsi="Times New Roman" w:cs="Times New Roman"/>
                <w:sz w:val="24"/>
                <w:szCs w:val="24"/>
              </w:rPr>
            </w:pPr>
            <w:r w:rsidRPr="00261BDA">
              <w:rPr>
                <w:rFonts w:ascii="Times New Roman" w:hAnsi="Times New Roman" w:cs="Times New Roman"/>
                <w:sz w:val="24"/>
                <w:szCs w:val="24"/>
              </w:rPr>
              <w:t>реквізити банківського рахунку (IBAN);</w:t>
            </w:r>
          </w:p>
          <w:p w14:paraId="15B99883" w14:textId="77777777" w:rsidR="005D31D2" w:rsidRPr="006519DD" w:rsidRDefault="005D31D2" w:rsidP="00176E69">
            <w:pPr>
              <w:pStyle w:val="a9"/>
              <w:numPr>
                <w:ilvl w:val="0"/>
                <w:numId w:val="4"/>
              </w:numPr>
              <w:rPr>
                <w:rFonts w:ascii="Times New Roman" w:hAnsi="Times New Roman" w:cs="Times New Roman"/>
                <w:sz w:val="24"/>
                <w:szCs w:val="24"/>
              </w:rPr>
            </w:pPr>
            <w:r w:rsidRPr="006519DD">
              <w:rPr>
                <w:rFonts w:ascii="Times New Roman" w:hAnsi="Times New Roman" w:cs="Times New Roman"/>
                <w:sz w:val="24"/>
                <w:szCs w:val="24"/>
              </w:rPr>
              <w:t>копія свідоцтва про народження дитини з інвалідністю до 18 років/ копія паспорта;</w:t>
            </w:r>
          </w:p>
          <w:p w14:paraId="0C1C9D41" w14:textId="4D62E147" w:rsidR="005D31D2" w:rsidRPr="006519DD" w:rsidRDefault="005D31D2" w:rsidP="00176E69">
            <w:pPr>
              <w:pStyle w:val="a9"/>
              <w:numPr>
                <w:ilvl w:val="0"/>
                <w:numId w:val="4"/>
              </w:numPr>
              <w:rPr>
                <w:rFonts w:ascii="Times New Roman" w:hAnsi="Times New Roman" w:cs="Times New Roman"/>
                <w:sz w:val="24"/>
                <w:szCs w:val="24"/>
              </w:rPr>
            </w:pPr>
            <w:r w:rsidRPr="006519DD">
              <w:rPr>
                <w:rFonts w:ascii="Times New Roman" w:hAnsi="Times New Roman" w:cs="Times New Roman"/>
                <w:sz w:val="24"/>
                <w:szCs w:val="24"/>
              </w:rPr>
              <w:t xml:space="preserve">копія довідки до акту огляду медико-соціальної  експертної комісії (МСЕК) про групу інвалідності особи; </w:t>
            </w:r>
          </w:p>
          <w:p w14:paraId="40C97AEA" w14:textId="77777777" w:rsidR="005D31D2" w:rsidRPr="006519DD" w:rsidRDefault="005D31D2" w:rsidP="00176E69">
            <w:pPr>
              <w:pStyle w:val="a9"/>
              <w:ind w:left="360"/>
              <w:rPr>
                <w:rFonts w:ascii="Times New Roman" w:hAnsi="Times New Roman" w:cs="Times New Roman"/>
                <w:sz w:val="24"/>
                <w:szCs w:val="24"/>
              </w:rPr>
            </w:pPr>
            <w:r w:rsidRPr="006519DD">
              <w:rPr>
                <w:rFonts w:ascii="Times New Roman" w:hAnsi="Times New Roman" w:cs="Times New Roman"/>
                <w:sz w:val="24"/>
                <w:szCs w:val="24"/>
              </w:rPr>
              <w:t>-для дітей  з інвалідністю  до 18 років- медичний висновок про дитину з інвалідністю  віком до 18 років, затвердженого наказом МОЗ України від  04.12.2001 р. №482 або посвідчення  дитини з інвалідністю.</w:t>
            </w:r>
          </w:p>
        </w:tc>
        <w:tc>
          <w:tcPr>
            <w:tcW w:w="3827" w:type="dxa"/>
          </w:tcPr>
          <w:p w14:paraId="0C7D349C" w14:textId="1D644F3D" w:rsidR="005D31D2" w:rsidRPr="007C4425" w:rsidRDefault="005D31D2" w:rsidP="00375488">
            <w:pPr>
              <w:pStyle w:val="rvps2"/>
              <w:shd w:val="clear" w:color="auto" w:fill="FFFFFF"/>
              <w:spacing w:before="0" w:beforeAutospacing="0" w:after="0" w:afterAutospacing="0"/>
              <w:rPr>
                <w:u w:val="single"/>
              </w:rPr>
            </w:pPr>
            <w:r w:rsidRPr="006519DD">
              <w:t xml:space="preserve">Надається на підставі розпорядження сільського голови з подальшим винесенням на розгляд пленарного засідання сільської ради для затвердження. </w:t>
            </w:r>
            <w:r w:rsidR="007C4425" w:rsidRPr="007C4425">
              <w:rPr>
                <w:u w:val="single"/>
              </w:rPr>
              <w:t>Надається один раз на рік</w:t>
            </w:r>
          </w:p>
          <w:p w14:paraId="3A57F0BB" w14:textId="77777777" w:rsidR="005D31D2" w:rsidRPr="006519DD" w:rsidRDefault="005D31D2" w:rsidP="00375488">
            <w:pPr>
              <w:pStyle w:val="rvps2"/>
              <w:shd w:val="clear" w:color="auto" w:fill="FFFFFF"/>
              <w:spacing w:before="0" w:beforeAutospacing="0" w:after="0" w:afterAutospacing="0"/>
            </w:pPr>
          </w:p>
        </w:tc>
        <w:tc>
          <w:tcPr>
            <w:tcW w:w="2410" w:type="dxa"/>
          </w:tcPr>
          <w:p w14:paraId="54397D89" w14:textId="4822A52E" w:rsidR="005D31D2" w:rsidRPr="006519DD" w:rsidRDefault="005D31D2" w:rsidP="007C4425">
            <w:pPr>
              <w:pStyle w:val="rvps2"/>
              <w:shd w:val="clear" w:color="auto" w:fill="FFFFFF"/>
              <w:spacing w:before="0" w:beforeAutospacing="0" w:after="0" w:afterAutospacing="0"/>
              <w:jc w:val="both"/>
            </w:pPr>
            <w:r w:rsidRPr="006519DD">
              <w:t xml:space="preserve">Розмір допомоги становить </w:t>
            </w:r>
            <w:r w:rsidR="003A28E7">
              <w:rPr>
                <w:b/>
                <w:bCs/>
              </w:rPr>
              <w:t>–</w:t>
            </w:r>
            <w:r w:rsidRPr="006519DD">
              <w:rPr>
                <w:b/>
                <w:bCs/>
              </w:rPr>
              <w:t xml:space="preserve"> 5000</w:t>
            </w:r>
            <w:r w:rsidR="003A28E7">
              <w:rPr>
                <w:b/>
                <w:bCs/>
              </w:rPr>
              <w:t xml:space="preserve">,00 </w:t>
            </w:r>
            <w:r w:rsidRPr="006519DD">
              <w:rPr>
                <w:b/>
                <w:bCs/>
              </w:rPr>
              <w:t xml:space="preserve"> </w:t>
            </w:r>
            <w:r w:rsidRPr="007C4425">
              <w:t>гривень.</w:t>
            </w:r>
            <w:r w:rsidRPr="006519DD">
              <w:rPr>
                <w:b/>
                <w:bCs/>
              </w:rPr>
              <w:t xml:space="preserve"> </w:t>
            </w:r>
          </w:p>
        </w:tc>
      </w:tr>
      <w:tr w:rsidR="00CE2F44" w:rsidRPr="00CE2F44" w14:paraId="1D0005A3" w14:textId="77777777" w:rsidTr="00CE2F44">
        <w:trPr>
          <w:trHeight w:val="657"/>
        </w:trPr>
        <w:tc>
          <w:tcPr>
            <w:tcW w:w="568" w:type="dxa"/>
          </w:tcPr>
          <w:p w14:paraId="476FCB49" w14:textId="7A53C3AD" w:rsidR="00CE2F44" w:rsidRPr="006519DD" w:rsidRDefault="00615640" w:rsidP="00615640">
            <w:pPr>
              <w:autoSpaceDE w:val="0"/>
              <w:autoSpaceDN w:val="0"/>
              <w:adjustRightInd w:val="0"/>
              <w:jc w:val="center"/>
              <w:rPr>
                <w:rFonts w:ascii="Times New Roman" w:hAnsi="Times New Roman" w:cs="Times New Roman"/>
                <w:color w:val="000000"/>
                <w:sz w:val="24"/>
                <w:szCs w:val="24"/>
              </w:rPr>
            </w:pPr>
            <w:bookmarkStart w:id="4" w:name="_Hlk211253098"/>
            <w:r>
              <w:rPr>
                <w:rFonts w:ascii="Times New Roman" w:hAnsi="Times New Roman" w:cs="Times New Roman"/>
                <w:color w:val="000000"/>
                <w:sz w:val="24"/>
                <w:szCs w:val="24"/>
              </w:rPr>
              <w:t>7</w:t>
            </w:r>
            <w:r w:rsidR="00CE2F44">
              <w:rPr>
                <w:rFonts w:ascii="Times New Roman" w:hAnsi="Times New Roman" w:cs="Times New Roman"/>
                <w:color w:val="000000"/>
                <w:sz w:val="24"/>
                <w:szCs w:val="24"/>
              </w:rPr>
              <w:t>.</w:t>
            </w:r>
          </w:p>
        </w:tc>
        <w:tc>
          <w:tcPr>
            <w:tcW w:w="2262" w:type="dxa"/>
          </w:tcPr>
          <w:p w14:paraId="26D694E6" w14:textId="708B8E4F" w:rsidR="00CE2F44" w:rsidRPr="00644562" w:rsidRDefault="00CE2F44" w:rsidP="00615640">
            <w:pPr>
              <w:rPr>
                <w:rFonts w:ascii="Times New Roman" w:eastAsia="Calibri" w:hAnsi="Times New Roman" w:cs="Times New Roman"/>
                <w:sz w:val="24"/>
                <w:szCs w:val="24"/>
              </w:rPr>
            </w:pPr>
            <w:r w:rsidRPr="00644562">
              <w:rPr>
                <w:rFonts w:ascii="Times New Roman" w:hAnsi="Times New Roman" w:cs="Times New Roman"/>
                <w:sz w:val="24"/>
                <w:szCs w:val="24"/>
              </w:rPr>
              <w:t xml:space="preserve">Матеріальна допомога для внутрішньо переміщених осіб, які перемістилися з територій, що перебувають у  тимчасовій окупації, оточені, (блоковані), або з територій ведення </w:t>
            </w:r>
            <w:r w:rsidRPr="00644562">
              <w:rPr>
                <w:rFonts w:ascii="Times New Roman" w:hAnsi="Times New Roman" w:cs="Times New Roman"/>
                <w:sz w:val="24"/>
                <w:szCs w:val="24"/>
              </w:rPr>
              <w:lastRenderedPageBreak/>
              <w:t>бойових дій,  з метою поліпшення їх матеріального становища в осінньо-зимовий період</w:t>
            </w:r>
          </w:p>
        </w:tc>
        <w:tc>
          <w:tcPr>
            <w:tcW w:w="6634" w:type="dxa"/>
          </w:tcPr>
          <w:p w14:paraId="34DF5620" w14:textId="0E64258B" w:rsidR="00CE2F44" w:rsidRPr="00644562" w:rsidRDefault="00CE2F44" w:rsidP="00176E69">
            <w:pPr>
              <w:pStyle w:val="a9"/>
              <w:numPr>
                <w:ilvl w:val="0"/>
                <w:numId w:val="3"/>
              </w:numPr>
              <w:rPr>
                <w:rFonts w:ascii="Times New Roman" w:hAnsi="Times New Roman" w:cs="Times New Roman"/>
                <w:sz w:val="24"/>
                <w:szCs w:val="24"/>
              </w:rPr>
            </w:pPr>
            <w:r w:rsidRPr="00644562">
              <w:rPr>
                <w:rFonts w:ascii="Times New Roman" w:hAnsi="Times New Roman" w:cs="Times New Roman"/>
                <w:sz w:val="24"/>
                <w:szCs w:val="24"/>
              </w:rPr>
              <w:lastRenderedPageBreak/>
              <w:t>Заява;</w:t>
            </w:r>
          </w:p>
          <w:p w14:paraId="76F7D2FA" w14:textId="77777777" w:rsidR="00CE2F44" w:rsidRPr="00644562" w:rsidRDefault="00CE2F44" w:rsidP="00176E69">
            <w:pPr>
              <w:pStyle w:val="a9"/>
              <w:numPr>
                <w:ilvl w:val="0"/>
                <w:numId w:val="3"/>
              </w:numPr>
              <w:rPr>
                <w:rFonts w:ascii="Times New Roman" w:hAnsi="Times New Roman" w:cs="Times New Roman"/>
                <w:sz w:val="24"/>
                <w:szCs w:val="24"/>
              </w:rPr>
            </w:pPr>
            <w:r w:rsidRPr="00644562">
              <w:rPr>
                <w:rFonts w:ascii="Times New Roman" w:hAnsi="Times New Roman" w:cs="Times New Roman"/>
                <w:sz w:val="24"/>
                <w:szCs w:val="24"/>
              </w:rPr>
              <w:t xml:space="preserve">згода на обробку та використання персональних даних; </w:t>
            </w:r>
          </w:p>
          <w:p w14:paraId="1C65BA5B" w14:textId="77777777" w:rsidR="00CE2F44" w:rsidRPr="00644562" w:rsidRDefault="00CE2F44" w:rsidP="00176E69">
            <w:pPr>
              <w:pStyle w:val="a9"/>
              <w:numPr>
                <w:ilvl w:val="0"/>
                <w:numId w:val="3"/>
              </w:numPr>
              <w:rPr>
                <w:rFonts w:ascii="Times New Roman" w:hAnsi="Times New Roman" w:cs="Times New Roman"/>
                <w:sz w:val="24"/>
                <w:szCs w:val="24"/>
              </w:rPr>
            </w:pPr>
            <w:r w:rsidRPr="00644562">
              <w:rPr>
                <w:rFonts w:ascii="Times New Roman" w:hAnsi="Times New Roman" w:cs="Times New Roman"/>
                <w:sz w:val="24"/>
                <w:szCs w:val="24"/>
              </w:rPr>
              <w:t xml:space="preserve">копія паспорта громадянина України заявника; </w:t>
            </w:r>
          </w:p>
          <w:p w14:paraId="05AB0084" w14:textId="415E15AA" w:rsidR="00CE2F44" w:rsidRPr="00644562" w:rsidRDefault="001C6751" w:rsidP="00176E69">
            <w:pPr>
              <w:pStyle w:val="a9"/>
              <w:numPr>
                <w:ilvl w:val="0"/>
                <w:numId w:val="3"/>
              </w:numPr>
              <w:rPr>
                <w:rFonts w:ascii="Times New Roman" w:hAnsi="Times New Roman" w:cs="Times New Roman"/>
              </w:rPr>
            </w:pPr>
            <w:r w:rsidRPr="00644562">
              <w:rPr>
                <w:rFonts w:ascii="Times New Roman" w:hAnsi="Times New Roman" w:cs="Times New Roman"/>
              </w:rPr>
              <w:t>копія довідки про присвоєння реєстраційного номера облікової картки платника податків (РНОКПП) заявника з Державного реєстру фізичних осіб — платників податків, а у разі відмови від його отримання з релігійних переконань — копія сторінки паспорта громадянина України із відміткою про право здійснювати будь-які платежі без РНОКПП;</w:t>
            </w:r>
            <w:r w:rsidR="00CE2F44" w:rsidRPr="00644562">
              <w:rPr>
                <w:rFonts w:ascii="Times New Roman" w:hAnsi="Times New Roman" w:cs="Times New Roman"/>
              </w:rPr>
              <w:t xml:space="preserve"> </w:t>
            </w:r>
          </w:p>
          <w:p w14:paraId="0C3F7810" w14:textId="460660B7" w:rsidR="00CE2F44" w:rsidRPr="00644562" w:rsidRDefault="00CE2F44" w:rsidP="00176E69">
            <w:pPr>
              <w:pStyle w:val="a9"/>
              <w:numPr>
                <w:ilvl w:val="0"/>
                <w:numId w:val="3"/>
              </w:numPr>
              <w:rPr>
                <w:rFonts w:ascii="Times New Roman" w:hAnsi="Times New Roman" w:cs="Times New Roman"/>
                <w:sz w:val="24"/>
                <w:szCs w:val="24"/>
              </w:rPr>
            </w:pPr>
            <w:r w:rsidRPr="00644562">
              <w:rPr>
                <w:rFonts w:ascii="Times New Roman" w:hAnsi="Times New Roman" w:cs="Times New Roman"/>
                <w:sz w:val="24"/>
                <w:szCs w:val="24"/>
              </w:rPr>
              <w:t xml:space="preserve">копії довідок про взяття на облік внутрішньо переміщеної особи заявника та усіх ВПО, які  зареєстровані за однією </w:t>
            </w:r>
            <w:r w:rsidRPr="00644562">
              <w:rPr>
                <w:rFonts w:ascii="Times New Roman" w:hAnsi="Times New Roman" w:cs="Times New Roman"/>
                <w:sz w:val="24"/>
                <w:szCs w:val="24"/>
              </w:rPr>
              <w:lastRenderedPageBreak/>
              <w:t>адресою</w:t>
            </w:r>
            <w:r w:rsidR="00A02BAC" w:rsidRPr="00644562">
              <w:rPr>
                <w:rFonts w:ascii="Times New Roman" w:hAnsi="Times New Roman" w:cs="Times New Roman"/>
                <w:sz w:val="24"/>
                <w:szCs w:val="24"/>
              </w:rPr>
              <w:t xml:space="preserve"> та перебувають на обліку у Вишнівській сільській раді</w:t>
            </w:r>
            <w:r w:rsidRPr="00644562">
              <w:rPr>
                <w:rFonts w:ascii="Times New Roman" w:hAnsi="Times New Roman" w:cs="Times New Roman"/>
                <w:sz w:val="24"/>
                <w:szCs w:val="24"/>
              </w:rPr>
              <w:t>;</w:t>
            </w:r>
          </w:p>
          <w:p w14:paraId="34787CC7" w14:textId="77777777" w:rsidR="00176E69" w:rsidRDefault="00176E69" w:rsidP="00176E69">
            <w:pPr>
              <w:pStyle w:val="a9"/>
              <w:numPr>
                <w:ilvl w:val="0"/>
                <w:numId w:val="3"/>
              </w:numPr>
              <w:rPr>
                <w:rFonts w:ascii="Times New Roman" w:hAnsi="Times New Roman" w:cs="Times New Roman"/>
                <w:sz w:val="24"/>
                <w:szCs w:val="24"/>
              </w:rPr>
            </w:pPr>
            <w:r w:rsidRPr="00261BDA">
              <w:rPr>
                <w:rFonts w:ascii="Times New Roman" w:hAnsi="Times New Roman" w:cs="Times New Roman"/>
                <w:sz w:val="24"/>
                <w:szCs w:val="24"/>
              </w:rPr>
              <w:t>реквізити банківського рахунку (IBAN);</w:t>
            </w:r>
          </w:p>
          <w:p w14:paraId="2C7E0F2A" w14:textId="77777777" w:rsidR="00CE2F44" w:rsidRPr="00644562" w:rsidRDefault="00CE2F44" w:rsidP="00176E69">
            <w:pPr>
              <w:pStyle w:val="a9"/>
              <w:numPr>
                <w:ilvl w:val="0"/>
                <w:numId w:val="3"/>
              </w:numPr>
              <w:rPr>
                <w:rFonts w:ascii="Times New Roman" w:hAnsi="Times New Roman" w:cs="Times New Roman"/>
                <w:sz w:val="24"/>
                <w:szCs w:val="24"/>
              </w:rPr>
            </w:pPr>
            <w:r w:rsidRPr="00644562">
              <w:rPr>
                <w:rFonts w:ascii="Times New Roman" w:hAnsi="Times New Roman" w:cs="Times New Roman"/>
                <w:sz w:val="24"/>
                <w:szCs w:val="24"/>
              </w:rPr>
              <w:t xml:space="preserve">інші документи, що підтверджують обставини надання матеріальної допомоги (за наявності) </w:t>
            </w:r>
          </w:p>
          <w:p w14:paraId="111B0C2E" w14:textId="77777777" w:rsidR="00CE2F44" w:rsidRPr="00644562" w:rsidRDefault="00CE2F44" w:rsidP="00176E69">
            <w:pPr>
              <w:rPr>
                <w:rFonts w:ascii="Times New Roman" w:hAnsi="Times New Roman" w:cs="Times New Roman"/>
                <w:sz w:val="24"/>
                <w:szCs w:val="24"/>
              </w:rPr>
            </w:pPr>
          </w:p>
        </w:tc>
        <w:tc>
          <w:tcPr>
            <w:tcW w:w="3827" w:type="dxa"/>
          </w:tcPr>
          <w:p w14:paraId="55AF0545" w14:textId="3300EBC9" w:rsidR="004F519A" w:rsidRPr="007B5B3A" w:rsidRDefault="00266022" w:rsidP="0070739A">
            <w:pPr>
              <w:rPr>
                <w:rFonts w:ascii="Times New Roman" w:hAnsi="Times New Roman" w:cs="Times New Roman"/>
                <w:bCs/>
                <w:sz w:val="24"/>
                <w:szCs w:val="24"/>
              </w:rPr>
            </w:pPr>
            <w:r w:rsidRPr="00266022">
              <w:rPr>
                <w:rFonts w:ascii="Times New Roman" w:hAnsi="Times New Roman" w:cs="Times New Roman"/>
                <w:bCs/>
                <w:sz w:val="24"/>
                <w:szCs w:val="24"/>
              </w:rPr>
              <w:lastRenderedPageBreak/>
              <w:t xml:space="preserve">Матеріальна допомога надається одному з членів сім’ї внутрішньо переміщених осіб не частіше ніж один раз на рік з розрахунку на одне домогосподарство. Право на отримання матеріальної допомоги мають внутрішньо переміщені особи, які перемістилися з тимчасово окупованих територій, територій у оточенні (блокуванні) або територій ведення бойових дій </w:t>
            </w:r>
            <w:r w:rsidRPr="00266022">
              <w:rPr>
                <w:rFonts w:ascii="Times New Roman" w:hAnsi="Times New Roman" w:cs="Times New Roman"/>
                <w:bCs/>
                <w:sz w:val="24"/>
                <w:szCs w:val="24"/>
                <w:u w:val="single"/>
              </w:rPr>
              <w:lastRenderedPageBreak/>
              <w:t>та фактично проживають на території громади</w:t>
            </w:r>
            <w:r w:rsidR="00DA26E6">
              <w:rPr>
                <w:rFonts w:ascii="Times New Roman" w:hAnsi="Times New Roman" w:cs="Times New Roman"/>
                <w:bCs/>
                <w:sz w:val="24"/>
                <w:szCs w:val="24"/>
                <w:u w:val="single"/>
              </w:rPr>
              <w:t xml:space="preserve"> </w:t>
            </w:r>
            <w:r w:rsidRPr="00266022">
              <w:rPr>
                <w:rFonts w:ascii="Times New Roman" w:hAnsi="Times New Roman" w:cs="Times New Roman"/>
                <w:bCs/>
                <w:sz w:val="24"/>
                <w:szCs w:val="24"/>
                <w:u w:val="single"/>
              </w:rPr>
              <w:t>.</w:t>
            </w:r>
            <w:r w:rsidRPr="00266022">
              <w:rPr>
                <w:rFonts w:ascii="Times New Roman" w:hAnsi="Times New Roman" w:cs="Times New Roman"/>
                <w:bCs/>
                <w:sz w:val="24"/>
                <w:szCs w:val="24"/>
                <w:u w:val="single"/>
              </w:rPr>
              <w:br/>
            </w:r>
            <w:r w:rsidRPr="00266022">
              <w:rPr>
                <w:rFonts w:ascii="Times New Roman" w:hAnsi="Times New Roman" w:cs="Times New Roman"/>
                <w:bCs/>
                <w:sz w:val="24"/>
                <w:szCs w:val="24"/>
              </w:rPr>
              <w:t>Належність території підтверджується наказом Міністерства з питань реінтеграції тимчасово окупованих територій України від 28.02.2025 № 376 із змінами та доповненнями.</w:t>
            </w:r>
          </w:p>
        </w:tc>
        <w:tc>
          <w:tcPr>
            <w:tcW w:w="2410" w:type="dxa"/>
          </w:tcPr>
          <w:p w14:paraId="366A09A0" w14:textId="302E06F2" w:rsidR="00CE2F44" w:rsidRPr="00644562" w:rsidRDefault="00CE2F44" w:rsidP="00CE2F44">
            <w:pPr>
              <w:rPr>
                <w:rFonts w:ascii="Times New Roman" w:eastAsia="Calibri" w:hAnsi="Times New Roman" w:cs="Times New Roman"/>
                <w:sz w:val="24"/>
                <w:szCs w:val="24"/>
              </w:rPr>
            </w:pPr>
            <w:r w:rsidRPr="00644562">
              <w:rPr>
                <w:rFonts w:ascii="Times New Roman" w:hAnsi="Times New Roman" w:cs="Times New Roman"/>
                <w:sz w:val="24"/>
                <w:szCs w:val="24"/>
              </w:rPr>
              <w:lastRenderedPageBreak/>
              <w:t xml:space="preserve">Розмір матеріальної допомоги становить </w:t>
            </w:r>
            <w:r w:rsidRPr="00644562">
              <w:rPr>
                <w:rFonts w:ascii="Times New Roman" w:hAnsi="Times New Roman" w:cs="Times New Roman"/>
                <w:b/>
                <w:sz w:val="24"/>
                <w:szCs w:val="24"/>
              </w:rPr>
              <w:t>-</w:t>
            </w:r>
            <w:r w:rsidRPr="00644562">
              <w:rPr>
                <w:rFonts w:ascii="Times New Roman" w:hAnsi="Times New Roman" w:cs="Times New Roman"/>
                <w:b/>
                <w:color w:val="C00000"/>
                <w:sz w:val="24"/>
                <w:szCs w:val="24"/>
              </w:rPr>
              <w:t xml:space="preserve">  </w:t>
            </w:r>
            <w:r w:rsidRPr="00644562">
              <w:rPr>
                <w:rFonts w:ascii="Times New Roman" w:hAnsi="Times New Roman" w:cs="Times New Roman"/>
                <w:b/>
                <w:color w:val="000000" w:themeColor="text1"/>
                <w:sz w:val="24"/>
                <w:szCs w:val="24"/>
              </w:rPr>
              <w:t>10</w:t>
            </w:r>
            <w:r w:rsidR="003A28E7">
              <w:rPr>
                <w:rFonts w:ascii="Times New Roman" w:hAnsi="Times New Roman" w:cs="Times New Roman"/>
                <w:b/>
                <w:color w:val="000000" w:themeColor="text1"/>
                <w:sz w:val="24"/>
                <w:szCs w:val="24"/>
              </w:rPr>
              <w:t> </w:t>
            </w:r>
            <w:r w:rsidRPr="00644562">
              <w:rPr>
                <w:rFonts w:ascii="Times New Roman" w:hAnsi="Times New Roman" w:cs="Times New Roman"/>
                <w:b/>
                <w:color w:val="000000" w:themeColor="text1"/>
                <w:sz w:val="24"/>
                <w:szCs w:val="24"/>
              </w:rPr>
              <w:t>000</w:t>
            </w:r>
            <w:r w:rsidR="003A28E7">
              <w:rPr>
                <w:rFonts w:ascii="Times New Roman" w:hAnsi="Times New Roman" w:cs="Times New Roman"/>
                <w:b/>
                <w:color w:val="000000" w:themeColor="text1"/>
                <w:sz w:val="24"/>
                <w:szCs w:val="24"/>
              </w:rPr>
              <w:t>, 00</w:t>
            </w:r>
            <w:r w:rsidRPr="00644562">
              <w:rPr>
                <w:rFonts w:ascii="Times New Roman" w:hAnsi="Times New Roman" w:cs="Times New Roman"/>
                <w:color w:val="000000" w:themeColor="text1"/>
                <w:sz w:val="24"/>
                <w:szCs w:val="24"/>
              </w:rPr>
              <w:t xml:space="preserve"> гривень </w:t>
            </w:r>
          </w:p>
        </w:tc>
      </w:tr>
      <w:bookmarkEnd w:id="4"/>
      <w:tr w:rsidR="005D31D2" w:rsidRPr="006519DD" w14:paraId="0B086CAC" w14:textId="77777777" w:rsidTr="00CE2F44">
        <w:trPr>
          <w:trHeight w:val="985"/>
        </w:trPr>
        <w:tc>
          <w:tcPr>
            <w:tcW w:w="568" w:type="dxa"/>
          </w:tcPr>
          <w:p w14:paraId="5BA7CB03" w14:textId="0CC012B0" w:rsidR="005D31D2" w:rsidRPr="006519DD" w:rsidRDefault="00DA3B5C" w:rsidP="00375488">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8</w:t>
            </w:r>
            <w:r w:rsidR="005D31D2" w:rsidRPr="006519DD">
              <w:rPr>
                <w:rFonts w:ascii="Times New Roman" w:hAnsi="Times New Roman" w:cs="Times New Roman"/>
                <w:color w:val="000000"/>
                <w:sz w:val="24"/>
                <w:szCs w:val="24"/>
              </w:rPr>
              <w:t>.</w:t>
            </w:r>
          </w:p>
        </w:tc>
        <w:tc>
          <w:tcPr>
            <w:tcW w:w="2262" w:type="dxa"/>
          </w:tcPr>
          <w:p w14:paraId="4F240B54" w14:textId="77777777" w:rsidR="005D31D2" w:rsidRPr="006519DD" w:rsidRDefault="005D31D2" w:rsidP="00375488">
            <w:pPr>
              <w:rPr>
                <w:rFonts w:ascii="Times New Roman" w:hAnsi="Times New Roman" w:cs="Times New Roman"/>
                <w:sz w:val="24"/>
                <w:szCs w:val="24"/>
              </w:rPr>
            </w:pPr>
            <w:r w:rsidRPr="006519DD">
              <w:rPr>
                <w:rFonts w:ascii="Times New Roman" w:hAnsi="Times New Roman" w:cs="Times New Roman"/>
                <w:sz w:val="24"/>
                <w:szCs w:val="24"/>
              </w:rPr>
              <w:t>Матеріальна допомога жителям громади до святкових та ювілейних дат</w:t>
            </w:r>
          </w:p>
        </w:tc>
        <w:tc>
          <w:tcPr>
            <w:tcW w:w="6634" w:type="dxa"/>
          </w:tcPr>
          <w:p w14:paraId="34D37C2B" w14:textId="47A9B7A2" w:rsidR="005D31D2" w:rsidRPr="006519DD" w:rsidRDefault="005D31D2" w:rsidP="00176E69">
            <w:pPr>
              <w:rPr>
                <w:rFonts w:ascii="Times New Roman" w:hAnsi="Times New Roman" w:cs="Times New Roman"/>
                <w:color w:val="000000"/>
                <w:sz w:val="24"/>
                <w:szCs w:val="24"/>
              </w:rPr>
            </w:pPr>
            <w:r w:rsidRPr="006519DD">
              <w:rPr>
                <w:rFonts w:ascii="Times New Roman" w:hAnsi="Times New Roman" w:cs="Times New Roman"/>
                <w:sz w:val="24"/>
                <w:szCs w:val="24"/>
              </w:rPr>
              <w:t>Надається згідно клопотання на ім’я сільського голови старост відповідних старостинських округів,</w:t>
            </w:r>
            <w:r w:rsidR="00234A62">
              <w:rPr>
                <w:rFonts w:ascii="Times New Roman" w:hAnsi="Times New Roman" w:cs="Times New Roman"/>
                <w:sz w:val="24"/>
                <w:szCs w:val="24"/>
              </w:rPr>
              <w:t xml:space="preserve"> </w:t>
            </w:r>
            <w:r w:rsidR="00234A62" w:rsidRPr="007C4425">
              <w:rPr>
                <w:rFonts w:ascii="Times New Roman" w:hAnsi="Times New Roman" w:cs="Times New Roman"/>
                <w:sz w:val="24"/>
                <w:szCs w:val="24"/>
              </w:rPr>
              <w:t>керівників закладів освіти,</w:t>
            </w:r>
            <w:r w:rsidRPr="007C4425">
              <w:rPr>
                <w:rFonts w:ascii="Times New Roman" w:hAnsi="Times New Roman" w:cs="Times New Roman"/>
                <w:sz w:val="24"/>
                <w:szCs w:val="24"/>
              </w:rPr>
              <w:t xml:space="preserve"> громадських, ветеранських організацій  д</w:t>
            </w:r>
            <w:r w:rsidRPr="006519DD">
              <w:rPr>
                <w:rFonts w:ascii="Times New Roman" w:hAnsi="Times New Roman" w:cs="Times New Roman"/>
                <w:sz w:val="24"/>
                <w:szCs w:val="24"/>
              </w:rPr>
              <w:t>ля відзначення відповідної категорії громадян, або згідно списків складених відповідальним спеціалістом сільської ради</w:t>
            </w:r>
          </w:p>
          <w:p w14:paraId="304F519E" w14:textId="77777777" w:rsidR="005D31D2" w:rsidRPr="006519DD" w:rsidRDefault="005D31D2" w:rsidP="00176E69">
            <w:pPr>
              <w:pStyle w:val="11"/>
              <w:tabs>
                <w:tab w:val="left" w:pos="1132"/>
              </w:tabs>
              <w:spacing w:line="240" w:lineRule="auto"/>
              <w:ind w:firstLine="0"/>
              <w:rPr>
                <w:rFonts w:ascii="Times New Roman" w:hAnsi="Times New Roman" w:cs="Times New Roman"/>
                <w:sz w:val="24"/>
                <w:szCs w:val="24"/>
              </w:rPr>
            </w:pPr>
            <w:r w:rsidRPr="006519DD">
              <w:rPr>
                <w:rFonts w:ascii="Times New Roman" w:hAnsi="Times New Roman" w:cs="Times New Roman"/>
                <w:sz w:val="24"/>
                <w:szCs w:val="24"/>
              </w:rPr>
              <w:t>До списків/клопотання включається наступна інформація:</w:t>
            </w:r>
          </w:p>
          <w:p w14:paraId="6DFAE5A0" w14:textId="77777777" w:rsidR="005D31D2" w:rsidRPr="006519DD" w:rsidRDefault="005D31D2" w:rsidP="00176E69">
            <w:pPr>
              <w:pStyle w:val="11"/>
              <w:numPr>
                <w:ilvl w:val="0"/>
                <w:numId w:val="5"/>
              </w:numPr>
              <w:tabs>
                <w:tab w:val="left" w:pos="1132"/>
              </w:tabs>
              <w:spacing w:line="240" w:lineRule="auto"/>
              <w:rPr>
                <w:rFonts w:ascii="Times New Roman" w:hAnsi="Times New Roman" w:cs="Times New Roman"/>
                <w:sz w:val="24"/>
                <w:szCs w:val="24"/>
              </w:rPr>
            </w:pPr>
            <w:r w:rsidRPr="006519DD">
              <w:rPr>
                <w:rFonts w:ascii="Times New Roman" w:hAnsi="Times New Roman" w:cs="Times New Roman"/>
                <w:sz w:val="24"/>
                <w:szCs w:val="24"/>
              </w:rPr>
              <w:t>назва заходу чи акції;</w:t>
            </w:r>
          </w:p>
          <w:p w14:paraId="4D48130D" w14:textId="77777777" w:rsidR="005D31D2" w:rsidRPr="006519DD" w:rsidRDefault="005D31D2" w:rsidP="00176E69">
            <w:pPr>
              <w:pStyle w:val="11"/>
              <w:numPr>
                <w:ilvl w:val="0"/>
                <w:numId w:val="5"/>
              </w:numPr>
              <w:tabs>
                <w:tab w:val="left" w:pos="1132"/>
              </w:tabs>
              <w:spacing w:line="240" w:lineRule="auto"/>
              <w:rPr>
                <w:rFonts w:ascii="Times New Roman" w:hAnsi="Times New Roman" w:cs="Times New Roman"/>
                <w:sz w:val="24"/>
                <w:szCs w:val="24"/>
              </w:rPr>
            </w:pPr>
            <w:r w:rsidRPr="006519DD">
              <w:rPr>
                <w:rFonts w:ascii="Times New Roman" w:hAnsi="Times New Roman" w:cs="Times New Roman"/>
                <w:sz w:val="24"/>
                <w:szCs w:val="24"/>
              </w:rPr>
              <w:t xml:space="preserve">прізвище, ім’я, по батькові учасника заходу; </w:t>
            </w:r>
          </w:p>
          <w:p w14:paraId="610FB12A" w14:textId="77777777" w:rsidR="005D31D2" w:rsidRPr="006519DD" w:rsidRDefault="005D31D2" w:rsidP="00176E69">
            <w:pPr>
              <w:pStyle w:val="11"/>
              <w:numPr>
                <w:ilvl w:val="0"/>
                <w:numId w:val="5"/>
              </w:numPr>
              <w:tabs>
                <w:tab w:val="left" w:pos="1132"/>
              </w:tabs>
              <w:spacing w:line="240" w:lineRule="auto"/>
              <w:rPr>
                <w:rFonts w:ascii="Times New Roman" w:hAnsi="Times New Roman" w:cs="Times New Roman"/>
                <w:sz w:val="24"/>
                <w:szCs w:val="24"/>
              </w:rPr>
            </w:pPr>
            <w:r w:rsidRPr="006519DD">
              <w:rPr>
                <w:rFonts w:ascii="Times New Roman" w:hAnsi="Times New Roman" w:cs="Times New Roman"/>
                <w:sz w:val="24"/>
                <w:szCs w:val="24"/>
              </w:rPr>
              <w:t>адреса проживання;</w:t>
            </w:r>
          </w:p>
          <w:p w14:paraId="320C7120" w14:textId="77777777" w:rsidR="005D31D2" w:rsidRPr="006519DD" w:rsidRDefault="005D31D2" w:rsidP="00176E69">
            <w:pPr>
              <w:pStyle w:val="11"/>
              <w:numPr>
                <w:ilvl w:val="0"/>
                <w:numId w:val="5"/>
              </w:numPr>
              <w:tabs>
                <w:tab w:val="left" w:pos="1132"/>
              </w:tabs>
              <w:spacing w:line="240" w:lineRule="auto"/>
              <w:rPr>
                <w:rFonts w:ascii="Times New Roman" w:hAnsi="Times New Roman" w:cs="Times New Roman"/>
                <w:sz w:val="24"/>
                <w:szCs w:val="24"/>
              </w:rPr>
            </w:pPr>
            <w:r w:rsidRPr="006519DD">
              <w:rPr>
                <w:rFonts w:ascii="Times New Roman" w:hAnsi="Times New Roman" w:cs="Times New Roman"/>
                <w:sz w:val="24"/>
                <w:szCs w:val="24"/>
              </w:rPr>
              <w:t>ідентифікаційний номер;</w:t>
            </w:r>
          </w:p>
          <w:p w14:paraId="225C9C70" w14:textId="77777777" w:rsidR="005D31D2" w:rsidRPr="006519DD" w:rsidRDefault="005D31D2" w:rsidP="00176E69">
            <w:pPr>
              <w:pStyle w:val="11"/>
              <w:numPr>
                <w:ilvl w:val="0"/>
                <w:numId w:val="5"/>
              </w:numPr>
              <w:tabs>
                <w:tab w:val="left" w:pos="1132"/>
              </w:tabs>
              <w:spacing w:line="240" w:lineRule="auto"/>
              <w:rPr>
                <w:rFonts w:ascii="Times New Roman" w:hAnsi="Times New Roman" w:cs="Times New Roman"/>
                <w:sz w:val="24"/>
                <w:szCs w:val="24"/>
              </w:rPr>
            </w:pPr>
            <w:r w:rsidRPr="006519DD">
              <w:rPr>
                <w:rFonts w:ascii="Times New Roman" w:hAnsi="Times New Roman" w:cs="Times New Roman"/>
                <w:sz w:val="24"/>
                <w:szCs w:val="24"/>
              </w:rPr>
              <w:t>згода на обробку персональних даних;</w:t>
            </w:r>
          </w:p>
          <w:p w14:paraId="55EA36EC" w14:textId="77777777" w:rsidR="005D31D2" w:rsidRPr="006519DD" w:rsidRDefault="005D31D2" w:rsidP="00176E69">
            <w:pPr>
              <w:pStyle w:val="11"/>
              <w:numPr>
                <w:ilvl w:val="0"/>
                <w:numId w:val="5"/>
              </w:numPr>
              <w:tabs>
                <w:tab w:val="left" w:pos="1132"/>
              </w:tabs>
              <w:spacing w:line="240" w:lineRule="auto"/>
              <w:rPr>
                <w:rFonts w:ascii="Times New Roman" w:hAnsi="Times New Roman" w:cs="Times New Roman"/>
                <w:sz w:val="24"/>
                <w:szCs w:val="24"/>
              </w:rPr>
            </w:pPr>
            <w:r w:rsidRPr="006519DD">
              <w:rPr>
                <w:rFonts w:ascii="Times New Roman" w:hAnsi="Times New Roman" w:cs="Times New Roman"/>
                <w:sz w:val="24"/>
                <w:szCs w:val="24"/>
              </w:rPr>
              <w:t xml:space="preserve">соціальна категорія; </w:t>
            </w:r>
          </w:p>
          <w:p w14:paraId="1549EB75" w14:textId="77777777" w:rsidR="005D31D2" w:rsidRPr="006519DD" w:rsidRDefault="005D31D2" w:rsidP="00176E69">
            <w:pPr>
              <w:pStyle w:val="11"/>
              <w:tabs>
                <w:tab w:val="left" w:pos="1132"/>
              </w:tabs>
              <w:spacing w:line="240" w:lineRule="auto"/>
              <w:ind w:firstLine="0"/>
              <w:rPr>
                <w:rFonts w:ascii="Times New Roman" w:hAnsi="Times New Roman" w:cs="Times New Roman"/>
                <w:sz w:val="24"/>
                <w:szCs w:val="24"/>
              </w:rPr>
            </w:pPr>
            <w:r w:rsidRPr="006519DD">
              <w:rPr>
                <w:rFonts w:ascii="Times New Roman" w:hAnsi="Times New Roman" w:cs="Times New Roman"/>
                <w:sz w:val="24"/>
                <w:szCs w:val="24"/>
              </w:rPr>
              <w:t>У разі надання допомоги у грошовому еквіваленті додатково залучаються наступні документи:</w:t>
            </w:r>
          </w:p>
          <w:p w14:paraId="4FDA944F" w14:textId="77777777" w:rsidR="005D31D2" w:rsidRPr="006519DD" w:rsidRDefault="005D31D2" w:rsidP="00176E69">
            <w:pPr>
              <w:pStyle w:val="11"/>
              <w:tabs>
                <w:tab w:val="left" w:pos="1132"/>
              </w:tabs>
              <w:spacing w:line="240" w:lineRule="auto"/>
              <w:ind w:firstLine="0"/>
              <w:rPr>
                <w:rFonts w:ascii="Times New Roman" w:hAnsi="Times New Roman" w:cs="Times New Roman"/>
                <w:sz w:val="24"/>
                <w:szCs w:val="24"/>
              </w:rPr>
            </w:pPr>
            <w:r w:rsidRPr="006519DD">
              <w:rPr>
                <w:rFonts w:ascii="Times New Roman" w:hAnsi="Times New Roman" w:cs="Times New Roman"/>
                <w:sz w:val="24"/>
                <w:szCs w:val="24"/>
              </w:rPr>
              <w:t>-заява</w:t>
            </w:r>
          </w:p>
          <w:p w14:paraId="0F788C5E" w14:textId="77777777" w:rsidR="005D31D2" w:rsidRPr="006519DD" w:rsidRDefault="005D31D2" w:rsidP="00176E69">
            <w:pPr>
              <w:pStyle w:val="11"/>
              <w:tabs>
                <w:tab w:val="left" w:pos="1132"/>
              </w:tabs>
              <w:spacing w:line="240" w:lineRule="auto"/>
              <w:ind w:firstLine="0"/>
              <w:rPr>
                <w:rFonts w:ascii="Times New Roman" w:hAnsi="Times New Roman" w:cs="Times New Roman"/>
                <w:sz w:val="24"/>
                <w:szCs w:val="24"/>
              </w:rPr>
            </w:pPr>
            <w:r w:rsidRPr="006519DD">
              <w:rPr>
                <w:rFonts w:ascii="Times New Roman" w:hAnsi="Times New Roman" w:cs="Times New Roman"/>
                <w:sz w:val="24"/>
                <w:szCs w:val="24"/>
              </w:rPr>
              <w:t>-згода на обробку персональних даних;</w:t>
            </w:r>
          </w:p>
          <w:p w14:paraId="1EADBAAE" w14:textId="77777777" w:rsidR="005D31D2" w:rsidRPr="006519DD" w:rsidRDefault="005D31D2" w:rsidP="00176E69">
            <w:pPr>
              <w:rPr>
                <w:rFonts w:ascii="Times New Roman" w:hAnsi="Times New Roman" w:cs="Times New Roman"/>
                <w:sz w:val="24"/>
                <w:szCs w:val="24"/>
              </w:rPr>
            </w:pPr>
            <w:r w:rsidRPr="006519DD">
              <w:rPr>
                <w:rFonts w:ascii="Times New Roman" w:hAnsi="Times New Roman" w:cs="Times New Roman"/>
                <w:sz w:val="24"/>
                <w:szCs w:val="24"/>
              </w:rPr>
              <w:t xml:space="preserve">-копія паспорта громадянина України; </w:t>
            </w:r>
          </w:p>
          <w:p w14:paraId="09DF7876" w14:textId="77777777" w:rsidR="005D31D2" w:rsidRPr="006519DD" w:rsidRDefault="005D31D2" w:rsidP="00176E69">
            <w:pPr>
              <w:rPr>
                <w:rFonts w:ascii="Times New Roman" w:hAnsi="Times New Roman" w:cs="Times New Roman"/>
                <w:sz w:val="24"/>
                <w:szCs w:val="24"/>
              </w:rPr>
            </w:pPr>
            <w:r w:rsidRPr="006519DD">
              <w:rPr>
                <w:rFonts w:ascii="Times New Roman" w:hAnsi="Times New Roman" w:cs="Times New Roman"/>
                <w:sz w:val="24"/>
                <w:szCs w:val="24"/>
              </w:rPr>
              <w:t xml:space="preserve">-копія довідки про присвоєння реєстраційного  номера облікової картки платника податків з Державного реєстру фізичних осіб-платників податків  (крім осіб, які через свої релігійні або інші переконання відмовилися від ідентифікаційного номера); </w:t>
            </w:r>
          </w:p>
          <w:p w14:paraId="5D1CF2C6" w14:textId="77777777" w:rsidR="005D31D2" w:rsidRPr="006519DD" w:rsidRDefault="005D31D2" w:rsidP="00176E69">
            <w:pPr>
              <w:rPr>
                <w:rFonts w:ascii="Times New Roman" w:hAnsi="Times New Roman" w:cs="Times New Roman"/>
                <w:sz w:val="24"/>
                <w:szCs w:val="24"/>
              </w:rPr>
            </w:pPr>
            <w:r w:rsidRPr="006519DD">
              <w:rPr>
                <w:rFonts w:ascii="Times New Roman" w:hAnsi="Times New Roman" w:cs="Times New Roman"/>
                <w:sz w:val="24"/>
                <w:szCs w:val="24"/>
              </w:rPr>
              <w:t>-</w:t>
            </w:r>
            <w:r w:rsidRPr="006519DD">
              <w:rPr>
                <w:rFonts w:ascii="Times New Roman" w:hAnsi="Times New Roman" w:cs="Times New Roman"/>
                <w:i/>
                <w:iCs/>
                <w:sz w:val="24"/>
                <w:szCs w:val="24"/>
              </w:rPr>
              <w:t xml:space="preserve"> </w:t>
            </w:r>
            <w:r w:rsidRPr="006519DD">
              <w:rPr>
                <w:rFonts w:ascii="Times New Roman" w:hAnsi="Times New Roman" w:cs="Times New Roman"/>
                <w:sz w:val="24"/>
                <w:szCs w:val="24"/>
              </w:rPr>
              <w:t>витяг з реєстру територіальної громади заявника;</w:t>
            </w:r>
          </w:p>
          <w:p w14:paraId="3A9A80B4" w14:textId="77777777" w:rsidR="005D31D2" w:rsidRPr="006519DD" w:rsidRDefault="005D31D2" w:rsidP="00176E69">
            <w:pPr>
              <w:rPr>
                <w:rFonts w:ascii="Times New Roman" w:hAnsi="Times New Roman" w:cs="Times New Roman"/>
                <w:sz w:val="24"/>
                <w:szCs w:val="24"/>
              </w:rPr>
            </w:pPr>
            <w:r w:rsidRPr="006519DD">
              <w:rPr>
                <w:rFonts w:ascii="Times New Roman" w:hAnsi="Times New Roman" w:cs="Times New Roman"/>
                <w:sz w:val="24"/>
                <w:szCs w:val="24"/>
              </w:rPr>
              <w:t>-копія посвідчення, документа що засвідчує відповідний статус;</w:t>
            </w:r>
          </w:p>
          <w:p w14:paraId="54484D02" w14:textId="77777777" w:rsidR="005D31D2" w:rsidRPr="006519DD" w:rsidRDefault="005D31D2" w:rsidP="00176E69">
            <w:pPr>
              <w:rPr>
                <w:rFonts w:ascii="Times New Roman" w:hAnsi="Times New Roman" w:cs="Times New Roman"/>
                <w:sz w:val="24"/>
                <w:szCs w:val="24"/>
              </w:rPr>
            </w:pPr>
            <w:r w:rsidRPr="006519DD">
              <w:rPr>
                <w:rFonts w:ascii="Times New Roman" w:hAnsi="Times New Roman" w:cs="Times New Roman"/>
                <w:sz w:val="24"/>
                <w:szCs w:val="24"/>
              </w:rPr>
              <w:t>-реквізити міжнародного номера банківського рахунку;</w:t>
            </w:r>
          </w:p>
          <w:p w14:paraId="74BF3AD6" w14:textId="77777777" w:rsidR="005D31D2" w:rsidRPr="006519DD" w:rsidRDefault="005D31D2" w:rsidP="00176E69">
            <w:pPr>
              <w:rPr>
                <w:rFonts w:ascii="Times New Roman" w:hAnsi="Times New Roman" w:cs="Times New Roman"/>
                <w:bCs/>
                <w:iCs/>
                <w:spacing w:val="-4"/>
                <w:sz w:val="24"/>
                <w:szCs w:val="24"/>
                <w:lang w:eastAsia="ru-RU"/>
              </w:rPr>
            </w:pPr>
          </w:p>
        </w:tc>
        <w:tc>
          <w:tcPr>
            <w:tcW w:w="3827" w:type="dxa"/>
          </w:tcPr>
          <w:p w14:paraId="67412045" w14:textId="77777777" w:rsidR="005D31D2" w:rsidRPr="006519DD" w:rsidRDefault="005D31D2" w:rsidP="00375488">
            <w:pPr>
              <w:rPr>
                <w:rFonts w:ascii="Times New Roman" w:hAnsi="Times New Roman" w:cs="Times New Roman"/>
                <w:sz w:val="24"/>
                <w:szCs w:val="24"/>
              </w:rPr>
            </w:pPr>
            <w:r w:rsidRPr="006519DD">
              <w:rPr>
                <w:rFonts w:ascii="Times New Roman" w:hAnsi="Times New Roman" w:cs="Times New Roman"/>
                <w:color w:val="000000"/>
                <w:sz w:val="24"/>
                <w:szCs w:val="24"/>
              </w:rPr>
              <w:lastRenderedPageBreak/>
              <w:t xml:space="preserve">Матеріальна допомога надається один раз на рік відповідно до додатку 1  «Програми соціального захисту населення Вишнівської сільської ради на 2024-2027 роки» </w:t>
            </w:r>
            <w:r w:rsidRPr="006519DD">
              <w:rPr>
                <w:rFonts w:ascii="Times New Roman" w:hAnsi="Times New Roman" w:cs="Times New Roman"/>
                <w:sz w:val="24"/>
                <w:szCs w:val="24"/>
              </w:rPr>
              <w:t xml:space="preserve">на основі розпорядження сільського голови з подальшим </w:t>
            </w:r>
            <w:r w:rsidRPr="006519DD">
              <w:rPr>
                <w:rFonts w:ascii="Times New Roman" w:hAnsi="Times New Roman" w:cs="Times New Roman"/>
                <w:sz w:val="24"/>
                <w:szCs w:val="24"/>
                <w:lang w:eastAsia="ru-RU"/>
              </w:rPr>
              <w:t>винесенням на розгляд пленарного засідання ради для затвердження та може надаватись</w:t>
            </w:r>
            <w:r w:rsidRPr="006519DD">
              <w:rPr>
                <w:rFonts w:ascii="Times New Roman" w:hAnsi="Times New Roman" w:cs="Times New Roman"/>
                <w:sz w:val="24"/>
                <w:szCs w:val="24"/>
              </w:rPr>
              <w:t xml:space="preserve"> у вигляді грошової допомоги, подарункових/продуктових  наборів, тощо.</w:t>
            </w:r>
          </w:p>
        </w:tc>
        <w:tc>
          <w:tcPr>
            <w:tcW w:w="2410" w:type="dxa"/>
          </w:tcPr>
          <w:p w14:paraId="487FF313" w14:textId="77777777" w:rsidR="005D31D2" w:rsidRPr="006519DD" w:rsidRDefault="005D31D2" w:rsidP="00375488">
            <w:pPr>
              <w:pStyle w:val="11"/>
              <w:tabs>
                <w:tab w:val="left" w:pos="426"/>
              </w:tabs>
              <w:spacing w:line="240" w:lineRule="auto"/>
              <w:ind w:firstLine="0"/>
              <w:rPr>
                <w:rFonts w:ascii="Times New Roman" w:hAnsi="Times New Roman" w:cs="Times New Roman"/>
                <w:color w:val="000000"/>
                <w:sz w:val="24"/>
                <w:szCs w:val="24"/>
              </w:rPr>
            </w:pPr>
            <w:r w:rsidRPr="006519DD">
              <w:rPr>
                <w:rFonts w:ascii="Times New Roman" w:hAnsi="Times New Roman" w:cs="Times New Roman"/>
                <w:color w:val="000000"/>
                <w:sz w:val="24"/>
                <w:szCs w:val="24"/>
              </w:rPr>
              <w:t>До</w:t>
            </w:r>
            <w:r w:rsidRPr="006519DD">
              <w:rPr>
                <w:rFonts w:ascii="Times New Roman" w:hAnsi="Times New Roman" w:cs="Times New Roman"/>
                <w:b/>
                <w:bCs/>
                <w:color w:val="000000"/>
                <w:sz w:val="24"/>
                <w:szCs w:val="24"/>
              </w:rPr>
              <w:t xml:space="preserve">  1000,00 </w:t>
            </w:r>
            <w:r w:rsidRPr="006519DD">
              <w:rPr>
                <w:rFonts w:ascii="Times New Roman" w:hAnsi="Times New Roman" w:cs="Times New Roman"/>
                <w:color w:val="000000"/>
                <w:sz w:val="24"/>
                <w:szCs w:val="24"/>
              </w:rPr>
              <w:t>гривень на одну особу.</w:t>
            </w:r>
          </w:p>
          <w:p w14:paraId="6F9CEAFA" w14:textId="77777777" w:rsidR="005D31D2" w:rsidRPr="006519DD" w:rsidRDefault="005D31D2" w:rsidP="00375488">
            <w:pPr>
              <w:ind w:firstLine="708"/>
              <w:rPr>
                <w:rFonts w:ascii="Times New Roman" w:hAnsi="Times New Roman" w:cs="Times New Roman"/>
                <w:sz w:val="24"/>
                <w:szCs w:val="24"/>
              </w:rPr>
            </w:pPr>
          </w:p>
          <w:p w14:paraId="71EF792B" w14:textId="77777777" w:rsidR="005D31D2" w:rsidRPr="006519DD" w:rsidRDefault="005D31D2" w:rsidP="00375488">
            <w:pPr>
              <w:rPr>
                <w:rFonts w:ascii="Times New Roman" w:hAnsi="Times New Roman" w:cs="Times New Roman"/>
                <w:sz w:val="24"/>
                <w:szCs w:val="24"/>
              </w:rPr>
            </w:pPr>
          </w:p>
        </w:tc>
      </w:tr>
    </w:tbl>
    <w:p w14:paraId="120F9ECF" w14:textId="77777777" w:rsidR="005D31D2" w:rsidRPr="006519DD" w:rsidRDefault="005D31D2" w:rsidP="00C717B8">
      <w:pPr>
        <w:spacing w:after="0" w:line="240" w:lineRule="auto"/>
        <w:jc w:val="both"/>
        <w:rPr>
          <w:rFonts w:ascii="Times New Roman" w:hAnsi="Times New Roman" w:cs="Times New Roman"/>
          <w:sz w:val="24"/>
          <w:szCs w:val="24"/>
        </w:rPr>
      </w:pPr>
    </w:p>
    <w:p w14:paraId="32C47AA0" w14:textId="77777777" w:rsidR="004023D0" w:rsidRPr="006519DD" w:rsidRDefault="004023D0" w:rsidP="00C717B8">
      <w:pPr>
        <w:spacing w:after="0" w:line="240" w:lineRule="auto"/>
        <w:jc w:val="both"/>
        <w:rPr>
          <w:rFonts w:ascii="Times New Roman" w:hAnsi="Times New Roman" w:cs="Times New Roman"/>
          <w:sz w:val="24"/>
          <w:szCs w:val="24"/>
        </w:rPr>
      </w:pPr>
    </w:p>
    <w:p w14:paraId="5F29072D" w14:textId="0A07964B" w:rsidR="004023D0" w:rsidRPr="005D31D2" w:rsidRDefault="004023D0" w:rsidP="00C717B8">
      <w:pPr>
        <w:spacing w:after="0" w:line="240" w:lineRule="auto"/>
        <w:jc w:val="both"/>
        <w:rPr>
          <w:rFonts w:ascii="Times New Roman" w:hAnsi="Times New Roman" w:cs="Times New Roman"/>
          <w:sz w:val="28"/>
          <w:szCs w:val="28"/>
        </w:rPr>
      </w:pPr>
      <w:r w:rsidRPr="005D31D2">
        <w:rPr>
          <w:rFonts w:ascii="Times New Roman" w:hAnsi="Times New Roman" w:cs="Times New Roman"/>
          <w:sz w:val="28"/>
          <w:szCs w:val="28"/>
        </w:rPr>
        <w:t xml:space="preserve"> </w:t>
      </w:r>
    </w:p>
    <w:p w14:paraId="7B78E0BD" w14:textId="77777777" w:rsidR="005D31D2" w:rsidRPr="005D31D2" w:rsidRDefault="005D31D2">
      <w:pPr>
        <w:rPr>
          <w:rFonts w:ascii="Times New Roman" w:hAnsi="Times New Roman" w:cs="Times New Roman"/>
          <w:sz w:val="28"/>
          <w:szCs w:val="28"/>
        </w:rPr>
      </w:pPr>
      <w:r w:rsidRPr="005D31D2">
        <w:rPr>
          <w:rFonts w:ascii="Times New Roman" w:hAnsi="Times New Roman" w:cs="Times New Roman"/>
          <w:sz w:val="28"/>
          <w:szCs w:val="28"/>
        </w:rPr>
        <w:br w:type="page"/>
      </w:r>
    </w:p>
    <w:p w14:paraId="6C7EE49E" w14:textId="77777777" w:rsidR="005D31D2" w:rsidRDefault="005D31D2" w:rsidP="00C717B8">
      <w:pPr>
        <w:spacing w:after="0" w:line="240" w:lineRule="auto"/>
        <w:jc w:val="both"/>
        <w:rPr>
          <w:rFonts w:ascii="Times New Roman" w:hAnsi="Times New Roman" w:cs="Times New Roman"/>
          <w:sz w:val="28"/>
          <w:szCs w:val="28"/>
        </w:rPr>
        <w:sectPr w:rsidR="005D31D2" w:rsidSect="005D31D2">
          <w:pgSz w:w="16838" w:h="11906" w:orient="landscape"/>
          <w:pgMar w:top="1418" w:right="851" w:bottom="851" w:left="851" w:header="709" w:footer="709" w:gutter="0"/>
          <w:cols w:space="708"/>
          <w:docGrid w:linePitch="360"/>
        </w:sectPr>
      </w:pPr>
    </w:p>
    <w:p w14:paraId="44053B77" w14:textId="2242E5DC" w:rsidR="004023D0" w:rsidRPr="00DF7E75" w:rsidRDefault="004023D0" w:rsidP="00C82B9E">
      <w:pPr>
        <w:spacing w:after="0" w:line="240" w:lineRule="auto"/>
        <w:jc w:val="center"/>
        <w:rPr>
          <w:rFonts w:ascii="Times New Roman" w:hAnsi="Times New Roman" w:cs="Times New Roman"/>
          <w:b/>
          <w:bCs/>
          <w:sz w:val="28"/>
          <w:szCs w:val="28"/>
        </w:rPr>
      </w:pPr>
      <w:r w:rsidRPr="00DF7E75">
        <w:rPr>
          <w:rFonts w:ascii="Times New Roman" w:hAnsi="Times New Roman" w:cs="Times New Roman"/>
          <w:b/>
          <w:bCs/>
          <w:sz w:val="28"/>
          <w:szCs w:val="28"/>
        </w:rPr>
        <w:lastRenderedPageBreak/>
        <w:t>3 Відповідальність, звітність і контроль</w:t>
      </w:r>
    </w:p>
    <w:p w14:paraId="17C71036" w14:textId="77777777" w:rsidR="004023D0" w:rsidRPr="004023D0" w:rsidRDefault="004023D0" w:rsidP="00C717B8">
      <w:pPr>
        <w:spacing w:after="0" w:line="240" w:lineRule="auto"/>
        <w:jc w:val="both"/>
        <w:rPr>
          <w:rFonts w:ascii="Times New Roman" w:hAnsi="Times New Roman" w:cs="Times New Roman"/>
          <w:sz w:val="28"/>
          <w:szCs w:val="28"/>
        </w:rPr>
      </w:pPr>
    </w:p>
    <w:p w14:paraId="4AC5A223" w14:textId="0AD143D3" w:rsidR="004023D0" w:rsidRPr="004023D0" w:rsidRDefault="004023D0" w:rsidP="00C82B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xml:space="preserve">3.1.Фінансування видатків, затверджених на реалізацію заходів Програми, здійснюється відповідно до помісячного розпису асигнувань сільського бюджету з урахуванням зареєстрованих зобов’язань. </w:t>
      </w:r>
    </w:p>
    <w:p w14:paraId="1AE9ED3D" w14:textId="1923BE7C" w:rsidR="004023D0" w:rsidRPr="004023D0" w:rsidRDefault="004023D0" w:rsidP="00C82B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3.2.Видатки на реалізацію заходів Програми здійснюються відповідно до Порядку казначейського обслуговування місцевих бюджетів за видатками, затвердженого   наказом Державного казначейства України  від  23 серпня 2012 року № 938 (зі змінами і додатками), зареєстрованого в Міністерстві юстиції України і цього Порядку.</w:t>
      </w:r>
    </w:p>
    <w:p w14:paraId="1B3EEC71" w14:textId="0B4F63CE" w:rsidR="004023D0" w:rsidRPr="004023D0" w:rsidRDefault="004023D0" w:rsidP="00C82B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3.3.Складання та подання фінансової звітності про використання бюджетних коштів здійснюється головним розпорядником коштів, відповідальним виконавцем та учасниками виконання завдань та заходів Програми в установленому законодавством порядку.</w:t>
      </w:r>
    </w:p>
    <w:p w14:paraId="58017621" w14:textId="7FB4979F" w:rsidR="004023D0" w:rsidRPr="004023D0" w:rsidRDefault="004023D0" w:rsidP="00C82B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3.4.За нецільове  використання коштів сільського бюджету, невідповідність їх бюджетним призначенням, наступає відповідальність, передбачена чинним законодавством України.</w:t>
      </w:r>
    </w:p>
    <w:p w14:paraId="4B1DA9FA" w14:textId="4E299B08" w:rsidR="004023D0" w:rsidRPr="004023D0" w:rsidRDefault="004023D0" w:rsidP="00C82B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3.5.Відносини між головним розпорядником коштів сільського бюджету та юридичними особами, суб’єктами підприємницької діяльності здійснюються на договірних засадах, відповідно до законодавства.</w:t>
      </w:r>
    </w:p>
    <w:p w14:paraId="4C0EBB6E" w14:textId="2D2D6DE1" w:rsidR="004023D0" w:rsidRPr="004023D0" w:rsidRDefault="004023D0" w:rsidP="00C82B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3.6.Контроль за цільовим використанням коштів сільського бюджету, згідно з цим Порядком, здійснює головний розпорядник коштів</w:t>
      </w:r>
    </w:p>
    <w:p w14:paraId="6C393C1B" w14:textId="77777777" w:rsidR="004023D0" w:rsidRPr="004023D0" w:rsidRDefault="004023D0" w:rsidP="00C717B8">
      <w:pPr>
        <w:spacing w:after="0" w:line="240" w:lineRule="auto"/>
        <w:jc w:val="both"/>
        <w:rPr>
          <w:rFonts w:ascii="Times New Roman" w:hAnsi="Times New Roman" w:cs="Times New Roman"/>
          <w:sz w:val="28"/>
          <w:szCs w:val="28"/>
        </w:rPr>
      </w:pPr>
    </w:p>
    <w:p w14:paraId="6AC3CD25" w14:textId="77777777" w:rsidR="004023D0" w:rsidRPr="004023D0" w:rsidRDefault="004023D0" w:rsidP="00C717B8">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xml:space="preserve"> </w:t>
      </w:r>
    </w:p>
    <w:p w14:paraId="74A1EFA9" w14:textId="77777777" w:rsidR="004023D0" w:rsidRPr="004023D0" w:rsidRDefault="004023D0" w:rsidP="00C717B8">
      <w:pPr>
        <w:spacing w:after="0" w:line="240" w:lineRule="auto"/>
        <w:jc w:val="both"/>
        <w:rPr>
          <w:rFonts w:ascii="Times New Roman" w:hAnsi="Times New Roman" w:cs="Times New Roman"/>
          <w:sz w:val="28"/>
          <w:szCs w:val="28"/>
        </w:rPr>
      </w:pPr>
    </w:p>
    <w:p w14:paraId="5457238F" w14:textId="77777777" w:rsidR="00DF7E75" w:rsidRDefault="00DF7E75">
      <w:pPr>
        <w:rPr>
          <w:rFonts w:ascii="Times New Roman" w:hAnsi="Times New Roman" w:cs="Times New Roman"/>
          <w:sz w:val="28"/>
          <w:szCs w:val="28"/>
        </w:rPr>
      </w:pPr>
      <w:r>
        <w:rPr>
          <w:rFonts w:ascii="Times New Roman" w:hAnsi="Times New Roman" w:cs="Times New Roman"/>
          <w:sz w:val="28"/>
          <w:szCs w:val="28"/>
        </w:rPr>
        <w:br w:type="page"/>
      </w:r>
    </w:p>
    <w:p w14:paraId="037423D4" w14:textId="12369DF9" w:rsidR="004023D0" w:rsidRPr="00DF7E75" w:rsidRDefault="004023D0" w:rsidP="00DF7E75">
      <w:pPr>
        <w:spacing w:after="0" w:line="240" w:lineRule="auto"/>
        <w:ind w:left="5670"/>
        <w:jc w:val="both"/>
        <w:rPr>
          <w:rFonts w:ascii="Times New Roman" w:hAnsi="Times New Roman" w:cs="Times New Roman"/>
          <w:sz w:val="24"/>
          <w:szCs w:val="24"/>
        </w:rPr>
      </w:pPr>
      <w:r w:rsidRPr="00DF7E75">
        <w:rPr>
          <w:rFonts w:ascii="Times New Roman" w:hAnsi="Times New Roman" w:cs="Times New Roman"/>
          <w:sz w:val="24"/>
          <w:szCs w:val="24"/>
        </w:rPr>
        <w:lastRenderedPageBreak/>
        <w:t>Додаток 3</w:t>
      </w:r>
    </w:p>
    <w:p w14:paraId="198F3231" w14:textId="77777777" w:rsidR="004023D0" w:rsidRPr="00DF7E75" w:rsidRDefault="004023D0" w:rsidP="00DF7E75">
      <w:pPr>
        <w:spacing w:after="0" w:line="240" w:lineRule="auto"/>
        <w:ind w:left="5670"/>
        <w:jc w:val="both"/>
        <w:rPr>
          <w:rFonts w:ascii="Times New Roman" w:hAnsi="Times New Roman" w:cs="Times New Roman"/>
          <w:sz w:val="24"/>
          <w:szCs w:val="24"/>
        </w:rPr>
      </w:pPr>
      <w:r w:rsidRPr="00DF7E75">
        <w:rPr>
          <w:rFonts w:ascii="Times New Roman" w:hAnsi="Times New Roman" w:cs="Times New Roman"/>
          <w:sz w:val="24"/>
          <w:szCs w:val="24"/>
        </w:rPr>
        <w:t>до «Програми соціального захисту</w:t>
      </w:r>
    </w:p>
    <w:p w14:paraId="258541CB" w14:textId="77777777" w:rsidR="004023D0" w:rsidRPr="00DF7E75" w:rsidRDefault="004023D0" w:rsidP="00DF7E75">
      <w:pPr>
        <w:spacing w:after="0" w:line="240" w:lineRule="auto"/>
        <w:ind w:left="5670"/>
        <w:jc w:val="both"/>
        <w:rPr>
          <w:rFonts w:ascii="Times New Roman" w:hAnsi="Times New Roman" w:cs="Times New Roman"/>
          <w:sz w:val="24"/>
          <w:szCs w:val="24"/>
        </w:rPr>
      </w:pPr>
      <w:r w:rsidRPr="00DF7E75">
        <w:rPr>
          <w:rFonts w:ascii="Times New Roman" w:hAnsi="Times New Roman" w:cs="Times New Roman"/>
          <w:sz w:val="24"/>
          <w:szCs w:val="24"/>
        </w:rPr>
        <w:t>населення Вишнівської сільської ради</w:t>
      </w:r>
    </w:p>
    <w:p w14:paraId="0439C0DF" w14:textId="77777777" w:rsidR="004023D0" w:rsidRPr="00DF7E75" w:rsidRDefault="004023D0" w:rsidP="00DF7E75">
      <w:pPr>
        <w:spacing w:after="0" w:line="240" w:lineRule="auto"/>
        <w:ind w:left="5670"/>
        <w:jc w:val="both"/>
        <w:rPr>
          <w:rFonts w:ascii="Times New Roman" w:hAnsi="Times New Roman" w:cs="Times New Roman"/>
          <w:sz w:val="24"/>
          <w:szCs w:val="24"/>
        </w:rPr>
      </w:pPr>
      <w:r w:rsidRPr="00DF7E75">
        <w:rPr>
          <w:rFonts w:ascii="Times New Roman" w:hAnsi="Times New Roman" w:cs="Times New Roman"/>
          <w:sz w:val="24"/>
          <w:szCs w:val="24"/>
        </w:rPr>
        <w:t>на 2024-2027 роки»</w:t>
      </w:r>
    </w:p>
    <w:p w14:paraId="36A8E05D" w14:textId="77777777" w:rsidR="004023D0" w:rsidRPr="004023D0" w:rsidRDefault="004023D0" w:rsidP="00C717B8">
      <w:pPr>
        <w:spacing w:after="0" w:line="240" w:lineRule="auto"/>
        <w:jc w:val="both"/>
        <w:rPr>
          <w:rFonts w:ascii="Times New Roman" w:hAnsi="Times New Roman" w:cs="Times New Roman"/>
          <w:sz w:val="28"/>
          <w:szCs w:val="28"/>
        </w:rPr>
      </w:pPr>
    </w:p>
    <w:p w14:paraId="07B40FDA" w14:textId="77777777" w:rsidR="004023D0" w:rsidRPr="004023D0" w:rsidRDefault="004023D0" w:rsidP="00C717B8">
      <w:pPr>
        <w:spacing w:after="0" w:line="240" w:lineRule="auto"/>
        <w:jc w:val="both"/>
        <w:rPr>
          <w:rFonts w:ascii="Times New Roman" w:hAnsi="Times New Roman" w:cs="Times New Roman"/>
          <w:sz w:val="28"/>
          <w:szCs w:val="28"/>
        </w:rPr>
      </w:pPr>
    </w:p>
    <w:p w14:paraId="21D0DD49" w14:textId="77777777" w:rsidR="004023D0" w:rsidRPr="00DF7E75" w:rsidRDefault="004023D0" w:rsidP="00DF7E75">
      <w:pPr>
        <w:spacing w:after="0" w:line="240" w:lineRule="auto"/>
        <w:jc w:val="center"/>
        <w:rPr>
          <w:rFonts w:ascii="Times New Roman" w:hAnsi="Times New Roman" w:cs="Times New Roman"/>
          <w:b/>
          <w:bCs/>
          <w:sz w:val="28"/>
          <w:szCs w:val="28"/>
        </w:rPr>
      </w:pPr>
      <w:r w:rsidRPr="00DF7E75">
        <w:rPr>
          <w:rFonts w:ascii="Times New Roman" w:hAnsi="Times New Roman" w:cs="Times New Roman"/>
          <w:b/>
          <w:bCs/>
          <w:sz w:val="28"/>
          <w:szCs w:val="28"/>
        </w:rPr>
        <w:t>Порядок</w:t>
      </w:r>
    </w:p>
    <w:p w14:paraId="64C6111C" w14:textId="555E0E67" w:rsidR="004023D0" w:rsidRPr="00DF7E75" w:rsidRDefault="004023D0" w:rsidP="00DF7E75">
      <w:pPr>
        <w:spacing w:after="0" w:line="240" w:lineRule="auto"/>
        <w:jc w:val="center"/>
        <w:rPr>
          <w:rFonts w:ascii="Times New Roman" w:hAnsi="Times New Roman" w:cs="Times New Roman"/>
          <w:b/>
          <w:bCs/>
          <w:sz w:val="28"/>
          <w:szCs w:val="28"/>
        </w:rPr>
      </w:pPr>
      <w:r w:rsidRPr="00DF7E75">
        <w:rPr>
          <w:rFonts w:ascii="Times New Roman" w:hAnsi="Times New Roman" w:cs="Times New Roman"/>
          <w:b/>
          <w:bCs/>
          <w:sz w:val="28"/>
          <w:szCs w:val="28"/>
        </w:rPr>
        <w:t>відшкодування вартості встановлення телефону та знижки на абонентську плату за користування послугами зв’язку пільгової категорії населення</w:t>
      </w:r>
    </w:p>
    <w:p w14:paraId="1D8B45FA" w14:textId="77777777" w:rsidR="004023D0" w:rsidRPr="004023D0" w:rsidRDefault="004023D0" w:rsidP="00C717B8">
      <w:pPr>
        <w:spacing w:after="0" w:line="240" w:lineRule="auto"/>
        <w:jc w:val="both"/>
        <w:rPr>
          <w:rFonts w:ascii="Times New Roman" w:hAnsi="Times New Roman" w:cs="Times New Roman"/>
          <w:sz w:val="28"/>
          <w:szCs w:val="28"/>
        </w:rPr>
      </w:pPr>
    </w:p>
    <w:p w14:paraId="03084364" w14:textId="42DD20C3" w:rsidR="004023D0" w:rsidRPr="004023D0" w:rsidRDefault="004023D0" w:rsidP="00C82B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1.Цей Порядок є нормативно-правовим актом, який регламентує проведення відшкодування вартості встановлення телефону та знижки на абонентську плату громадянам, які  зареєстровані на території Вишнівської сільської ради та мають таке право відповідно до Законів України: «Про статус і соціальний захист громадян, які постраждали внаслідок Чорнобильської катастрофи», «Про статус ветеранів війни, гарантії їх соціального захисту», «Про жертви нацистських переслідувань», «Про статус ветеранів військової служби і ветеранів органів внутрішніх справ та їх соціальний захист», «Про соціальний і правовий захист військовослужбовців та членів їх сімей», «Про охорону дитинства» за рахунок коштів місцевого бюджету в межах обсягів передбачених Програмою.</w:t>
      </w:r>
    </w:p>
    <w:p w14:paraId="6F0E1650" w14:textId="383EB261" w:rsidR="004023D0" w:rsidRPr="004023D0" w:rsidRDefault="004023D0" w:rsidP="00C82B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2.Порядок визначає механізм здійснення видатків з місцевого бюджету Вишнівської сільської ради на відшкодування вартості встановлення телефону та знижки на абонентську плату за користування телефоном згідно розрахунків видатків на відшкодування витрат, пов’язаних з наданням пільг громадянам, які мають на це право.</w:t>
      </w:r>
    </w:p>
    <w:p w14:paraId="0A7AE3BE" w14:textId="584E0F66" w:rsidR="004023D0" w:rsidRPr="004023D0" w:rsidRDefault="004023D0" w:rsidP="00C82B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3.Відшкодування вартості встановлення телефонів та знижки на абонентську плату за користування послугами зв’язку проводиться щомісяця на підставі договору з організацією-надавачем  послуг та актів звіряння розрахунків за надані населенню послуги зв’язку,   актів форми «2-пільга»  у паперовому та електронному вигляді та форми «3-пільга», наданих підприємством, яка надала послуги до 10 числа місяця, наступного за звітним до відділу бухгалтерського обліку та звітності Вишнівської сільської ради.</w:t>
      </w:r>
    </w:p>
    <w:p w14:paraId="277FB0FD" w14:textId="27A4D347" w:rsidR="004023D0" w:rsidRPr="004023D0" w:rsidRDefault="004023D0" w:rsidP="00C82B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4.Щомісяця до 20 числа  відділ бухгалтерського обліку та звітності пров</w:t>
      </w:r>
      <w:r w:rsidR="00C82B9E">
        <w:rPr>
          <w:rFonts w:ascii="Times New Roman" w:hAnsi="Times New Roman" w:cs="Times New Roman"/>
          <w:sz w:val="28"/>
          <w:szCs w:val="28"/>
        </w:rPr>
        <w:t>о</w:t>
      </w:r>
      <w:r w:rsidRPr="004023D0">
        <w:rPr>
          <w:rFonts w:ascii="Times New Roman" w:hAnsi="Times New Roman" w:cs="Times New Roman"/>
          <w:sz w:val="28"/>
          <w:szCs w:val="28"/>
        </w:rPr>
        <w:t>дить звірку сум нарахованих пільг за попередній місяць, за  результатами  якої підписується акт.</w:t>
      </w:r>
    </w:p>
    <w:p w14:paraId="68B59FE4" w14:textId="794A1C76" w:rsidR="004023D0" w:rsidRPr="004023D0" w:rsidRDefault="004023D0" w:rsidP="00C82B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5.У разі виявлення розбіжностей, що виникли при звірянні списків (форми»2-пільга») одержувачів  знижки за пільгове користування послугами зв’язку (смерті, втрати статусу та інше) Вишнівська сільська рада до 25 числа у письмовому вигляді  повідомляє підприємство для здійснення перерахунків у наступному місяці.</w:t>
      </w:r>
    </w:p>
    <w:p w14:paraId="1AC3E0B2" w14:textId="2B32DA9F" w:rsidR="004023D0" w:rsidRPr="004023D0" w:rsidRDefault="004023D0" w:rsidP="00C82B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xml:space="preserve">6.Відшкодування витрат  за послуги зв’язку пільговим категоріям громадян щомісяця проводиться в безготівковій формі  шляхом перерахування коштів на розрахунковий рахунок організації-надавача послуг в межах бюджетних асигнувань.  </w:t>
      </w:r>
    </w:p>
    <w:p w14:paraId="678FD199" w14:textId="77777777" w:rsidR="004023D0" w:rsidRPr="004023D0" w:rsidRDefault="004023D0" w:rsidP="00C717B8">
      <w:pPr>
        <w:spacing w:after="0" w:line="240" w:lineRule="auto"/>
        <w:jc w:val="both"/>
        <w:rPr>
          <w:rFonts w:ascii="Times New Roman" w:hAnsi="Times New Roman" w:cs="Times New Roman"/>
          <w:sz w:val="28"/>
          <w:szCs w:val="28"/>
        </w:rPr>
      </w:pPr>
    </w:p>
    <w:p w14:paraId="44CA5E4A" w14:textId="77777777" w:rsidR="00DF7E75" w:rsidRDefault="00DF7E75">
      <w:pPr>
        <w:rPr>
          <w:rFonts w:ascii="Times New Roman" w:hAnsi="Times New Roman" w:cs="Times New Roman"/>
          <w:sz w:val="28"/>
          <w:szCs w:val="28"/>
        </w:rPr>
      </w:pPr>
      <w:r>
        <w:rPr>
          <w:rFonts w:ascii="Times New Roman" w:hAnsi="Times New Roman" w:cs="Times New Roman"/>
          <w:sz w:val="28"/>
          <w:szCs w:val="28"/>
        </w:rPr>
        <w:br w:type="page"/>
      </w:r>
    </w:p>
    <w:p w14:paraId="7367AFEF" w14:textId="77777777" w:rsidR="0007191A" w:rsidRDefault="0007191A" w:rsidP="00DF7E75">
      <w:pPr>
        <w:spacing w:after="0" w:line="240" w:lineRule="auto"/>
        <w:ind w:left="5670"/>
        <w:jc w:val="both"/>
        <w:rPr>
          <w:rFonts w:ascii="Times New Roman" w:hAnsi="Times New Roman" w:cs="Times New Roman"/>
          <w:sz w:val="24"/>
          <w:szCs w:val="24"/>
        </w:rPr>
      </w:pPr>
    </w:p>
    <w:p w14:paraId="32177A21" w14:textId="28C6F312" w:rsidR="004023D0" w:rsidRPr="00DF7E75" w:rsidRDefault="004023D0" w:rsidP="00DF7E75">
      <w:pPr>
        <w:spacing w:after="0" w:line="240" w:lineRule="auto"/>
        <w:ind w:left="5670"/>
        <w:jc w:val="both"/>
        <w:rPr>
          <w:rFonts w:ascii="Times New Roman" w:hAnsi="Times New Roman" w:cs="Times New Roman"/>
          <w:sz w:val="24"/>
          <w:szCs w:val="24"/>
        </w:rPr>
      </w:pPr>
      <w:r w:rsidRPr="00DF7E75">
        <w:rPr>
          <w:rFonts w:ascii="Times New Roman" w:hAnsi="Times New Roman" w:cs="Times New Roman"/>
          <w:sz w:val="24"/>
          <w:szCs w:val="24"/>
        </w:rPr>
        <w:t>Додаток 4</w:t>
      </w:r>
    </w:p>
    <w:p w14:paraId="49B50759" w14:textId="77777777" w:rsidR="004023D0" w:rsidRPr="00DF7E75" w:rsidRDefault="004023D0" w:rsidP="00DF7E75">
      <w:pPr>
        <w:spacing w:after="0" w:line="240" w:lineRule="auto"/>
        <w:ind w:left="5670"/>
        <w:jc w:val="both"/>
        <w:rPr>
          <w:rFonts w:ascii="Times New Roman" w:hAnsi="Times New Roman" w:cs="Times New Roman"/>
          <w:sz w:val="24"/>
          <w:szCs w:val="24"/>
        </w:rPr>
      </w:pPr>
      <w:r w:rsidRPr="00DF7E75">
        <w:rPr>
          <w:rFonts w:ascii="Times New Roman" w:hAnsi="Times New Roman" w:cs="Times New Roman"/>
          <w:sz w:val="24"/>
          <w:szCs w:val="24"/>
        </w:rPr>
        <w:t>до «Програми соціального захисту</w:t>
      </w:r>
    </w:p>
    <w:p w14:paraId="40E7C67C" w14:textId="77777777" w:rsidR="004023D0" w:rsidRPr="00DF7E75" w:rsidRDefault="004023D0" w:rsidP="00DF7E75">
      <w:pPr>
        <w:spacing w:after="0" w:line="240" w:lineRule="auto"/>
        <w:ind w:left="5670"/>
        <w:jc w:val="both"/>
        <w:rPr>
          <w:rFonts w:ascii="Times New Roman" w:hAnsi="Times New Roman" w:cs="Times New Roman"/>
          <w:sz w:val="24"/>
          <w:szCs w:val="24"/>
        </w:rPr>
      </w:pPr>
      <w:r w:rsidRPr="00DF7E75">
        <w:rPr>
          <w:rFonts w:ascii="Times New Roman" w:hAnsi="Times New Roman" w:cs="Times New Roman"/>
          <w:sz w:val="24"/>
          <w:szCs w:val="24"/>
        </w:rPr>
        <w:t>населення Вишнівської сільської ради</w:t>
      </w:r>
    </w:p>
    <w:p w14:paraId="16B66521" w14:textId="77777777" w:rsidR="004023D0" w:rsidRPr="00DF7E75" w:rsidRDefault="004023D0" w:rsidP="00DF7E75">
      <w:pPr>
        <w:spacing w:after="0" w:line="240" w:lineRule="auto"/>
        <w:ind w:left="5670"/>
        <w:jc w:val="both"/>
        <w:rPr>
          <w:rFonts w:ascii="Times New Roman" w:hAnsi="Times New Roman" w:cs="Times New Roman"/>
          <w:sz w:val="24"/>
          <w:szCs w:val="24"/>
        </w:rPr>
      </w:pPr>
      <w:r w:rsidRPr="00DF7E75">
        <w:rPr>
          <w:rFonts w:ascii="Times New Roman" w:hAnsi="Times New Roman" w:cs="Times New Roman"/>
          <w:sz w:val="24"/>
          <w:szCs w:val="24"/>
        </w:rPr>
        <w:t>на 2024-2027 роки»</w:t>
      </w:r>
    </w:p>
    <w:p w14:paraId="6E5273E9" w14:textId="77777777" w:rsidR="004023D0" w:rsidRPr="004023D0" w:rsidRDefault="004023D0" w:rsidP="00C717B8">
      <w:pPr>
        <w:spacing w:after="0" w:line="240" w:lineRule="auto"/>
        <w:jc w:val="both"/>
        <w:rPr>
          <w:rFonts w:ascii="Times New Roman" w:hAnsi="Times New Roman" w:cs="Times New Roman"/>
          <w:sz w:val="28"/>
          <w:szCs w:val="28"/>
        </w:rPr>
      </w:pPr>
    </w:p>
    <w:p w14:paraId="6C359213" w14:textId="77777777" w:rsidR="004023D0" w:rsidRPr="004023D0" w:rsidRDefault="004023D0" w:rsidP="00C717B8">
      <w:pPr>
        <w:spacing w:after="0" w:line="240" w:lineRule="auto"/>
        <w:jc w:val="both"/>
        <w:rPr>
          <w:rFonts w:ascii="Times New Roman" w:hAnsi="Times New Roman" w:cs="Times New Roman"/>
          <w:sz w:val="28"/>
          <w:szCs w:val="28"/>
        </w:rPr>
      </w:pPr>
    </w:p>
    <w:p w14:paraId="5E31DA69" w14:textId="77777777" w:rsidR="004023D0" w:rsidRPr="004023D0" w:rsidRDefault="004023D0" w:rsidP="00C717B8">
      <w:pPr>
        <w:spacing w:after="0" w:line="240" w:lineRule="auto"/>
        <w:jc w:val="both"/>
        <w:rPr>
          <w:rFonts w:ascii="Times New Roman" w:hAnsi="Times New Roman" w:cs="Times New Roman"/>
          <w:sz w:val="28"/>
          <w:szCs w:val="28"/>
        </w:rPr>
      </w:pPr>
    </w:p>
    <w:p w14:paraId="3994E38F" w14:textId="77777777" w:rsidR="004023D0" w:rsidRPr="00DF7E75" w:rsidRDefault="004023D0" w:rsidP="00DF7E75">
      <w:pPr>
        <w:spacing w:after="0" w:line="240" w:lineRule="auto"/>
        <w:jc w:val="center"/>
        <w:rPr>
          <w:rFonts w:ascii="Times New Roman" w:hAnsi="Times New Roman" w:cs="Times New Roman"/>
          <w:b/>
          <w:bCs/>
          <w:sz w:val="28"/>
          <w:szCs w:val="28"/>
        </w:rPr>
      </w:pPr>
      <w:r w:rsidRPr="00DF7E75">
        <w:rPr>
          <w:rFonts w:ascii="Times New Roman" w:hAnsi="Times New Roman" w:cs="Times New Roman"/>
          <w:b/>
          <w:bCs/>
          <w:sz w:val="28"/>
          <w:szCs w:val="28"/>
        </w:rPr>
        <w:t>Порядок</w:t>
      </w:r>
    </w:p>
    <w:p w14:paraId="1FEAB0A1" w14:textId="77777777" w:rsidR="004023D0" w:rsidRPr="00DF7E75" w:rsidRDefault="004023D0" w:rsidP="00DF7E75">
      <w:pPr>
        <w:spacing w:after="0" w:line="240" w:lineRule="auto"/>
        <w:jc w:val="center"/>
        <w:rPr>
          <w:rFonts w:ascii="Times New Roman" w:hAnsi="Times New Roman" w:cs="Times New Roman"/>
          <w:b/>
          <w:bCs/>
          <w:sz w:val="28"/>
          <w:szCs w:val="28"/>
        </w:rPr>
      </w:pPr>
      <w:r w:rsidRPr="00DF7E75">
        <w:rPr>
          <w:rFonts w:ascii="Times New Roman" w:hAnsi="Times New Roman" w:cs="Times New Roman"/>
          <w:b/>
          <w:bCs/>
          <w:sz w:val="28"/>
          <w:szCs w:val="28"/>
        </w:rPr>
        <w:t>проведення компенсаційних виплат за пільговий проїзд залізничним транспортом приміського сполучення на 2024-2027 роки</w:t>
      </w:r>
    </w:p>
    <w:p w14:paraId="0986D580" w14:textId="77777777" w:rsidR="004023D0" w:rsidRPr="004023D0" w:rsidRDefault="004023D0" w:rsidP="00C717B8">
      <w:pPr>
        <w:spacing w:after="0" w:line="240" w:lineRule="auto"/>
        <w:jc w:val="both"/>
        <w:rPr>
          <w:rFonts w:ascii="Times New Roman" w:hAnsi="Times New Roman" w:cs="Times New Roman"/>
          <w:sz w:val="28"/>
          <w:szCs w:val="28"/>
        </w:rPr>
      </w:pPr>
    </w:p>
    <w:p w14:paraId="14B94E25" w14:textId="58F9D410" w:rsidR="004023D0" w:rsidRPr="004023D0" w:rsidRDefault="004023D0" w:rsidP="00C82B9E">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1.Даний Порядок визначає механізм проведення відшкодування компенсаційних виплат виробничому  структурному підрозділу «Рівненська  дирекція залізничних перевезень» регіональній філії «Львівська залізниця» акціонерному товариству «Укрзалізниця» (далі - Перевізник) за пільгові перевезення окремих категорій громадян (жителів Вишнівської територіальної громади) в залізничному транспорті приміського сполучення, які мають право на пільги за рахунок коштів з сільського бюджету, створених на основі відомостей продажу квитків.</w:t>
      </w:r>
    </w:p>
    <w:p w14:paraId="23F78F3A"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Законодавчою та нормативною основою Порядку є Бюджетний кодекс України, Закони України: «Про місцеве самоврядування в Україні», «Про залізничний транспорт», постанови Кабінету Міністрів України від 29.01.2003р. № 117 «Про Єдиний державний автоматизований реєстр осіб, які мають право на пільги» (зі змінами), від 16.12.2009р. №1359 «Про порядок розрахунку обсягів компенсаційних виплат за пільгові перевезення залізничним транспортом окремих категорій громадян» та інші законодавчі та нормативні акти, що регулюють відносини у соціальній сфері.</w:t>
      </w:r>
    </w:p>
    <w:p w14:paraId="6B3E56DF"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Проведення компенсаційних виплат за проїзд окремих категорій громадян залізничним транспортом здійснюється відповідно до постанови Кабінету Міністрів України від 16.12.2009р. № 1359 «Про затвердження Порядку розрахунку обсягів компенсаційних виплат за пільгові перевезення залізничним транспортом окремих категорій громадян».</w:t>
      </w:r>
    </w:p>
    <w:p w14:paraId="519788B2"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Обсяги коштів з сільського бюджету на компенсаційні виплати за пільговий проїзд окремих категорій громадян на приміських залізничних сполученнях затверджуються рішенням Вишнівської сільської ради.</w:t>
      </w:r>
    </w:p>
    <w:p w14:paraId="3D63ECDB"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Перелік окремих категорій пасажирів, які враховуються при проведенні розрахунків компенсаційних виплат за рахунок коштів сільського бюджету, визначається додатком «Перелік окремих категорій громадян, які мають право на пільговий проїзд залізничним транспортом приміського сполучення відповідно до чинного законодавства» (додаток 1 до Порядку).</w:t>
      </w:r>
    </w:p>
    <w:p w14:paraId="3D825F61"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Пільги надаються жителям Вишнівської територіальної громади на підставі посвідчення, що підтверджує правовий статус окремої категорії пасажира-пільговика.</w:t>
      </w:r>
    </w:p>
    <w:p w14:paraId="4D91F390" w14:textId="3DF6D647" w:rsidR="004023D0" w:rsidRPr="004023D0" w:rsidRDefault="004023D0" w:rsidP="00DD0686">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2.</w:t>
      </w:r>
      <w:r w:rsidR="00DD0686">
        <w:rPr>
          <w:rFonts w:ascii="Times New Roman" w:hAnsi="Times New Roman" w:cs="Times New Roman"/>
          <w:sz w:val="28"/>
          <w:szCs w:val="28"/>
        </w:rPr>
        <w:t>Г</w:t>
      </w:r>
      <w:r w:rsidRPr="004023D0">
        <w:rPr>
          <w:rFonts w:ascii="Times New Roman" w:hAnsi="Times New Roman" w:cs="Times New Roman"/>
          <w:sz w:val="28"/>
          <w:szCs w:val="28"/>
        </w:rPr>
        <w:t>оловним розпорядником коштів сільського бюджету є Вишнівська сільська рада.</w:t>
      </w:r>
    </w:p>
    <w:p w14:paraId="7339C7A8"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lastRenderedPageBreak/>
        <w:t xml:space="preserve">Вишнівська сільська рада  укладає договір з ВСП «Рівненська  дирекція залізничних перевезень» РФ «Львівська залізниця» АТ «Укрзалізниця». </w:t>
      </w:r>
    </w:p>
    <w:p w14:paraId="0AAD6AE6"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Для укладання договору ВСП «Рівненська дирекція залізничних перевезень» РФ «Львівська залізниця» АТ «Укрзалізниця» надає наступний пакет документів:</w:t>
      </w:r>
    </w:p>
    <w:p w14:paraId="39EABE90"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 витяг з Єдиного державного реєстру юридичних осіб та фізичних осіб-підприємців;</w:t>
      </w:r>
    </w:p>
    <w:p w14:paraId="7D9D7F50"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 копію ліцензії на право здійснення залізничних пасажирських перевезень.</w:t>
      </w:r>
    </w:p>
    <w:p w14:paraId="1E2A1A93" w14:textId="41873F01" w:rsidR="004023D0" w:rsidRPr="004023D0" w:rsidRDefault="004023D0" w:rsidP="00DD0686">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3.Облік пільгових перевезень та визначення вартості послуг, наданих пільговикам у минулому місяці залізничним транспортом, проводиться підприємством залізничного транспорту відповідно до постанови Кабінету Міністрів України від 16.12.2009 року № 1359 «Про затвердження Порядку розрахунку обсягів компенсаційних виплат за пільгові перевезення залізничним транспортом окремих категорій громадян» виключно для пільгової категорії громадян Вишнівської територіальної громади.</w:t>
      </w:r>
    </w:p>
    <w:p w14:paraId="504A2C47" w14:textId="7C88E1B3" w:rsidR="004023D0" w:rsidRPr="004023D0" w:rsidRDefault="004023D0" w:rsidP="00DD0686">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4.Головний розпорядник коштів здійснює компенсаційні виплати за пільгові перевезення залізничним транспортом окремих категорій громадян у приміському сполученні ВСП «Рівненська дирекція залізничних перевезень» РФ «Львівська залізниця» АТ «Укрзалізниця», на підставі розрахунку втрат доходів від пільгових перевезень в залізничному транспорті приміського сполучення у минулому місяці, акта наданих послуг та акта звіряння розрахунків.</w:t>
      </w:r>
    </w:p>
    <w:p w14:paraId="48918672" w14:textId="2A479627" w:rsidR="004023D0" w:rsidRPr="004023D0" w:rsidRDefault="004023D0" w:rsidP="00DD0686">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5.Для отримання компенсаційних виплат, ВСП «Рівненськав дирекція залізничних перевезень» РФ «Львівська залізниця» ПАТ «Укрзалізниця» не пізніше ніж 15 числа місяця наступного звітного періоду подає головному розпоряднику коштів, відділу бухгалтерського обліку та звітності, розрахунок втрат доходів від пільгових перевезень в залізничному транспорті приміського сполучення у минулому місяці, акт наданих послуг та акт звіряння розрахунків.</w:t>
      </w:r>
    </w:p>
    <w:p w14:paraId="11DF9769" w14:textId="17580F0B" w:rsidR="004023D0" w:rsidRPr="004023D0" w:rsidRDefault="004023D0" w:rsidP="00DD0686">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6.Керівник ВСП «Рівненська дирекція залізничних перевезень» РФ «Львівська залізниця» АТ «Укрзалізниця» несе персональну відповідальність за достовірність наданих розрахунків та інших документів щодо проїзду пільгових категорій громадян (жителів Вишнівської територіальної громади).</w:t>
      </w:r>
    </w:p>
    <w:p w14:paraId="49C0625F" w14:textId="2845C74E" w:rsidR="004023D0" w:rsidRPr="004023D0" w:rsidRDefault="004023D0" w:rsidP="00DD0686">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xml:space="preserve">7.Відділ бухгалтерського обліку та звітності Вишнівської сільської ради перевіряє достовірність  поданих розрахунків та готує реєстр заборгованості, реєстри про фактично нараховані суми, згідно яких бере фінансові зобов'язання в органах Державного казначейства (в межах планових асигнувань на відповідний місяць). </w:t>
      </w:r>
    </w:p>
    <w:p w14:paraId="748ABE6F" w14:textId="17FBB88E" w:rsidR="004023D0" w:rsidRPr="004023D0" w:rsidRDefault="004023D0" w:rsidP="00DD0686">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xml:space="preserve">8.Відділ бухгалтерського обліку та звітності Вишнівської сільської ради перераховує кошти на розрахунковий рахунок Перевізника після надання розрахунків. </w:t>
      </w:r>
    </w:p>
    <w:p w14:paraId="09B8A60F" w14:textId="2EE3E26C" w:rsidR="004023D0" w:rsidRPr="004023D0" w:rsidRDefault="004023D0" w:rsidP="00DD0686">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9.У разі, якщо Перевізником несвоєчасно подано звіт за надані послуги або звіт відсутній, відшкодування коштів Перевізнику за пільгове перевезення окремих категорій громадян (жителів Вишнівської територіальної громади) в залізничному транспорті приміського сполучення, головним розпорядником коштів не проводиться.</w:t>
      </w:r>
    </w:p>
    <w:p w14:paraId="0BC73923" w14:textId="777223F8" w:rsidR="004023D0" w:rsidRPr="004023D0" w:rsidRDefault="004023D0" w:rsidP="00DD0686">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xml:space="preserve">10.Здійснення відшкодування коштів Перевізнику за пільгове перевезення окремих категорій громадян (жителів Вишнівської територіальної громади) в залізничному транспорті приміського сполучення припиняється у разі закінчення </w:t>
      </w:r>
      <w:r w:rsidRPr="004023D0">
        <w:rPr>
          <w:rFonts w:ascii="Times New Roman" w:hAnsi="Times New Roman" w:cs="Times New Roman"/>
          <w:sz w:val="28"/>
          <w:szCs w:val="28"/>
        </w:rPr>
        <w:lastRenderedPageBreak/>
        <w:t>терміну дії договору про перевезення пасажирів, або позбавлення ліцензії на здійснення залізничних пасажирський перевезень, або повного використання бюджетних асигнувань, передбачених в бюджеті Вишнівської сільської ради на відповідний рік на зазначені цілі.</w:t>
      </w:r>
    </w:p>
    <w:p w14:paraId="74E7A337" w14:textId="77777777" w:rsidR="004023D0" w:rsidRPr="004023D0" w:rsidRDefault="004023D0" w:rsidP="00C717B8">
      <w:pPr>
        <w:spacing w:after="0" w:line="240" w:lineRule="auto"/>
        <w:jc w:val="both"/>
        <w:rPr>
          <w:rFonts w:ascii="Times New Roman" w:hAnsi="Times New Roman" w:cs="Times New Roman"/>
          <w:sz w:val="28"/>
          <w:szCs w:val="28"/>
        </w:rPr>
      </w:pPr>
    </w:p>
    <w:p w14:paraId="756D7B53" w14:textId="77777777" w:rsidR="004023D0" w:rsidRPr="004023D0" w:rsidRDefault="004023D0" w:rsidP="00C717B8">
      <w:pPr>
        <w:spacing w:after="0" w:line="240" w:lineRule="auto"/>
        <w:jc w:val="both"/>
        <w:rPr>
          <w:rFonts w:ascii="Times New Roman" w:hAnsi="Times New Roman" w:cs="Times New Roman"/>
          <w:sz w:val="28"/>
          <w:szCs w:val="28"/>
        </w:rPr>
      </w:pPr>
    </w:p>
    <w:p w14:paraId="04211338" w14:textId="77777777" w:rsidR="004023D0" w:rsidRPr="004023D0" w:rsidRDefault="004023D0" w:rsidP="00C717B8">
      <w:pPr>
        <w:spacing w:after="0" w:line="240" w:lineRule="auto"/>
        <w:jc w:val="both"/>
        <w:rPr>
          <w:rFonts w:ascii="Times New Roman" w:hAnsi="Times New Roman" w:cs="Times New Roman"/>
          <w:sz w:val="28"/>
          <w:szCs w:val="28"/>
        </w:rPr>
      </w:pPr>
    </w:p>
    <w:p w14:paraId="03EB0CC3" w14:textId="77777777" w:rsidR="004023D0" w:rsidRPr="004023D0" w:rsidRDefault="004023D0" w:rsidP="00C717B8">
      <w:pPr>
        <w:spacing w:after="0" w:line="240" w:lineRule="auto"/>
        <w:jc w:val="both"/>
        <w:rPr>
          <w:rFonts w:ascii="Times New Roman" w:hAnsi="Times New Roman" w:cs="Times New Roman"/>
          <w:sz w:val="28"/>
          <w:szCs w:val="28"/>
        </w:rPr>
      </w:pPr>
    </w:p>
    <w:p w14:paraId="6B5537E7" w14:textId="77777777" w:rsidR="004023D0" w:rsidRPr="004023D0" w:rsidRDefault="004023D0" w:rsidP="00C717B8">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xml:space="preserve">    </w:t>
      </w:r>
    </w:p>
    <w:p w14:paraId="3F4E996C" w14:textId="77777777" w:rsidR="004023D0" w:rsidRPr="004023D0" w:rsidRDefault="004023D0" w:rsidP="00C717B8">
      <w:pPr>
        <w:spacing w:after="0" w:line="240" w:lineRule="auto"/>
        <w:jc w:val="both"/>
        <w:rPr>
          <w:rFonts w:ascii="Times New Roman" w:hAnsi="Times New Roman" w:cs="Times New Roman"/>
          <w:sz w:val="28"/>
          <w:szCs w:val="28"/>
        </w:rPr>
      </w:pPr>
    </w:p>
    <w:p w14:paraId="45608B7E" w14:textId="77777777" w:rsidR="004023D0" w:rsidRPr="004023D0" w:rsidRDefault="004023D0" w:rsidP="00C717B8">
      <w:pPr>
        <w:spacing w:after="0" w:line="240" w:lineRule="auto"/>
        <w:jc w:val="both"/>
        <w:rPr>
          <w:rFonts w:ascii="Times New Roman" w:hAnsi="Times New Roman" w:cs="Times New Roman"/>
          <w:sz w:val="28"/>
          <w:szCs w:val="28"/>
        </w:rPr>
      </w:pPr>
    </w:p>
    <w:p w14:paraId="23D430A6" w14:textId="77777777" w:rsidR="004023D0" w:rsidRPr="004023D0" w:rsidRDefault="004023D0" w:rsidP="00C717B8">
      <w:pPr>
        <w:spacing w:after="0" w:line="240" w:lineRule="auto"/>
        <w:jc w:val="both"/>
        <w:rPr>
          <w:rFonts w:ascii="Times New Roman" w:hAnsi="Times New Roman" w:cs="Times New Roman"/>
          <w:sz w:val="28"/>
          <w:szCs w:val="28"/>
        </w:rPr>
      </w:pPr>
    </w:p>
    <w:p w14:paraId="1E5B1BE9" w14:textId="77777777" w:rsidR="004023D0" w:rsidRPr="004023D0" w:rsidRDefault="004023D0" w:rsidP="00C717B8">
      <w:pPr>
        <w:spacing w:after="0" w:line="240" w:lineRule="auto"/>
        <w:jc w:val="both"/>
        <w:rPr>
          <w:rFonts w:ascii="Times New Roman" w:hAnsi="Times New Roman" w:cs="Times New Roman"/>
          <w:sz w:val="28"/>
          <w:szCs w:val="28"/>
        </w:rPr>
      </w:pPr>
    </w:p>
    <w:p w14:paraId="284A77B0" w14:textId="77777777" w:rsidR="004023D0" w:rsidRPr="004023D0" w:rsidRDefault="004023D0" w:rsidP="00C717B8">
      <w:pPr>
        <w:spacing w:after="0" w:line="240" w:lineRule="auto"/>
        <w:jc w:val="both"/>
        <w:rPr>
          <w:rFonts w:ascii="Times New Roman" w:hAnsi="Times New Roman" w:cs="Times New Roman"/>
          <w:sz w:val="28"/>
          <w:szCs w:val="28"/>
        </w:rPr>
      </w:pPr>
    </w:p>
    <w:p w14:paraId="4BDE5DB3" w14:textId="77777777" w:rsidR="004023D0" w:rsidRPr="004023D0" w:rsidRDefault="004023D0" w:rsidP="00C717B8">
      <w:pPr>
        <w:spacing w:after="0" w:line="240" w:lineRule="auto"/>
        <w:jc w:val="both"/>
        <w:rPr>
          <w:rFonts w:ascii="Times New Roman" w:hAnsi="Times New Roman" w:cs="Times New Roman"/>
          <w:sz w:val="28"/>
          <w:szCs w:val="28"/>
        </w:rPr>
      </w:pPr>
    </w:p>
    <w:p w14:paraId="2CBD6FCC" w14:textId="77777777" w:rsidR="004023D0" w:rsidRPr="004023D0" w:rsidRDefault="004023D0" w:rsidP="00C717B8">
      <w:pPr>
        <w:spacing w:after="0" w:line="240" w:lineRule="auto"/>
        <w:jc w:val="both"/>
        <w:rPr>
          <w:rFonts w:ascii="Times New Roman" w:hAnsi="Times New Roman" w:cs="Times New Roman"/>
          <w:sz w:val="28"/>
          <w:szCs w:val="28"/>
        </w:rPr>
      </w:pPr>
    </w:p>
    <w:p w14:paraId="7A76C1CB" w14:textId="77777777" w:rsidR="004023D0" w:rsidRPr="004023D0" w:rsidRDefault="004023D0" w:rsidP="00C717B8">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xml:space="preserve">                         </w:t>
      </w:r>
    </w:p>
    <w:p w14:paraId="3C0A052C" w14:textId="77777777" w:rsidR="00DF7E75" w:rsidRDefault="00DF7E75">
      <w:pPr>
        <w:rPr>
          <w:rFonts w:ascii="Times New Roman" w:hAnsi="Times New Roman" w:cs="Times New Roman"/>
          <w:sz w:val="28"/>
          <w:szCs w:val="28"/>
        </w:rPr>
      </w:pPr>
      <w:r>
        <w:rPr>
          <w:rFonts w:ascii="Times New Roman" w:hAnsi="Times New Roman" w:cs="Times New Roman"/>
          <w:sz w:val="28"/>
          <w:szCs w:val="28"/>
        </w:rPr>
        <w:br w:type="page"/>
      </w:r>
    </w:p>
    <w:p w14:paraId="38F57D09" w14:textId="21F7D744" w:rsidR="004023D0" w:rsidRPr="00DF7E75" w:rsidRDefault="004023D0" w:rsidP="00DF7E75">
      <w:pPr>
        <w:spacing w:after="0" w:line="240" w:lineRule="auto"/>
        <w:ind w:left="5103"/>
        <w:rPr>
          <w:rFonts w:ascii="Times New Roman" w:hAnsi="Times New Roman" w:cs="Times New Roman"/>
          <w:sz w:val="24"/>
          <w:szCs w:val="24"/>
        </w:rPr>
      </w:pPr>
      <w:r w:rsidRPr="00DF7E75">
        <w:rPr>
          <w:rFonts w:ascii="Times New Roman" w:hAnsi="Times New Roman" w:cs="Times New Roman"/>
          <w:sz w:val="24"/>
          <w:szCs w:val="24"/>
        </w:rPr>
        <w:lastRenderedPageBreak/>
        <w:t>Додаток 1</w:t>
      </w:r>
    </w:p>
    <w:p w14:paraId="3CCA9883" w14:textId="77777777" w:rsidR="004023D0" w:rsidRPr="00DF7E75" w:rsidRDefault="004023D0" w:rsidP="00DF7E75">
      <w:pPr>
        <w:spacing w:after="0" w:line="240" w:lineRule="auto"/>
        <w:ind w:left="5103"/>
        <w:rPr>
          <w:rFonts w:ascii="Times New Roman" w:hAnsi="Times New Roman" w:cs="Times New Roman"/>
          <w:sz w:val="24"/>
          <w:szCs w:val="24"/>
        </w:rPr>
      </w:pPr>
      <w:r w:rsidRPr="00DF7E75">
        <w:rPr>
          <w:rFonts w:ascii="Times New Roman" w:hAnsi="Times New Roman" w:cs="Times New Roman"/>
          <w:sz w:val="24"/>
          <w:szCs w:val="24"/>
        </w:rPr>
        <w:t>до Порядку відшкодування компенсаційних</w:t>
      </w:r>
    </w:p>
    <w:p w14:paraId="4349B60D" w14:textId="14B7C997" w:rsidR="004023D0" w:rsidRPr="00DF7E75" w:rsidRDefault="004023D0" w:rsidP="00DF7E75">
      <w:pPr>
        <w:spacing w:after="0" w:line="240" w:lineRule="auto"/>
        <w:ind w:left="5103"/>
        <w:rPr>
          <w:rFonts w:ascii="Times New Roman" w:hAnsi="Times New Roman" w:cs="Times New Roman"/>
          <w:sz w:val="24"/>
          <w:szCs w:val="24"/>
        </w:rPr>
      </w:pPr>
      <w:r w:rsidRPr="00DF7E75">
        <w:rPr>
          <w:rFonts w:ascii="Times New Roman" w:hAnsi="Times New Roman" w:cs="Times New Roman"/>
          <w:sz w:val="24"/>
          <w:szCs w:val="24"/>
        </w:rPr>
        <w:t>виплат за пільговий</w:t>
      </w:r>
      <w:r w:rsidR="00DF7E75">
        <w:rPr>
          <w:rFonts w:ascii="Times New Roman" w:hAnsi="Times New Roman" w:cs="Times New Roman"/>
          <w:sz w:val="24"/>
          <w:szCs w:val="24"/>
        </w:rPr>
        <w:t xml:space="preserve"> </w:t>
      </w:r>
      <w:r w:rsidRPr="00DF7E75">
        <w:rPr>
          <w:rFonts w:ascii="Times New Roman" w:hAnsi="Times New Roman" w:cs="Times New Roman"/>
          <w:sz w:val="24"/>
          <w:szCs w:val="24"/>
        </w:rPr>
        <w:t>проїзд</w:t>
      </w:r>
    </w:p>
    <w:p w14:paraId="7DD9F01A" w14:textId="77777777" w:rsidR="004023D0" w:rsidRPr="00DF7E75" w:rsidRDefault="004023D0" w:rsidP="00DF7E75">
      <w:pPr>
        <w:spacing w:after="0" w:line="240" w:lineRule="auto"/>
        <w:ind w:left="5103"/>
        <w:rPr>
          <w:rFonts w:ascii="Times New Roman" w:hAnsi="Times New Roman" w:cs="Times New Roman"/>
          <w:sz w:val="24"/>
          <w:szCs w:val="24"/>
        </w:rPr>
      </w:pPr>
      <w:r w:rsidRPr="00DF7E75">
        <w:rPr>
          <w:rFonts w:ascii="Times New Roman" w:hAnsi="Times New Roman" w:cs="Times New Roman"/>
          <w:sz w:val="24"/>
          <w:szCs w:val="24"/>
        </w:rPr>
        <w:t>залізничним транспортом</w:t>
      </w:r>
    </w:p>
    <w:p w14:paraId="2CDD1E6A" w14:textId="77777777" w:rsidR="004023D0" w:rsidRPr="00DF7E75" w:rsidRDefault="004023D0" w:rsidP="00DF7E75">
      <w:pPr>
        <w:spacing w:after="0" w:line="240" w:lineRule="auto"/>
        <w:ind w:left="5103"/>
        <w:rPr>
          <w:rFonts w:ascii="Times New Roman" w:hAnsi="Times New Roman" w:cs="Times New Roman"/>
          <w:sz w:val="24"/>
          <w:szCs w:val="24"/>
        </w:rPr>
      </w:pPr>
      <w:r w:rsidRPr="00DF7E75">
        <w:rPr>
          <w:rFonts w:ascii="Times New Roman" w:hAnsi="Times New Roman" w:cs="Times New Roman"/>
          <w:sz w:val="24"/>
          <w:szCs w:val="24"/>
        </w:rPr>
        <w:t>приміського сполучення на 2024-2027 роки</w:t>
      </w:r>
    </w:p>
    <w:p w14:paraId="39E4A3D9" w14:textId="77777777" w:rsidR="004023D0" w:rsidRPr="004023D0" w:rsidRDefault="004023D0" w:rsidP="00C717B8">
      <w:pPr>
        <w:spacing w:after="0" w:line="240" w:lineRule="auto"/>
        <w:jc w:val="both"/>
        <w:rPr>
          <w:rFonts w:ascii="Times New Roman" w:hAnsi="Times New Roman" w:cs="Times New Roman"/>
          <w:sz w:val="28"/>
          <w:szCs w:val="28"/>
        </w:rPr>
      </w:pPr>
    </w:p>
    <w:p w14:paraId="136E7F6C" w14:textId="77777777" w:rsidR="004023D0" w:rsidRPr="00DF7E75" w:rsidRDefault="004023D0" w:rsidP="00DF7E75">
      <w:pPr>
        <w:spacing w:after="0" w:line="240" w:lineRule="auto"/>
        <w:jc w:val="center"/>
        <w:rPr>
          <w:rFonts w:ascii="Times New Roman" w:hAnsi="Times New Roman" w:cs="Times New Roman"/>
          <w:b/>
          <w:bCs/>
          <w:sz w:val="28"/>
          <w:szCs w:val="28"/>
        </w:rPr>
      </w:pPr>
      <w:r w:rsidRPr="00DF7E75">
        <w:rPr>
          <w:rFonts w:ascii="Times New Roman" w:hAnsi="Times New Roman" w:cs="Times New Roman"/>
          <w:b/>
          <w:bCs/>
          <w:sz w:val="28"/>
          <w:szCs w:val="28"/>
        </w:rPr>
        <w:t>Перелік категорій громадян,</w:t>
      </w:r>
    </w:p>
    <w:p w14:paraId="111AFF92" w14:textId="77777777" w:rsidR="004023D0" w:rsidRPr="00DF7E75" w:rsidRDefault="004023D0" w:rsidP="00DF7E75">
      <w:pPr>
        <w:spacing w:after="0" w:line="240" w:lineRule="auto"/>
        <w:jc w:val="center"/>
        <w:rPr>
          <w:rFonts w:ascii="Times New Roman" w:hAnsi="Times New Roman" w:cs="Times New Roman"/>
          <w:b/>
          <w:bCs/>
          <w:sz w:val="28"/>
          <w:szCs w:val="28"/>
        </w:rPr>
      </w:pPr>
      <w:r w:rsidRPr="00DF7E75">
        <w:rPr>
          <w:rFonts w:ascii="Times New Roman" w:hAnsi="Times New Roman" w:cs="Times New Roman"/>
          <w:b/>
          <w:bCs/>
          <w:sz w:val="28"/>
          <w:szCs w:val="28"/>
        </w:rPr>
        <w:t>які мають право на пільговий проїзд у в залізничному транспорті приміського сполучення відповідно до Законів України та інших нормативних актів</w:t>
      </w:r>
    </w:p>
    <w:p w14:paraId="53CB3365" w14:textId="77777777" w:rsidR="004023D0" w:rsidRPr="00DF7E75" w:rsidRDefault="004023D0" w:rsidP="00DF7E75">
      <w:pPr>
        <w:spacing w:after="0" w:line="240" w:lineRule="auto"/>
        <w:jc w:val="center"/>
        <w:rPr>
          <w:rFonts w:ascii="Times New Roman" w:hAnsi="Times New Roman" w:cs="Times New Roman"/>
          <w:b/>
          <w:bCs/>
          <w:sz w:val="28"/>
          <w:szCs w:val="28"/>
        </w:rPr>
      </w:pPr>
    </w:p>
    <w:p w14:paraId="357F7BBD" w14:textId="77777777" w:rsidR="004023D0" w:rsidRPr="004023D0" w:rsidRDefault="004023D0" w:rsidP="00DF7E75">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 xml:space="preserve">Закон України «Про статус ветеранів війни, гарантії їх соціального захисту» від 22.10.1993 року №3551-XII: </w:t>
      </w:r>
    </w:p>
    <w:p w14:paraId="76BAD786" w14:textId="77777777" w:rsidR="004023D0" w:rsidRPr="004023D0" w:rsidRDefault="004023D0" w:rsidP="00DF7E75">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 xml:space="preserve">учасники бойових дій та особи, прирівняні до них (ст.12); </w:t>
      </w:r>
    </w:p>
    <w:p w14:paraId="78EB3606" w14:textId="77777777" w:rsidR="004023D0" w:rsidRPr="004023D0" w:rsidRDefault="004023D0" w:rsidP="00DF7E75">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 xml:space="preserve">особи з інвалідністю внаслідок війни та прирівняні до них особи (ст.13). </w:t>
      </w:r>
    </w:p>
    <w:p w14:paraId="7284783E" w14:textId="77777777" w:rsidR="004023D0" w:rsidRPr="004023D0" w:rsidRDefault="004023D0" w:rsidP="00DF7E75">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 xml:space="preserve">Закон України «Про статус і соціальний захист громадян, які постраждали внаслідок Чорнобильської катастрофи» від 28.02.1991 року №796- XII: </w:t>
      </w:r>
    </w:p>
    <w:p w14:paraId="5F05CA4C" w14:textId="77777777" w:rsidR="004023D0" w:rsidRPr="004023D0" w:rsidRDefault="004023D0" w:rsidP="00DF7E75">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громадяни, які постраждали внаслідок Чорнобильської катастрофи, віднесені до категорії 1 (стаття 20);</w:t>
      </w:r>
    </w:p>
    <w:p w14:paraId="7C2EB579" w14:textId="77777777" w:rsidR="004023D0" w:rsidRPr="004023D0" w:rsidRDefault="004023D0" w:rsidP="00DF7E75">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 xml:space="preserve">учасники ліквідації наслідків аварії на Чорнобильській АЕС, які належать до категорії 2 (стаття 21). </w:t>
      </w:r>
    </w:p>
    <w:p w14:paraId="26F4EA6E" w14:textId="77777777" w:rsidR="004023D0" w:rsidRPr="004023D0" w:rsidRDefault="004023D0" w:rsidP="00DF7E75">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Закон України «Про реабілітацію жертв репресій комуністичного тоталітарного режиму 1917-1991 років» від 17.04.1991 року № 962-XII.</w:t>
      </w:r>
    </w:p>
    <w:p w14:paraId="1CD24106" w14:textId="77777777" w:rsidR="004023D0" w:rsidRPr="004023D0" w:rsidRDefault="004023D0" w:rsidP="00DF7E75">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 xml:space="preserve">Закон України «Про основи соціальної захищеності осіб з інвалідністю в Україні» від 21.03.1991 року № 875-XII (ст.38-1): </w:t>
      </w:r>
    </w:p>
    <w:p w14:paraId="49154C76" w14:textId="77777777" w:rsidR="004023D0" w:rsidRPr="004023D0" w:rsidRDefault="004023D0" w:rsidP="00DF7E75">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 xml:space="preserve">особи з інвалідністю І та ІІ груп; </w:t>
      </w:r>
    </w:p>
    <w:p w14:paraId="51231712" w14:textId="77777777" w:rsidR="004023D0" w:rsidRPr="004023D0" w:rsidRDefault="004023D0" w:rsidP="00DF7E75">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діти з інвалідністю до 18 років;</w:t>
      </w:r>
    </w:p>
    <w:p w14:paraId="4A38DCF6" w14:textId="77777777" w:rsidR="004023D0" w:rsidRPr="004023D0" w:rsidRDefault="004023D0" w:rsidP="00DF7E75">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 xml:space="preserve">особи, які супроводжують осіб з інвалідністю першої групи або дітей з інвалідністю (не більше одного супроводжуючого). </w:t>
      </w:r>
    </w:p>
    <w:p w14:paraId="0281B7E4" w14:textId="77777777" w:rsidR="004023D0" w:rsidRPr="004023D0" w:rsidRDefault="004023D0" w:rsidP="00DF7E75">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 xml:space="preserve">Закон України «Про охорону дитинства» від 26.04.2001 року №2402-III: </w:t>
      </w:r>
    </w:p>
    <w:p w14:paraId="4578563B" w14:textId="77777777" w:rsidR="004023D0" w:rsidRPr="004023D0" w:rsidRDefault="004023D0" w:rsidP="00DF7E75">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 xml:space="preserve">діти з багатодітної сім’ї (ст.13). </w:t>
      </w:r>
    </w:p>
    <w:p w14:paraId="3490FC50" w14:textId="77777777" w:rsidR="004023D0" w:rsidRPr="004023D0" w:rsidRDefault="004023D0" w:rsidP="00DF7E75">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 xml:space="preserve">Закон України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від 24.03.1998 року № 203/98-ВР (ст.6): </w:t>
      </w:r>
    </w:p>
    <w:p w14:paraId="392C629A" w14:textId="77777777" w:rsidR="004023D0" w:rsidRPr="004023D0" w:rsidRDefault="004023D0" w:rsidP="00DF7E75">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ветерани військової служби;</w:t>
      </w:r>
    </w:p>
    <w:p w14:paraId="76CF8A1B" w14:textId="77777777" w:rsidR="004023D0" w:rsidRPr="004023D0" w:rsidRDefault="004023D0" w:rsidP="00DF7E75">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ветерани органів внутрішніх справ;</w:t>
      </w:r>
    </w:p>
    <w:p w14:paraId="12F217AF" w14:textId="77777777" w:rsidR="004023D0" w:rsidRPr="004023D0" w:rsidRDefault="004023D0" w:rsidP="00DF7E75">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ветерани Національної поліції;</w:t>
      </w:r>
    </w:p>
    <w:p w14:paraId="6C836160" w14:textId="77777777" w:rsidR="004023D0" w:rsidRPr="004023D0" w:rsidRDefault="004023D0" w:rsidP="00DF7E75">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ветерани податкової міліції;</w:t>
      </w:r>
    </w:p>
    <w:p w14:paraId="073B80B0" w14:textId="77777777" w:rsidR="004023D0" w:rsidRPr="004023D0" w:rsidRDefault="004023D0" w:rsidP="00DF7E75">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ветерани державної пожежної охорони;</w:t>
      </w:r>
    </w:p>
    <w:p w14:paraId="10C48721" w14:textId="77777777" w:rsidR="004023D0" w:rsidRPr="004023D0" w:rsidRDefault="004023D0" w:rsidP="00DF7E75">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ветерани Державної кримінально-виконавчої служби України;</w:t>
      </w:r>
    </w:p>
    <w:p w14:paraId="5E80B063" w14:textId="77777777" w:rsidR="004023D0" w:rsidRPr="004023D0" w:rsidRDefault="004023D0" w:rsidP="00DF7E75">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ветерани Державної служби спеціального зв'язку та захисту інформації України та члени їх сімей.</w:t>
      </w:r>
    </w:p>
    <w:p w14:paraId="09FBB709" w14:textId="77777777" w:rsidR="004023D0" w:rsidRPr="004023D0" w:rsidRDefault="004023D0" w:rsidP="00DF7E75">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Постанова Кабінету Міністрів України: «Про безплатний проїзд пенсіонерів на транспорті загального користування» від 17.05.1993 року № 354:</w:t>
      </w:r>
    </w:p>
    <w:p w14:paraId="18A98B6B" w14:textId="77777777" w:rsidR="004023D0" w:rsidRPr="004023D0" w:rsidRDefault="004023D0" w:rsidP="00DF7E75">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пенсіонери за віком та особи з інвалідністю.</w:t>
      </w:r>
    </w:p>
    <w:p w14:paraId="2EBC9147" w14:textId="77777777" w:rsidR="00DF7E75" w:rsidRDefault="00DF7E75">
      <w:pPr>
        <w:rPr>
          <w:rFonts w:ascii="Times New Roman" w:hAnsi="Times New Roman" w:cs="Times New Roman"/>
          <w:sz w:val="28"/>
          <w:szCs w:val="28"/>
        </w:rPr>
      </w:pPr>
      <w:r>
        <w:rPr>
          <w:rFonts w:ascii="Times New Roman" w:hAnsi="Times New Roman" w:cs="Times New Roman"/>
          <w:sz w:val="28"/>
          <w:szCs w:val="28"/>
        </w:rPr>
        <w:br w:type="page"/>
      </w:r>
    </w:p>
    <w:p w14:paraId="0A26AB5C" w14:textId="5832C501" w:rsidR="004023D0" w:rsidRPr="00DF7E75" w:rsidRDefault="004023D0" w:rsidP="00DF7E75">
      <w:pPr>
        <w:spacing w:after="0" w:line="240" w:lineRule="auto"/>
        <w:ind w:left="5670"/>
        <w:jc w:val="both"/>
        <w:rPr>
          <w:rFonts w:ascii="Times New Roman" w:hAnsi="Times New Roman" w:cs="Times New Roman"/>
          <w:sz w:val="24"/>
          <w:szCs w:val="24"/>
        </w:rPr>
      </w:pPr>
      <w:r w:rsidRPr="00DF7E75">
        <w:rPr>
          <w:rFonts w:ascii="Times New Roman" w:hAnsi="Times New Roman" w:cs="Times New Roman"/>
          <w:sz w:val="24"/>
          <w:szCs w:val="24"/>
        </w:rPr>
        <w:lastRenderedPageBreak/>
        <w:t>Додаток 5</w:t>
      </w:r>
    </w:p>
    <w:p w14:paraId="0888AA83" w14:textId="77777777" w:rsidR="004023D0" w:rsidRPr="00DF7E75" w:rsidRDefault="004023D0" w:rsidP="00DF7E75">
      <w:pPr>
        <w:spacing w:after="0" w:line="240" w:lineRule="auto"/>
        <w:ind w:left="5670"/>
        <w:jc w:val="both"/>
        <w:rPr>
          <w:rFonts w:ascii="Times New Roman" w:hAnsi="Times New Roman" w:cs="Times New Roman"/>
          <w:sz w:val="24"/>
          <w:szCs w:val="24"/>
        </w:rPr>
      </w:pPr>
      <w:r w:rsidRPr="00DF7E75">
        <w:rPr>
          <w:rFonts w:ascii="Times New Roman" w:hAnsi="Times New Roman" w:cs="Times New Roman"/>
          <w:sz w:val="24"/>
          <w:szCs w:val="24"/>
        </w:rPr>
        <w:t>до «Програми соціального захисту</w:t>
      </w:r>
    </w:p>
    <w:p w14:paraId="7E021F01" w14:textId="77777777" w:rsidR="004023D0" w:rsidRPr="00DF7E75" w:rsidRDefault="004023D0" w:rsidP="00DF7E75">
      <w:pPr>
        <w:spacing w:after="0" w:line="240" w:lineRule="auto"/>
        <w:ind w:left="5670"/>
        <w:jc w:val="both"/>
        <w:rPr>
          <w:rFonts w:ascii="Times New Roman" w:hAnsi="Times New Roman" w:cs="Times New Roman"/>
          <w:sz w:val="24"/>
          <w:szCs w:val="24"/>
        </w:rPr>
      </w:pPr>
      <w:r w:rsidRPr="00DF7E75">
        <w:rPr>
          <w:rFonts w:ascii="Times New Roman" w:hAnsi="Times New Roman" w:cs="Times New Roman"/>
          <w:sz w:val="24"/>
          <w:szCs w:val="24"/>
        </w:rPr>
        <w:t>населення Вишнівської сільської ради</w:t>
      </w:r>
    </w:p>
    <w:p w14:paraId="326C6B24" w14:textId="77777777" w:rsidR="004023D0" w:rsidRPr="00DF7E75" w:rsidRDefault="004023D0" w:rsidP="00DF7E75">
      <w:pPr>
        <w:spacing w:after="0" w:line="240" w:lineRule="auto"/>
        <w:ind w:left="5670"/>
        <w:jc w:val="both"/>
        <w:rPr>
          <w:rFonts w:ascii="Times New Roman" w:hAnsi="Times New Roman" w:cs="Times New Roman"/>
          <w:sz w:val="24"/>
          <w:szCs w:val="24"/>
        </w:rPr>
      </w:pPr>
      <w:r w:rsidRPr="00DF7E75">
        <w:rPr>
          <w:rFonts w:ascii="Times New Roman" w:hAnsi="Times New Roman" w:cs="Times New Roman"/>
          <w:sz w:val="24"/>
          <w:szCs w:val="24"/>
        </w:rPr>
        <w:t>на 2024-2027 роки»</w:t>
      </w:r>
    </w:p>
    <w:p w14:paraId="04570EA3" w14:textId="77777777" w:rsidR="004023D0" w:rsidRPr="004023D0" w:rsidRDefault="004023D0" w:rsidP="00C717B8">
      <w:pPr>
        <w:spacing w:after="0" w:line="240" w:lineRule="auto"/>
        <w:jc w:val="both"/>
        <w:rPr>
          <w:rFonts w:ascii="Times New Roman" w:hAnsi="Times New Roman" w:cs="Times New Roman"/>
          <w:sz w:val="28"/>
          <w:szCs w:val="28"/>
        </w:rPr>
      </w:pPr>
    </w:p>
    <w:p w14:paraId="1AD92C6E" w14:textId="77777777" w:rsidR="004023D0" w:rsidRPr="00DF7E75" w:rsidRDefault="004023D0" w:rsidP="00DF7E75">
      <w:pPr>
        <w:spacing w:after="0" w:line="240" w:lineRule="auto"/>
        <w:jc w:val="center"/>
        <w:rPr>
          <w:rFonts w:ascii="Times New Roman" w:hAnsi="Times New Roman" w:cs="Times New Roman"/>
          <w:b/>
          <w:bCs/>
          <w:sz w:val="28"/>
          <w:szCs w:val="28"/>
        </w:rPr>
      </w:pPr>
      <w:r w:rsidRPr="00DF7E75">
        <w:rPr>
          <w:rFonts w:ascii="Times New Roman" w:hAnsi="Times New Roman" w:cs="Times New Roman"/>
          <w:b/>
          <w:bCs/>
          <w:sz w:val="28"/>
          <w:szCs w:val="28"/>
        </w:rPr>
        <w:t>Порядок</w:t>
      </w:r>
    </w:p>
    <w:p w14:paraId="188A27B1" w14:textId="77777777" w:rsidR="004023D0" w:rsidRPr="00DF7E75" w:rsidRDefault="004023D0" w:rsidP="00DF7E75">
      <w:pPr>
        <w:spacing w:after="0" w:line="240" w:lineRule="auto"/>
        <w:jc w:val="center"/>
        <w:rPr>
          <w:rFonts w:ascii="Times New Roman" w:hAnsi="Times New Roman" w:cs="Times New Roman"/>
          <w:b/>
          <w:bCs/>
          <w:sz w:val="28"/>
          <w:szCs w:val="28"/>
        </w:rPr>
      </w:pPr>
      <w:r w:rsidRPr="00DF7E75">
        <w:rPr>
          <w:rFonts w:ascii="Times New Roman" w:hAnsi="Times New Roman" w:cs="Times New Roman"/>
          <w:b/>
          <w:bCs/>
          <w:sz w:val="28"/>
          <w:szCs w:val="28"/>
        </w:rPr>
        <w:t>відшкодування компенсаційних виплат  за пільговий проїзд громадян Вишнівської сільської ради на приміських маршрутах загального користування автомобільним транспортом на 2024 - 2027 роки.</w:t>
      </w:r>
    </w:p>
    <w:p w14:paraId="690D5AB6" w14:textId="77777777" w:rsidR="00DF7E75" w:rsidRDefault="00DF7E75" w:rsidP="00DF7E75">
      <w:pPr>
        <w:spacing w:after="0" w:line="240" w:lineRule="auto"/>
        <w:jc w:val="center"/>
        <w:rPr>
          <w:rFonts w:ascii="Times New Roman" w:hAnsi="Times New Roman" w:cs="Times New Roman"/>
          <w:b/>
          <w:bCs/>
          <w:sz w:val="28"/>
          <w:szCs w:val="28"/>
        </w:rPr>
      </w:pPr>
    </w:p>
    <w:p w14:paraId="07217FD4" w14:textId="01A9C593" w:rsidR="004023D0" w:rsidRPr="00DF7E75" w:rsidRDefault="004023D0" w:rsidP="00DF7E75">
      <w:pPr>
        <w:spacing w:after="0" w:line="240" w:lineRule="auto"/>
        <w:jc w:val="center"/>
        <w:rPr>
          <w:rFonts w:ascii="Times New Roman" w:hAnsi="Times New Roman" w:cs="Times New Roman"/>
          <w:b/>
          <w:bCs/>
          <w:sz w:val="28"/>
          <w:szCs w:val="28"/>
        </w:rPr>
      </w:pPr>
      <w:r w:rsidRPr="00DF7E75">
        <w:rPr>
          <w:rFonts w:ascii="Times New Roman" w:hAnsi="Times New Roman" w:cs="Times New Roman"/>
          <w:b/>
          <w:bCs/>
          <w:sz w:val="28"/>
          <w:szCs w:val="28"/>
        </w:rPr>
        <w:t>1.</w:t>
      </w:r>
      <w:r w:rsidRPr="00DF7E75">
        <w:rPr>
          <w:rFonts w:ascii="Times New Roman" w:hAnsi="Times New Roman" w:cs="Times New Roman"/>
          <w:b/>
          <w:bCs/>
          <w:sz w:val="28"/>
          <w:szCs w:val="28"/>
        </w:rPr>
        <w:tab/>
        <w:t>Загальні положення</w:t>
      </w:r>
    </w:p>
    <w:p w14:paraId="7F67424B" w14:textId="77777777" w:rsidR="00DF7E75" w:rsidRDefault="00DF7E75" w:rsidP="00C717B8">
      <w:pPr>
        <w:spacing w:after="0" w:line="240" w:lineRule="auto"/>
        <w:jc w:val="both"/>
        <w:rPr>
          <w:rFonts w:ascii="Times New Roman" w:hAnsi="Times New Roman" w:cs="Times New Roman"/>
          <w:sz w:val="28"/>
          <w:szCs w:val="28"/>
        </w:rPr>
      </w:pPr>
    </w:p>
    <w:p w14:paraId="2B31A948" w14:textId="70DAE005" w:rsidR="004023D0" w:rsidRPr="004023D0" w:rsidRDefault="004023D0" w:rsidP="00DD0686">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1.1.Цей порядок визначає єдиний механізм відшкодування перевізникам компенсаційних виплат, пов’язаних з перевезенням громадян, які мають право на пільги в автомобільному транспорті приміського сполучення загального користування (за винятком таксі) за рахунок: коштів місцевого бюджету.</w:t>
      </w:r>
    </w:p>
    <w:p w14:paraId="2B37EAA7"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Порядок розроблений на виконання «Програми соціального захисту</w:t>
      </w:r>
    </w:p>
    <w:p w14:paraId="1B31C4B0"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населення Вишнівської сільської ради на 2024 -2027 роки».</w:t>
      </w:r>
    </w:p>
    <w:p w14:paraId="5F535A5E" w14:textId="17D114A2" w:rsidR="004023D0" w:rsidRPr="004023D0" w:rsidRDefault="004023D0" w:rsidP="00DD0686">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1.2.Законодавчою та нормативною підставою Порядку є Бюджетний Кодекс України, Закони України «Про автомобільний транспорт», «Про статус ветеранів війни, гарантії їх соціального захисту», постанови Кабінету Міністрів України від 17.05.1993 №354 «Про безплатний проїзд пенсіонерів на транспорті загального користування» та від 16.08.1994 №555 «Про поширення чинності постанови Кабінету Міністрів України від 17 травня 1993 р. №354», Закони України «Про державну соціальну допомогу особам з інвалідністю з дитинства та дітям з інвалідністю», «Про державну соціальну допомогу особам, які не мають права на пенсію, та особам з інвалідністю», «Про основи соціальної захищеності осіб з інвалідністю в Україні»,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соціальний і правовий захист військовослужбовців та членів їх сімей», «Про реабілітацію жертв політичних репресій на У країні», «Про статус і соціальний захист громадян, які постраждали внаслідок Чорнобильської катастрофи», «Про охорону дитинства».</w:t>
      </w:r>
    </w:p>
    <w:p w14:paraId="1BBEBE76"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Дія Порядку поширюється на відшкодування компенсаційних виплат за перевезення окремих категорій громадян за рахунок коштів місцевого бюджету.</w:t>
      </w:r>
    </w:p>
    <w:p w14:paraId="7F9D876F" w14:textId="4B114538" w:rsidR="004023D0" w:rsidRPr="004023D0" w:rsidRDefault="004023D0" w:rsidP="00DD0686">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1.3.Цей Порядок визначає механізм відшкодування коштів  Вишнівської сільської ради  перевізникам за перевезення окремих пільгових категорій громадян за рахунок коштів місцевого бюджету.</w:t>
      </w:r>
    </w:p>
    <w:p w14:paraId="5961B3F8" w14:textId="70996249" w:rsidR="004023D0" w:rsidRPr="004023D0" w:rsidRDefault="004023D0" w:rsidP="00DD0686">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1.4.Загальна сума відшкодування компенсаційних виплат, пов’язаних з перевезенням громадян, які мають право на пільги, у автомобільному транспорті приміського сполучення загального користування визначається кошторисними призначеннями на відповідний рік за рахунок коштів місцевого бюджету.</w:t>
      </w:r>
    </w:p>
    <w:p w14:paraId="14421AAC" w14:textId="475C8EC5" w:rsidR="004023D0" w:rsidRPr="004023D0" w:rsidRDefault="004023D0" w:rsidP="00DD0686">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xml:space="preserve">1.5.Відшкодування компенсаційних виплат проводиться на підставі договорів про відшкодування компенсації за перевезення окремих пільгових категорій громадян автомобільним транспортом загального користування, укладених між перевізниками і Вишнівською сільською радою, яка є головним розпорядником </w:t>
      </w:r>
      <w:r w:rsidRPr="004023D0">
        <w:rPr>
          <w:rFonts w:ascii="Times New Roman" w:hAnsi="Times New Roman" w:cs="Times New Roman"/>
          <w:sz w:val="28"/>
          <w:szCs w:val="28"/>
        </w:rPr>
        <w:lastRenderedPageBreak/>
        <w:t>коштів, призначених для компенсаційних виплат за пільгове перевезення окремих категорій громадян.</w:t>
      </w:r>
    </w:p>
    <w:p w14:paraId="4705E956"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Перевізники - отримувачі компенсаційних виплат за рахунок коштів місцевого бюджету за пільговий проїзд окремих категорій громадян для укладання договору з сільською радою подають наступні документи:</w:t>
      </w:r>
    </w:p>
    <w:p w14:paraId="48D57291"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w:t>
      </w:r>
      <w:r w:rsidRPr="004023D0">
        <w:rPr>
          <w:rFonts w:ascii="Times New Roman" w:hAnsi="Times New Roman" w:cs="Times New Roman"/>
          <w:sz w:val="28"/>
          <w:szCs w:val="28"/>
        </w:rPr>
        <w:tab/>
        <w:t>заяву на укладання договору;</w:t>
      </w:r>
    </w:p>
    <w:p w14:paraId="3F98F4D9"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w:t>
      </w:r>
      <w:r w:rsidRPr="004023D0">
        <w:rPr>
          <w:rFonts w:ascii="Times New Roman" w:hAnsi="Times New Roman" w:cs="Times New Roman"/>
          <w:sz w:val="28"/>
          <w:szCs w:val="28"/>
        </w:rPr>
        <w:tab/>
        <w:t>виписку з Єдиного державного реєстру юридичних осіб та фізичних осіб-підприємців;</w:t>
      </w:r>
    </w:p>
    <w:p w14:paraId="69F6104E"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w:t>
      </w:r>
      <w:r w:rsidRPr="004023D0">
        <w:rPr>
          <w:rFonts w:ascii="Times New Roman" w:hAnsi="Times New Roman" w:cs="Times New Roman"/>
          <w:sz w:val="28"/>
          <w:szCs w:val="28"/>
        </w:rPr>
        <w:tab/>
        <w:t>копію чинного договору про організацію перевезення пасажирів;</w:t>
      </w:r>
    </w:p>
    <w:p w14:paraId="1FDC7A9F"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w:t>
      </w:r>
      <w:r w:rsidRPr="004023D0">
        <w:rPr>
          <w:rFonts w:ascii="Times New Roman" w:hAnsi="Times New Roman" w:cs="Times New Roman"/>
          <w:sz w:val="28"/>
          <w:szCs w:val="28"/>
        </w:rPr>
        <w:tab/>
        <w:t>копію ліцензії;</w:t>
      </w:r>
    </w:p>
    <w:p w14:paraId="6858EA05"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w:t>
      </w:r>
      <w:r w:rsidRPr="004023D0">
        <w:rPr>
          <w:rFonts w:ascii="Times New Roman" w:hAnsi="Times New Roman" w:cs="Times New Roman"/>
          <w:sz w:val="28"/>
          <w:szCs w:val="28"/>
        </w:rPr>
        <w:tab/>
        <w:t>копію свідоцтва про реєстрацію платника податку (за наявності);</w:t>
      </w:r>
    </w:p>
    <w:p w14:paraId="3616ADDD"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w:t>
      </w:r>
      <w:r w:rsidRPr="004023D0">
        <w:rPr>
          <w:rFonts w:ascii="Times New Roman" w:hAnsi="Times New Roman" w:cs="Times New Roman"/>
          <w:sz w:val="28"/>
          <w:szCs w:val="28"/>
        </w:rPr>
        <w:tab/>
        <w:t>довідку про маршрути, в якій вказується:</w:t>
      </w:r>
    </w:p>
    <w:p w14:paraId="1F18CE47"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w:t>
      </w:r>
      <w:r w:rsidRPr="004023D0">
        <w:rPr>
          <w:rFonts w:ascii="Times New Roman" w:hAnsi="Times New Roman" w:cs="Times New Roman"/>
          <w:sz w:val="28"/>
          <w:szCs w:val="28"/>
        </w:rPr>
        <w:tab/>
        <w:t>найменування маршруту;</w:t>
      </w:r>
    </w:p>
    <w:p w14:paraId="15AE4F37"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w:t>
      </w:r>
      <w:r w:rsidRPr="004023D0">
        <w:rPr>
          <w:rFonts w:ascii="Times New Roman" w:hAnsi="Times New Roman" w:cs="Times New Roman"/>
          <w:sz w:val="28"/>
          <w:szCs w:val="28"/>
        </w:rPr>
        <w:tab/>
        <w:t>назва і адреса відправного пункту та пункту прибуття;</w:t>
      </w:r>
    </w:p>
    <w:p w14:paraId="5B21A727"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w:t>
      </w:r>
      <w:r w:rsidRPr="004023D0">
        <w:rPr>
          <w:rFonts w:ascii="Times New Roman" w:hAnsi="Times New Roman" w:cs="Times New Roman"/>
          <w:sz w:val="28"/>
          <w:szCs w:val="28"/>
        </w:rPr>
        <w:tab/>
        <w:t>встановлені тарифи (вартість проїзду);</w:t>
      </w:r>
    </w:p>
    <w:p w14:paraId="35166985"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w:t>
      </w:r>
      <w:r w:rsidRPr="004023D0">
        <w:rPr>
          <w:rFonts w:ascii="Times New Roman" w:hAnsi="Times New Roman" w:cs="Times New Roman"/>
          <w:sz w:val="28"/>
          <w:szCs w:val="28"/>
        </w:rPr>
        <w:tab/>
        <w:t>розрахунок фактично використаних обсягів перевезень пільгової категорії населення.</w:t>
      </w:r>
    </w:p>
    <w:p w14:paraId="37DAF1CD" w14:textId="44DDE5F8" w:rsidR="004023D0" w:rsidRPr="004023D0" w:rsidRDefault="004023D0" w:rsidP="00DD0686">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1.6.Обліку підлягають поїздки пільгових категорій громадян, яким відповідно до законодавства України надано право пільгового проїзду в автомобільному транспорті загального користування, а саме:</w:t>
      </w:r>
    </w:p>
    <w:p w14:paraId="657B212F"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w:t>
      </w:r>
      <w:r w:rsidRPr="004023D0">
        <w:rPr>
          <w:rFonts w:ascii="Times New Roman" w:hAnsi="Times New Roman" w:cs="Times New Roman"/>
          <w:sz w:val="28"/>
          <w:szCs w:val="28"/>
        </w:rPr>
        <w:tab/>
        <w:t>особи з інвалідністю внаслідок війни - згідно посвідчення «Інваліда війни»;</w:t>
      </w:r>
    </w:p>
    <w:p w14:paraId="3FB4EE80"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w:t>
      </w:r>
      <w:r w:rsidRPr="004023D0">
        <w:rPr>
          <w:rFonts w:ascii="Times New Roman" w:hAnsi="Times New Roman" w:cs="Times New Roman"/>
          <w:sz w:val="28"/>
          <w:szCs w:val="28"/>
        </w:rPr>
        <w:tab/>
        <w:t xml:space="preserve">  учасників бойових дій - згідно посвідчення «Учасника бойових дій»</w:t>
      </w:r>
    </w:p>
    <w:p w14:paraId="1B2E89F5"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w:t>
      </w:r>
      <w:r w:rsidRPr="004023D0">
        <w:rPr>
          <w:rFonts w:ascii="Times New Roman" w:hAnsi="Times New Roman" w:cs="Times New Roman"/>
          <w:sz w:val="28"/>
          <w:szCs w:val="28"/>
        </w:rPr>
        <w:tab/>
        <w:t>пенсіонерів за віком - на підставі пенсійного посвідчення;</w:t>
      </w:r>
    </w:p>
    <w:p w14:paraId="636F2D3B"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w:t>
      </w:r>
      <w:r w:rsidRPr="004023D0">
        <w:rPr>
          <w:rFonts w:ascii="Times New Roman" w:hAnsi="Times New Roman" w:cs="Times New Roman"/>
          <w:sz w:val="28"/>
          <w:szCs w:val="28"/>
        </w:rPr>
        <w:tab/>
        <w:t>осіб з інвалідністю та дітей з інвалідністю - на підставі посвідчення, що підтверджує призначення соціальної допомоги відповідно до Законів України «Про державну Соціальну допомогу особам з інвалідністю з дитинства та дітям з інвалідністю», «Про державну соціальну допомогу особам, які не мають права на пенсію, та особам з інвалідністю» або на підставі медичних документів, які підтверджують статус (висновку МСЕК або висновку ЛКК), довідки органу соціального захисту населення про перебування на обліку та документу, який посвідчує особу (за відсутності бланків посвідчення), пенсійного посвідчення;</w:t>
      </w:r>
    </w:p>
    <w:p w14:paraId="3B27173C"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w:t>
      </w:r>
      <w:r w:rsidRPr="004023D0">
        <w:rPr>
          <w:rFonts w:ascii="Times New Roman" w:hAnsi="Times New Roman" w:cs="Times New Roman"/>
          <w:sz w:val="28"/>
          <w:szCs w:val="28"/>
        </w:rPr>
        <w:tab/>
        <w:t>осіб, які супроводжують осіб з інвалідністю 1 групи або дітей з інвалідністю (не більше одного супроводжуючого) - по факту супроводження;</w:t>
      </w:r>
    </w:p>
    <w:p w14:paraId="65B33ABA"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w:t>
      </w:r>
      <w:r w:rsidRPr="004023D0">
        <w:rPr>
          <w:rFonts w:ascii="Times New Roman" w:hAnsi="Times New Roman" w:cs="Times New Roman"/>
          <w:sz w:val="28"/>
          <w:szCs w:val="28"/>
        </w:rPr>
        <w:tab/>
        <w:t>ветеранів військової служби, ветеранів органів внутрішніх справ, ветеранів Національної поліції, ветеранів податкової міліції, ветеранів Державної кримінально-виконавчої служби України, ветеранів служби цивільного захисту, ветеранів Державної служби спеціального зв'язку та захисту інформації України - при пред’явленні відповідного посвідчення «Ветерана військової служби», «Ветерана органів внутрішніх справ», «Ветерана податкової міліції», «Ветерана Державної кримінально-виконавчої служби», «Ветерана служби цивільного захисту», «Ветерана Державної служби спеціального зв'язку та захисту інформації»;</w:t>
      </w:r>
    </w:p>
    <w:p w14:paraId="27E0DAEC"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w:t>
      </w:r>
      <w:r w:rsidRPr="004023D0">
        <w:rPr>
          <w:rFonts w:ascii="Times New Roman" w:hAnsi="Times New Roman" w:cs="Times New Roman"/>
          <w:sz w:val="28"/>
          <w:szCs w:val="28"/>
        </w:rPr>
        <w:tab/>
        <w:t>реабілітованих громадян, які постраждали внаслідок репресій або є пенсіонерами - на підставі посвідчення реабілітованого, пенсійного посвідчення;</w:t>
      </w:r>
    </w:p>
    <w:p w14:paraId="783B520B" w14:textId="77777777" w:rsidR="004023D0" w:rsidRP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lastRenderedPageBreak/>
        <w:t>-</w:t>
      </w:r>
      <w:r w:rsidRPr="004023D0">
        <w:rPr>
          <w:rFonts w:ascii="Times New Roman" w:hAnsi="Times New Roman" w:cs="Times New Roman"/>
          <w:sz w:val="28"/>
          <w:szCs w:val="28"/>
        </w:rPr>
        <w:tab/>
        <w:t>громадян, які постраждали внаслідок Чорнобильської катастрофи (категорія 1 та категорія 2-ліквідатори) - на підставі посвідчення особи, яка постраждала внаслідок Чорнобильської катастрофи;</w:t>
      </w:r>
    </w:p>
    <w:p w14:paraId="16C766AF" w14:textId="77777777" w:rsidR="004023D0" w:rsidRDefault="004023D0" w:rsidP="00044A9A">
      <w:pPr>
        <w:spacing w:after="0" w:line="240" w:lineRule="auto"/>
        <w:ind w:firstLine="709"/>
        <w:jc w:val="both"/>
        <w:rPr>
          <w:rFonts w:ascii="Times New Roman" w:hAnsi="Times New Roman" w:cs="Times New Roman"/>
          <w:sz w:val="28"/>
          <w:szCs w:val="28"/>
        </w:rPr>
      </w:pPr>
      <w:r w:rsidRPr="004023D0">
        <w:rPr>
          <w:rFonts w:ascii="Times New Roman" w:hAnsi="Times New Roman" w:cs="Times New Roman"/>
          <w:sz w:val="28"/>
          <w:szCs w:val="28"/>
        </w:rPr>
        <w:t>-</w:t>
      </w:r>
      <w:r w:rsidRPr="004023D0">
        <w:rPr>
          <w:rFonts w:ascii="Times New Roman" w:hAnsi="Times New Roman" w:cs="Times New Roman"/>
          <w:sz w:val="28"/>
          <w:szCs w:val="28"/>
        </w:rPr>
        <w:tab/>
        <w:t>дітей з багатодітних сімей - на підставі посвідчення «Дитини з багатодітної сім’ї».</w:t>
      </w:r>
    </w:p>
    <w:p w14:paraId="0EC909BF" w14:textId="77777777" w:rsidR="00E40F0C" w:rsidRPr="004023D0" w:rsidRDefault="00E40F0C" w:rsidP="00C717B8">
      <w:pPr>
        <w:spacing w:after="0" w:line="240" w:lineRule="auto"/>
        <w:jc w:val="both"/>
        <w:rPr>
          <w:rFonts w:ascii="Times New Roman" w:hAnsi="Times New Roman" w:cs="Times New Roman"/>
          <w:sz w:val="28"/>
          <w:szCs w:val="28"/>
        </w:rPr>
      </w:pPr>
    </w:p>
    <w:p w14:paraId="7ABB169F" w14:textId="77777777" w:rsidR="004023D0" w:rsidRPr="00E40F0C" w:rsidRDefault="004023D0" w:rsidP="00E40F0C">
      <w:pPr>
        <w:spacing w:after="0" w:line="240" w:lineRule="auto"/>
        <w:jc w:val="center"/>
        <w:rPr>
          <w:rFonts w:ascii="Times New Roman" w:hAnsi="Times New Roman" w:cs="Times New Roman"/>
          <w:b/>
          <w:bCs/>
          <w:sz w:val="28"/>
          <w:szCs w:val="28"/>
        </w:rPr>
      </w:pPr>
      <w:r w:rsidRPr="00E40F0C">
        <w:rPr>
          <w:rFonts w:ascii="Times New Roman" w:hAnsi="Times New Roman" w:cs="Times New Roman"/>
          <w:b/>
          <w:bCs/>
          <w:sz w:val="28"/>
          <w:szCs w:val="28"/>
        </w:rPr>
        <w:t>2. Обліку  фактичних перевезень громадян, яким надано право</w:t>
      </w:r>
    </w:p>
    <w:p w14:paraId="765FC3CD" w14:textId="77777777" w:rsidR="004023D0" w:rsidRPr="00E40F0C" w:rsidRDefault="004023D0" w:rsidP="00E40F0C">
      <w:pPr>
        <w:spacing w:after="0" w:line="240" w:lineRule="auto"/>
        <w:jc w:val="center"/>
        <w:rPr>
          <w:rFonts w:ascii="Times New Roman" w:hAnsi="Times New Roman" w:cs="Times New Roman"/>
          <w:b/>
          <w:bCs/>
          <w:sz w:val="28"/>
          <w:szCs w:val="28"/>
        </w:rPr>
      </w:pPr>
      <w:r w:rsidRPr="00E40F0C">
        <w:rPr>
          <w:rFonts w:ascii="Times New Roman" w:hAnsi="Times New Roman" w:cs="Times New Roman"/>
          <w:b/>
          <w:bCs/>
          <w:sz w:val="28"/>
          <w:szCs w:val="28"/>
        </w:rPr>
        <w:t>безоплатного проїзду автомобільним транспортом на приміських</w:t>
      </w:r>
    </w:p>
    <w:p w14:paraId="52E77AFE" w14:textId="77777777" w:rsidR="004023D0" w:rsidRPr="00E40F0C" w:rsidRDefault="004023D0" w:rsidP="00E40F0C">
      <w:pPr>
        <w:spacing w:after="0" w:line="240" w:lineRule="auto"/>
        <w:jc w:val="center"/>
        <w:rPr>
          <w:rFonts w:ascii="Times New Roman" w:hAnsi="Times New Roman" w:cs="Times New Roman"/>
          <w:b/>
          <w:bCs/>
          <w:sz w:val="28"/>
          <w:szCs w:val="28"/>
        </w:rPr>
      </w:pPr>
      <w:r w:rsidRPr="00E40F0C">
        <w:rPr>
          <w:rFonts w:ascii="Times New Roman" w:hAnsi="Times New Roman" w:cs="Times New Roman"/>
          <w:b/>
          <w:bCs/>
          <w:sz w:val="28"/>
          <w:szCs w:val="28"/>
        </w:rPr>
        <w:t>маршрутах загального користування та визначення суми витрат за</w:t>
      </w:r>
    </w:p>
    <w:p w14:paraId="1566554B" w14:textId="77777777" w:rsidR="004023D0" w:rsidRPr="00E40F0C" w:rsidRDefault="004023D0" w:rsidP="00E40F0C">
      <w:pPr>
        <w:spacing w:after="0" w:line="240" w:lineRule="auto"/>
        <w:jc w:val="center"/>
        <w:rPr>
          <w:rFonts w:ascii="Times New Roman" w:hAnsi="Times New Roman" w:cs="Times New Roman"/>
          <w:b/>
          <w:bCs/>
          <w:sz w:val="28"/>
          <w:szCs w:val="28"/>
        </w:rPr>
      </w:pPr>
      <w:r w:rsidRPr="00E40F0C">
        <w:rPr>
          <w:rFonts w:ascii="Times New Roman" w:hAnsi="Times New Roman" w:cs="Times New Roman"/>
          <w:b/>
          <w:bCs/>
          <w:sz w:val="28"/>
          <w:szCs w:val="28"/>
        </w:rPr>
        <w:t>перевезення окремих пільгових категорій громадян.</w:t>
      </w:r>
    </w:p>
    <w:p w14:paraId="57DFE1B8" w14:textId="77777777" w:rsidR="00E40F0C" w:rsidRDefault="00E40F0C" w:rsidP="00C717B8">
      <w:pPr>
        <w:spacing w:after="0" w:line="240" w:lineRule="auto"/>
        <w:jc w:val="both"/>
        <w:rPr>
          <w:rFonts w:ascii="Times New Roman" w:hAnsi="Times New Roman" w:cs="Times New Roman"/>
          <w:sz w:val="28"/>
          <w:szCs w:val="28"/>
        </w:rPr>
      </w:pPr>
    </w:p>
    <w:p w14:paraId="11E2CAC2" w14:textId="0FCC4319" w:rsidR="004023D0" w:rsidRPr="004023D0" w:rsidRDefault="004023D0" w:rsidP="00C717B8">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2.1.Безкоштовне перевезення окремих категорій громадян, що мають право на безплатний проїзд згідно з чинним законодавством та вказаних у пп.1.6 даного Порядку, здійснюється пасажирським автотранспортом на умовах, визначених договором на перевезення пасажирів автомобільним транспортом, укладеним між перевізником та облдержадміністрацією, та на підставі договору, укладеного між перевізником та Вишнівської сільської ради, при пред'явленні пільговиком посвідчення, що підтверджує право на пільгу.</w:t>
      </w:r>
    </w:p>
    <w:p w14:paraId="448923E8" w14:textId="2A36CE0E" w:rsidR="004023D0" w:rsidRPr="004023D0" w:rsidRDefault="004023D0" w:rsidP="00C717B8">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2.2.При посадці в автобус на автостанції пільговик пред'являє водієві: квиток (отриманий в касі); посвідчення про право на безкоштовне (пільгове) перевезення встановленого зразка. При посадці за межами автостанції громадянин, що користується правом пільгового проїзду, пред’являє водію автобуса відповідне посвідчення, яке дає право на проїзд.</w:t>
      </w:r>
    </w:p>
    <w:p w14:paraId="5C33544B" w14:textId="138BBCDD" w:rsidR="004023D0" w:rsidRPr="004023D0" w:rsidRDefault="004023D0" w:rsidP="00C717B8">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2.3.Розрахунки фактично виконаних обсягів перевезень пільгових категорій населення в автобусах загального користування виконуються перевізниками на підставі виданих на автостанції пільгових квитків та вартості проїзду по кожному маршруту окремо (без урахування страхового збору та ПДВ) за календарний місяць.</w:t>
      </w:r>
    </w:p>
    <w:p w14:paraId="3835B95B" w14:textId="72D93297" w:rsidR="004023D0" w:rsidRPr="004023D0" w:rsidRDefault="004023D0" w:rsidP="00C717B8">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2.4.В термін до 5-го числа місяця наступного за звітним, перевізники подають до Вишнівської сільської ради щомісячний розрахунок про фактично виконані обсяги перевезень пільгових категорій населення за встановленою формою (Додаток № 1 до Порядку), підтверджений відповідною кількістю виданих пільгових квитків та розрахунок компенсаційних виплат за пільгове перевезення окремих категорій громадян за відповідний місяць (Додаток 2 до Порядку).</w:t>
      </w:r>
    </w:p>
    <w:p w14:paraId="1AA5F325" w14:textId="77777777" w:rsidR="00E40F0C" w:rsidRDefault="004023D0" w:rsidP="00C717B8">
      <w:pPr>
        <w:spacing w:after="0" w:line="240" w:lineRule="auto"/>
        <w:jc w:val="both"/>
        <w:rPr>
          <w:rFonts w:ascii="Times New Roman" w:hAnsi="Times New Roman" w:cs="Times New Roman"/>
          <w:b/>
          <w:bCs/>
          <w:sz w:val="28"/>
          <w:szCs w:val="28"/>
        </w:rPr>
      </w:pPr>
      <w:r w:rsidRPr="00E40F0C">
        <w:rPr>
          <w:rFonts w:ascii="Times New Roman" w:hAnsi="Times New Roman" w:cs="Times New Roman"/>
          <w:b/>
          <w:bCs/>
          <w:sz w:val="28"/>
          <w:szCs w:val="28"/>
        </w:rPr>
        <w:t xml:space="preserve">  </w:t>
      </w:r>
    </w:p>
    <w:p w14:paraId="0014B86C" w14:textId="310151A5" w:rsidR="004023D0" w:rsidRPr="00E40F0C" w:rsidRDefault="004023D0" w:rsidP="00C717B8">
      <w:pPr>
        <w:spacing w:after="0" w:line="240" w:lineRule="auto"/>
        <w:jc w:val="both"/>
        <w:rPr>
          <w:rFonts w:ascii="Times New Roman" w:hAnsi="Times New Roman" w:cs="Times New Roman"/>
          <w:b/>
          <w:bCs/>
          <w:sz w:val="28"/>
          <w:szCs w:val="28"/>
        </w:rPr>
      </w:pPr>
      <w:r w:rsidRPr="00E40F0C">
        <w:rPr>
          <w:rFonts w:ascii="Times New Roman" w:hAnsi="Times New Roman" w:cs="Times New Roman"/>
          <w:b/>
          <w:bCs/>
          <w:sz w:val="28"/>
          <w:szCs w:val="28"/>
        </w:rPr>
        <w:t xml:space="preserve">                               3.Порядок проведення відшкодування компенсації</w:t>
      </w:r>
    </w:p>
    <w:p w14:paraId="67E789CD" w14:textId="77777777" w:rsidR="00E40F0C" w:rsidRDefault="00E40F0C" w:rsidP="00C717B8">
      <w:pPr>
        <w:spacing w:after="0" w:line="240" w:lineRule="auto"/>
        <w:jc w:val="both"/>
        <w:rPr>
          <w:rFonts w:ascii="Times New Roman" w:hAnsi="Times New Roman" w:cs="Times New Roman"/>
          <w:sz w:val="28"/>
          <w:szCs w:val="28"/>
        </w:rPr>
      </w:pPr>
    </w:p>
    <w:p w14:paraId="35F3AAFA" w14:textId="4E0FEB19" w:rsidR="004023D0" w:rsidRPr="004023D0" w:rsidRDefault="004023D0" w:rsidP="00DD0686">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3.1.Вишнівська сільська рада на підставі розрахунків про фактично виконані обсяги перевезень пільгових категорій громадян, що надаються перевізниками, забезпечує відшкодування компенсаційних виплат на розрахунковий рахунок перевізників.</w:t>
      </w:r>
    </w:p>
    <w:p w14:paraId="5FF304F2" w14:textId="53BAFDEA" w:rsidR="004023D0" w:rsidRPr="004023D0" w:rsidRDefault="004023D0" w:rsidP="00DD0686">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3.2.Вишнівська сільська рада бере бюджетні зобов’язання та здійснює відповідні видатки в межах асигнувань.</w:t>
      </w:r>
    </w:p>
    <w:p w14:paraId="0911B460" w14:textId="47ABE00F" w:rsidR="004023D0" w:rsidRPr="004023D0" w:rsidRDefault="004023D0" w:rsidP="00DD0686">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3.3.Станом на 1 число кожного місяця Вишнівська сільська рада  та перевізник складають акти звіряння у трьох примірниках.</w:t>
      </w:r>
    </w:p>
    <w:p w14:paraId="07416F0A" w14:textId="5B7BF7E3" w:rsidR="004023D0" w:rsidRPr="004023D0" w:rsidRDefault="004023D0" w:rsidP="00DD0686">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3.</w:t>
      </w:r>
      <w:r w:rsidR="00DD0686">
        <w:rPr>
          <w:rFonts w:ascii="Times New Roman" w:hAnsi="Times New Roman" w:cs="Times New Roman"/>
          <w:sz w:val="28"/>
          <w:szCs w:val="28"/>
        </w:rPr>
        <w:t>4.</w:t>
      </w:r>
      <w:r w:rsidRPr="004023D0">
        <w:rPr>
          <w:rFonts w:ascii="Times New Roman" w:hAnsi="Times New Roman" w:cs="Times New Roman"/>
          <w:sz w:val="28"/>
          <w:szCs w:val="28"/>
        </w:rPr>
        <w:t>Контроль та відповідальність за порушення договірних умов</w:t>
      </w:r>
    </w:p>
    <w:p w14:paraId="744D93E4" w14:textId="1176AF90" w:rsidR="004023D0" w:rsidRPr="004023D0" w:rsidRDefault="004023D0" w:rsidP="00DD0686">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lastRenderedPageBreak/>
        <w:t>3.1.Перевізник несе повну відповідальність за надання пільг на проїзд окремим категоріям громадян за рахунок коштів місцевого бюджету та за достовірність поданих розрахунків.</w:t>
      </w:r>
    </w:p>
    <w:p w14:paraId="32D52CB2" w14:textId="77777777" w:rsidR="00E40F0C" w:rsidRDefault="00E40F0C" w:rsidP="00E40F0C">
      <w:pPr>
        <w:spacing w:after="0" w:line="240" w:lineRule="auto"/>
        <w:jc w:val="center"/>
        <w:rPr>
          <w:rFonts w:ascii="Times New Roman" w:hAnsi="Times New Roman" w:cs="Times New Roman"/>
          <w:b/>
          <w:bCs/>
          <w:sz w:val="28"/>
          <w:szCs w:val="28"/>
        </w:rPr>
      </w:pPr>
    </w:p>
    <w:p w14:paraId="5F2F9A0C" w14:textId="5318F07A" w:rsidR="004023D0" w:rsidRPr="00E40F0C" w:rsidRDefault="004023D0" w:rsidP="00E40F0C">
      <w:pPr>
        <w:spacing w:after="0" w:line="240" w:lineRule="auto"/>
        <w:jc w:val="center"/>
        <w:rPr>
          <w:rFonts w:ascii="Times New Roman" w:hAnsi="Times New Roman" w:cs="Times New Roman"/>
          <w:b/>
          <w:bCs/>
          <w:sz w:val="28"/>
          <w:szCs w:val="28"/>
        </w:rPr>
      </w:pPr>
      <w:r w:rsidRPr="00E40F0C">
        <w:rPr>
          <w:rFonts w:ascii="Times New Roman" w:hAnsi="Times New Roman" w:cs="Times New Roman"/>
          <w:b/>
          <w:bCs/>
          <w:sz w:val="28"/>
          <w:szCs w:val="28"/>
        </w:rPr>
        <w:t>4.Порядок розглядів спорів</w:t>
      </w:r>
    </w:p>
    <w:p w14:paraId="711F4FDE" w14:textId="77777777" w:rsidR="00E40F0C" w:rsidRDefault="00E40F0C" w:rsidP="00C717B8">
      <w:pPr>
        <w:spacing w:after="0" w:line="240" w:lineRule="auto"/>
        <w:jc w:val="both"/>
        <w:rPr>
          <w:rFonts w:ascii="Times New Roman" w:hAnsi="Times New Roman" w:cs="Times New Roman"/>
          <w:sz w:val="28"/>
          <w:szCs w:val="28"/>
        </w:rPr>
      </w:pPr>
    </w:p>
    <w:p w14:paraId="4035A0E4" w14:textId="1139DF96" w:rsidR="004023D0" w:rsidRPr="004023D0" w:rsidRDefault="004023D0" w:rsidP="00DD0686">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4.1.Спори, що виникають між перевізниками та Вишнівською сільською радою  вирішуються шляхом переговорів.</w:t>
      </w:r>
    </w:p>
    <w:p w14:paraId="646A1F32" w14:textId="744340C6" w:rsidR="004023D0" w:rsidRPr="004023D0" w:rsidRDefault="004023D0" w:rsidP="00DD0686">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xml:space="preserve">4.2.У випадках недосягнення згоди між Вишнівською сільською радою  та перевізниками спори вирішуються згідно з чинним законодавством України.                                               </w:t>
      </w:r>
    </w:p>
    <w:p w14:paraId="563BAF3C" w14:textId="77777777" w:rsidR="004023D0" w:rsidRPr="004023D0" w:rsidRDefault="004023D0" w:rsidP="00C717B8">
      <w:pPr>
        <w:spacing w:after="0" w:line="240" w:lineRule="auto"/>
        <w:jc w:val="both"/>
        <w:rPr>
          <w:rFonts w:ascii="Times New Roman" w:hAnsi="Times New Roman" w:cs="Times New Roman"/>
          <w:sz w:val="28"/>
          <w:szCs w:val="28"/>
        </w:rPr>
      </w:pPr>
    </w:p>
    <w:p w14:paraId="4ABE641E" w14:textId="77777777" w:rsidR="004023D0" w:rsidRPr="004023D0" w:rsidRDefault="004023D0" w:rsidP="00C717B8">
      <w:pPr>
        <w:spacing w:after="0" w:line="240" w:lineRule="auto"/>
        <w:jc w:val="both"/>
        <w:rPr>
          <w:rFonts w:ascii="Times New Roman" w:hAnsi="Times New Roman" w:cs="Times New Roman"/>
          <w:sz w:val="28"/>
          <w:szCs w:val="28"/>
        </w:rPr>
      </w:pPr>
    </w:p>
    <w:p w14:paraId="34FCE5FC" w14:textId="77777777" w:rsidR="00E40F0C" w:rsidRDefault="00E40F0C">
      <w:pPr>
        <w:rPr>
          <w:rFonts w:ascii="Times New Roman" w:hAnsi="Times New Roman" w:cs="Times New Roman"/>
          <w:sz w:val="28"/>
          <w:szCs w:val="28"/>
        </w:rPr>
      </w:pPr>
      <w:r>
        <w:rPr>
          <w:rFonts w:ascii="Times New Roman" w:hAnsi="Times New Roman" w:cs="Times New Roman"/>
          <w:sz w:val="28"/>
          <w:szCs w:val="28"/>
        </w:rPr>
        <w:br w:type="page"/>
      </w:r>
    </w:p>
    <w:p w14:paraId="515CE22B" w14:textId="5947DD2D" w:rsidR="004023D0" w:rsidRPr="00E40F0C" w:rsidRDefault="004023D0" w:rsidP="00E40F0C">
      <w:pPr>
        <w:spacing w:after="0" w:line="240" w:lineRule="auto"/>
        <w:ind w:left="5387"/>
        <w:jc w:val="both"/>
        <w:rPr>
          <w:rFonts w:ascii="Times New Roman" w:hAnsi="Times New Roman" w:cs="Times New Roman"/>
          <w:sz w:val="24"/>
          <w:szCs w:val="24"/>
        </w:rPr>
      </w:pPr>
      <w:r w:rsidRPr="00E40F0C">
        <w:rPr>
          <w:rFonts w:ascii="Times New Roman" w:hAnsi="Times New Roman" w:cs="Times New Roman"/>
          <w:sz w:val="24"/>
          <w:szCs w:val="24"/>
        </w:rPr>
        <w:lastRenderedPageBreak/>
        <w:t>Додаток 1</w:t>
      </w:r>
    </w:p>
    <w:p w14:paraId="735D7C89" w14:textId="77777777" w:rsidR="004023D0" w:rsidRPr="00E40F0C" w:rsidRDefault="004023D0" w:rsidP="00E40F0C">
      <w:pPr>
        <w:spacing w:after="0" w:line="240" w:lineRule="auto"/>
        <w:ind w:left="5387"/>
        <w:jc w:val="both"/>
        <w:rPr>
          <w:rFonts w:ascii="Times New Roman" w:hAnsi="Times New Roman" w:cs="Times New Roman"/>
          <w:sz w:val="24"/>
          <w:szCs w:val="24"/>
        </w:rPr>
      </w:pPr>
      <w:r w:rsidRPr="00E40F0C">
        <w:rPr>
          <w:rFonts w:ascii="Times New Roman" w:hAnsi="Times New Roman" w:cs="Times New Roman"/>
          <w:sz w:val="24"/>
          <w:szCs w:val="24"/>
        </w:rPr>
        <w:t>до Порядку відшкодування компенсації</w:t>
      </w:r>
    </w:p>
    <w:p w14:paraId="647F89B4" w14:textId="77777777" w:rsidR="004023D0" w:rsidRPr="00E40F0C" w:rsidRDefault="004023D0" w:rsidP="00E40F0C">
      <w:pPr>
        <w:spacing w:after="0" w:line="240" w:lineRule="auto"/>
        <w:ind w:left="5387"/>
        <w:jc w:val="both"/>
        <w:rPr>
          <w:rFonts w:ascii="Times New Roman" w:hAnsi="Times New Roman" w:cs="Times New Roman"/>
          <w:sz w:val="24"/>
          <w:szCs w:val="24"/>
        </w:rPr>
      </w:pPr>
      <w:r w:rsidRPr="00E40F0C">
        <w:rPr>
          <w:rFonts w:ascii="Times New Roman" w:hAnsi="Times New Roman" w:cs="Times New Roman"/>
          <w:sz w:val="24"/>
          <w:szCs w:val="24"/>
        </w:rPr>
        <w:t>за перевезення окремих пільгових</w:t>
      </w:r>
    </w:p>
    <w:p w14:paraId="0BD2BB00" w14:textId="77777777" w:rsidR="004023D0" w:rsidRPr="00E40F0C" w:rsidRDefault="004023D0" w:rsidP="00E40F0C">
      <w:pPr>
        <w:spacing w:after="0" w:line="240" w:lineRule="auto"/>
        <w:ind w:left="5387"/>
        <w:jc w:val="both"/>
        <w:rPr>
          <w:rFonts w:ascii="Times New Roman" w:hAnsi="Times New Roman" w:cs="Times New Roman"/>
          <w:sz w:val="24"/>
          <w:szCs w:val="24"/>
        </w:rPr>
      </w:pPr>
      <w:r w:rsidRPr="00E40F0C">
        <w:rPr>
          <w:rFonts w:ascii="Times New Roman" w:hAnsi="Times New Roman" w:cs="Times New Roman"/>
          <w:sz w:val="24"/>
          <w:szCs w:val="24"/>
        </w:rPr>
        <w:t>громадян на приміських маршрутах</w:t>
      </w:r>
    </w:p>
    <w:p w14:paraId="2E5CA51A" w14:textId="77777777" w:rsidR="004023D0" w:rsidRPr="00E40F0C" w:rsidRDefault="004023D0" w:rsidP="00E40F0C">
      <w:pPr>
        <w:spacing w:after="0" w:line="240" w:lineRule="auto"/>
        <w:ind w:left="5387"/>
        <w:jc w:val="both"/>
        <w:rPr>
          <w:rFonts w:ascii="Times New Roman" w:hAnsi="Times New Roman" w:cs="Times New Roman"/>
          <w:sz w:val="24"/>
          <w:szCs w:val="24"/>
        </w:rPr>
      </w:pPr>
      <w:r w:rsidRPr="00E40F0C">
        <w:rPr>
          <w:rFonts w:ascii="Times New Roman" w:hAnsi="Times New Roman" w:cs="Times New Roman"/>
          <w:sz w:val="24"/>
          <w:szCs w:val="24"/>
        </w:rPr>
        <w:t>загального користування</w:t>
      </w:r>
    </w:p>
    <w:p w14:paraId="33368F78" w14:textId="77777777" w:rsidR="004023D0" w:rsidRPr="00E40F0C" w:rsidRDefault="004023D0" w:rsidP="00E40F0C">
      <w:pPr>
        <w:spacing w:after="0" w:line="240" w:lineRule="auto"/>
        <w:ind w:left="5387"/>
        <w:jc w:val="both"/>
        <w:rPr>
          <w:rFonts w:ascii="Times New Roman" w:hAnsi="Times New Roman" w:cs="Times New Roman"/>
          <w:sz w:val="24"/>
          <w:szCs w:val="24"/>
        </w:rPr>
      </w:pPr>
      <w:r w:rsidRPr="00E40F0C">
        <w:rPr>
          <w:rFonts w:ascii="Times New Roman" w:hAnsi="Times New Roman" w:cs="Times New Roman"/>
          <w:sz w:val="24"/>
          <w:szCs w:val="24"/>
        </w:rPr>
        <w:t>автомобільним транспортом</w:t>
      </w:r>
    </w:p>
    <w:p w14:paraId="4F2AAAD6" w14:textId="77777777" w:rsidR="004023D0" w:rsidRPr="004023D0" w:rsidRDefault="004023D0" w:rsidP="00C717B8">
      <w:pPr>
        <w:spacing w:after="0" w:line="240" w:lineRule="auto"/>
        <w:jc w:val="both"/>
        <w:rPr>
          <w:rFonts w:ascii="Times New Roman" w:hAnsi="Times New Roman" w:cs="Times New Roman"/>
          <w:sz w:val="28"/>
          <w:szCs w:val="28"/>
        </w:rPr>
      </w:pPr>
    </w:p>
    <w:p w14:paraId="32E8AF15" w14:textId="77777777" w:rsidR="004023D0" w:rsidRPr="00E40F0C" w:rsidRDefault="004023D0" w:rsidP="00E40F0C">
      <w:pPr>
        <w:spacing w:after="0" w:line="240" w:lineRule="auto"/>
        <w:jc w:val="center"/>
        <w:rPr>
          <w:rFonts w:ascii="Times New Roman" w:hAnsi="Times New Roman" w:cs="Times New Roman"/>
          <w:i/>
          <w:iCs/>
          <w:sz w:val="28"/>
          <w:szCs w:val="28"/>
        </w:rPr>
      </w:pPr>
      <w:r w:rsidRPr="00E40F0C">
        <w:rPr>
          <w:rFonts w:ascii="Times New Roman" w:hAnsi="Times New Roman" w:cs="Times New Roman"/>
          <w:i/>
          <w:iCs/>
          <w:sz w:val="28"/>
          <w:szCs w:val="28"/>
        </w:rPr>
        <w:t>Розрахунок фактично виконаних обсягів перевезень</w:t>
      </w:r>
    </w:p>
    <w:p w14:paraId="23917C37" w14:textId="77777777" w:rsidR="004023D0" w:rsidRPr="00E40F0C" w:rsidRDefault="004023D0" w:rsidP="00E40F0C">
      <w:pPr>
        <w:spacing w:after="0" w:line="240" w:lineRule="auto"/>
        <w:jc w:val="center"/>
        <w:rPr>
          <w:rFonts w:ascii="Times New Roman" w:hAnsi="Times New Roman" w:cs="Times New Roman"/>
          <w:i/>
          <w:iCs/>
          <w:sz w:val="28"/>
          <w:szCs w:val="28"/>
        </w:rPr>
      </w:pPr>
      <w:r w:rsidRPr="00E40F0C">
        <w:rPr>
          <w:rFonts w:ascii="Times New Roman" w:hAnsi="Times New Roman" w:cs="Times New Roman"/>
          <w:i/>
          <w:iCs/>
          <w:sz w:val="28"/>
          <w:szCs w:val="28"/>
        </w:rPr>
        <w:t>пільгових категорій населення</w:t>
      </w:r>
    </w:p>
    <w:p w14:paraId="567CB098" w14:textId="77777777" w:rsidR="001E13FF" w:rsidRPr="001E13FF" w:rsidRDefault="001E13FF" w:rsidP="001E13FF">
      <w:pPr>
        <w:spacing w:after="0" w:line="240" w:lineRule="auto"/>
        <w:jc w:val="both"/>
        <w:rPr>
          <w:rFonts w:ascii="Times New Roman" w:hAnsi="Times New Roman" w:cs="Times New Roman"/>
          <w:i/>
          <w:iCs/>
          <w:sz w:val="28"/>
          <w:szCs w:val="28"/>
        </w:rPr>
      </w:pPr>
    </w:p>
    <w:p w14:paraId="088FA089" w14:textId="7DEE1CA6" w:rsidR="001E13FF" w:rsidRPr="001E13FF" w:rsidRDefault="001E13FF" w:rsidP="001E13FF">
      <w:pPr>
        <w:spacing w:after="0" w:line="240" w:lineRule="auto"/>
        <w:jc w:val="center"/>
        <w:rPr>
          <w:rFonts w:ascii="Times New Roman" w:hAnsi="Times New Roman" w:cs="Times New Roman"/>
          <w:i/>
          <w:iCs/>
          <w:sz w:val="28"/>
          <w:szCs w:val="28"/>
        </w:rPr>
      </w:pPr>
      <w:r w:rsidRPr="001E13FF">
        <w:rPr>
          <w:rFonts w:ascii="Times New Roman" w:hAnsi="Times New Roman" w:cs="Times New Roman"/>
          <w:i/>
          <w:iCs/>
          <w:sz w:val="28"/>
          <w:szCs w:val="28"/>
        </w:rPr>
        <w:t xml:space="preserve">За __________20___р. </w:t>
      </w:r>
      <w:r>
        <w:rPr>
          <w:rFonts w:ascii="Times New Roman" w:hAnsi="Times New Roman" w:cs="Times New Roman"/>
          <w:i/>
          <w:iCs/>
          <w:sz w:val="28"/>
          <w:szCs w:val="28"/>
        </w:rPr>
        <w:t xml:space="preserve">                                                 </w:t>
      </w:r>
      <w:r w:rsidRPr="001E13FF">
        <w:rPr>
          <w:rFonts w:ascii="Times New Roman" w:hAnsi="Times New Roman" w:cs="Times New Roman"/>
          <w:i/>
          <w:iCs/>
          <w:sz w:val="28"/>
          <w:szCs w:val="28"/>
        </w:rPr>
        <w:t>Перевізник_______________</w:t>
      </w:r>
    </w:p>
    <w:p w14:paraId="090E5362" w14:textId="77777777" w:rsidR="001E13FF" w:rsidRPr="001E13FF" w:rsidRDefault="001E13FF" w:rsidP="001E13FF">
      <w:pPr>
        <w:spacing w:after="0" w:line="240" w:lineRule="auto"/>
        <w:jc w:val="both"/>
        <w:rPr>
          <w:rFonts w:ascii="Times New Roman" w:hAnsi="Times New Roman" w:cs="Times New Roman"/>
          <w:i/>
          <w:iCs/>
          <w:sz w:val="28"/>
          <w:szCs w:val="28"/>
        </w:rPr>
      </w:pPr>
    </w:p>
    <w:p w14:paraId="4E19F06E" w14:textId="05A17F24" w:rsidR="004023D0" w:rsidRPr="001E13FF" w:rsidRDefault="001E13FF" w:rsidP="001E13FF">
      <w:pPr>
        <w:spacing w:after="0" w:line="240" w:lineRule="auto"/>
        <w:jc w:val="both"/>
        <w:rPr>
          <w:rFonts w:ascii="Times New Roman" w:hAnsi="Times New Roman" w:cs="Times New Roman"/>
          <w:i/>
          <w:iCs/>
          <w:sz w:val="28"/>
          <w:szCs w:val="28"/>
        </w:rPr>
      </w:pPr>
      <w:r w:rsidRPr="001E13FF">
        <w:rPr>
          <w:rFonts w:ascii="Times New Roman" w:hAnsi="Times New Roman" w:cs="Times New Roman"/>
          <w:i/>
          <w:iCs/>
          <w:sz w:val="28"/>
          <w:szCs w:val="28"/>
        </w:rPr>
        <w:t>Маршрут _______________</w:t>
      </w:r>
    </w:p>
    <w:p w14:paraId="54298281" w14:textId="77777777" w:rsidR="004023D0" w:rsidRDefault="004023D0" w:rsidP="00C717B8">
      <w:pPr>
        <w:spacing w:after="0" w:line="240" w:lineRule="auto"/>
        <w:jc w:val="both"/>
        <w:rPr>
          <w:rFonts w:ascii="Times New Roman" w:hAnsi="Times New Roman" w:cs="Times New Roman"/>
          <w:sz w:val="28"/>
          <w:szCs w:val="28"/>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466"/>
        <w:gridCol w:w="2323"/>
        <w:gridCol w:w="1728"/>
        <w:gridCol w:w="1464"/>
        <w:gridCol w:w="2218"/>
        <w:gridCol w:w="1142"/>
        <w:gridCol w:w="1320"/>
      </w:tblGrid>
      <w:tr w:rsidR="00DD62DE" w:rsidRPr="00012359" w14:paraId="31DEE725" w14:textId="77777777" w:rsidTr="00012359">
        <w:trPr>
          <w:trHeight w:hRule="exact" w:val="1887"/>
          <w:jc w:val="center"/>
        </w:trPr>
        <w:tc>
          <w:tcPr>
            <w:tcW w:w="466" w:type="dxa"/>
            <w:tcBorders>
              <w:top w:val="single" w:sz="4" w:space="0" w:color="auto"/>
              <w:left w:val="single" w:sz="4" w:space="0" w:color="auto"/>
            </w:tcBorders>
          </w:tcPr>
          <w:p w14:paraId="4DA96D00" w14:textId="77777777" w:rsidR="00DD62DE" w:rsidRPr="00012359" w:rsidRDefault="00DD62DE" w:rsidP="00375488">
            <w:pPr>
              <w:pStyle w:val="af4"/>
              <w:spacing w:line="346" w:lineRule="auto"/>
              <w:ind w:firstLine="0"/>
              <w:rPr>
                <w:rFonts w:ascii="Times New Roman" w:hAnsi="Times New Roman" w:cs="Times New Roman"/>
                <w:sz w:val="22"/>
                <w:szCs w:val="22"/>
              </w:rPr>
            </w:pPr>
            <w:r w:rsidRPr="00012359">
              <w:rPr>
                <w:rFonts w:ascii="Times New Roman" w:hAnsi="Times New Roman" w:cs="Times New Roman"/>
                <w:sz w:val="22"/>
                <w:szCs w:val="22"/>
              </w:rPr>
              <w:t>№ п/ п</w:t>
            </w:r>
          </w:p>
        </w:tc>
        <w:tc>
          <w:tcPr>
            <w:tcW w:w="2323" w:type="dxa"/>
            <w:tcBorders>
              <w:top w:val="single" w:sz="4" w:space="0" w:color="auto"/>
              <w:left w:val="single" w:sz="4" w:space="0" w:color="auto"/>
            </w:tcBorders>
          </w:tcPr>
          <w:p w14:paraId="77C76B58" w14:textId="77777777" w:rsidR="00DD62DE" w:rsidRPr="00012359" w:rsidRDefault="00DD62DE" w:rsidP="00375488">
            <w:pPr>
              <w:pStyle w:val="af4"/>
              <w:spacing w:after="120" w:line="240" w:lineRule="auto"/>
              <w:ind w:firstLine="0"/>
              <w:rPr>
                <w:rFonts w:ascii="Times New Roman" w:hAnsi="Times New Roman" w:cs="Times New Roman"/>
                <w:sz w:val="22"/>
                <w:szCs w:val="22"/>
              </w:rPr>
            </w:pPr>
            <w:r w:rsidRPr="00012359">
              <w:rPr>
                <w:rFonts w:ascii="Times New Roman" w:hAnsi="Times New Roman" w:cs="Times New Roman"/>
                <w:sz w:val="22"/>
                <w:szCs w:val="22"/>
              </w:rPr>
              <w:t>Назва зупиночних пунктів</w:t>
            </w:r>
          </w:p>
          <w:p w14:paraId="386E00B6" w14:textId="77777777" w:rsidR="00DD62DE" w:rsidRPr="00012359" w:rsidRDefault="00DD62DE" w:rsidP="00375488">
            <w:pPr>
              <w:pStyle w:val="af4"/>
              <w:tabs>
                <w:tab w:val="left" w:leader="underscore" w:pos="1536"/>
              </w:tabs>
              <w:spacing w:after="120" w:line="240" w:lineRule="auto"/>
              <w:ind w:firstLine="0"/>
              <w:rPr>
                <w:rFonts w:ascii="Times New Roman" w:hAnsi="Times New Roman" w:cs="Times New Roman"/>
                <w:sz w:val="22"/>
                <w:szCs w:val="22"/>
              </w:rPr>
            </w:pPr>
            <w:r w:rsidRPr="00012359">
              <w:rPr>
                <w:rFonts w:ascii="Times New Roman" w:hAnsi="Times New Roman" w:cs="Times New Roman"/>
                <w:sz w:val="22"/>
                <w:szCs w:val="22"/>
              </w:rPr>
              <w:t>від</w:t>
            </w:r>
            <w:r w:rsidRPr="00012359">
              <w:rPr>
                <w:rFonts w:ascii="Times New Roman" w:hAnsi="Times New Roman" w:cs="Times New Roman"/>
                <w:sz w:val="22"/>
                <w:szCs w:val="22"/>
              </w:rPr>
              <w:tab/>
            </w:r>
          </w:p>
          <w:p w14:paraId="6F1E15C3" w14:textId="77777777" w:rsidR="00DD62DE" w:rsidRPr="00012359" w:rsidRDefault="00DD62DE" w:rsidP="00375488">
            <w:pPr>
              <w:pStyle w:val="af4"/>
              <w:tabs>
                <w:tab w:val="left" w:leader="underscore" w:pos="1608"/>
              </w:tabs>
              <w:spacing w:after="120" w:line="240" w:lineRule="auto"/>
              <w:ind w:firstLine="0"/>
              <w:rPr>
                <w:rFonts w:ascii="Times New Roman" w:hAnsi="Times New Roman" w:cs="Times New Roman"/>
                <w:sz w:val="22"/>
                <w:szCs w:val="22"/>
              </w:rPr>
            </w:pPr>
            <w:r w:rsidRPr="00012359">
              <w:rPr>
                <w:rFonts w:ascii="Times New Roman" w:hAnsi="Times New Roman" w:cs="Times New Roman"/>
                <w:sz w:val="22"/>
                <w:szCs w:val="22"/>
              </w:rPr>
              <w:t>до</w:t>
            </w:r>
            <w:r w:rsidRPr="00012359">
              <w:rPr>
                <w:rFonts w:ascii="Times New Roman" w:hAnsi="Times New Roman" w:cs="Times New Roman"/>
                <w:color w:val="2D1D33"/>
                <w:sz w:val="22"/>
                <w:szCs w:val="22"/>
              </w:rPr>
              <w:tab/>
            </w:r>
          </w:p>
        </w:tc>
        <w:tc>
          <w:tcPr>
            <w:tcW w:w="1728" w:type="dxa"/>
            <w:tcBorders>
              <w:top w:val="single" w:sz="4" w:space="0" w:color="auto"/>
              <w:left w:val="single" w:sz="4" w:space="0" w:color="auto"/>
            </w:tcBorders>
          </w:tcPr>
          <w:p w14:paraId="7035DD43" w14:textId="77777777" w:rsidR="00DD62DE" w:rsidRPr="00012359" w:rsidRDefault="00DD62DE" w:rsidP="00375488">
            <w:pPr>
              <w:pStyle w:val="af4"/>
              <w:spacing w:line="240" w:lineRule="auto"/>
              <w:ind w:firstLine="0"/>
              <w:rPr>
                <w:rFonts w:ascii="Times New Roman" w:hAnsi="Times New Roman" w:cs="Times New Roman"/>
                <w:sz w:val="22"/>
                <w:szCs w:val="22"/>
              </w:rPr>
            </w:pPr>
            <w:r w:rsidRPr="00012359">
              <w:rPr>
                <w:rFonts w:ascii="Times New Roman" w:hAnsi="Times New Roman" w:cs="Times New Roman"/>
                <w:sz w:val="22"/>
                <w:szCs w:val="22"/>
              </w:rPr>
              <w:t>Дата видачі на автостанції пільгового квитка</w:t>
            </w:r>
          </w:p>
        </w:tc>
        <w:tc>
          <w:tcPr>
            <w:tcW w:w="1464" w:type="dxa"/>
            <w:tcBorders>
              <w:top w:val="single" w:sz="4" w:space="0" w:color="auto"/>
              <w:left w:val="single" w:sz="4" w:space="0" w:color="auto"/>
            </w:tcBorders>
          </w:tcPr>
          <w:p w14:paraId="5D764441" w14:textId="77777777" w:rsidR="00DD62DE" w:rsidRPr="00012359" w:rsidRDefault="00DD62DE" w:rsidP="00375488">
            <w:pPr>
              <w:pStyle w:val="af4"/>
              <w:spacing w:line="240" w:lineRule="auto"/>
              <w:ind w:firstLine="0"/>
              <w:rPr>
                <w:rFonts w:ascii="Times New Roman" w:hAnsi="Times New Roman" w:cs="Times New Roman"/>
                <w:sz w:val="22"/>
                <w:szCs w:val="22"/>
              </w:rPr>
            </w:pPr>
            <w:r w:rsidRPr="00012359">
              <w:rPr>
                <w:rFonts w:ascii="Times New Roman" w:hAnsi="Times New Roman" w:cs="Times New Roman"/>
                <w:sz w:val="22"/>
                <w:szCs w:val="22"/>
              </w:rPr>
              <w:t>Категорія пільговика</w:t>
            </w:r>
          </w:p>
        </w:tc>
        <w:tc>
          <w:tcPr>
            <w:tcW w:w="2218" w:type="dxa"/>
            <w:tcBorders>
              <w:top w:val="single" w:sz="4" w:space="0" w:color="auto"/>
              <w:left w:val="single" w:sz="4" w:space="0" w:color="auto"/>
            </w:tcBorders>
          </w:tcPr>
          <w:p w14:paraId="1D2567A1" w14:textId="77777777" w:rsidR="00DD62DE" w:rsidRPr="00012359" w:rsidRDefault="00DD62DE" w:rsidP="00375488">
            <w:pPr>
              <w:pStyle w:val="af4"/>
              <w:spacing w:line="240" w:lineRule="auto"/>
              <w:ind w:firstLine="0"/>
              <w:jc w:val="center"/>
              <w:rPr>
                <w:rFonts w:ascii="Times New Roman" w:hAnsi="Times New Roman" w:cs="Times New Roman"/>
                <w:sz w:val="22"/>
                <w:szCs w:val="22"/>
              </w:rPr>
            </w:pPr>
            <w:r w:rsidRPr="00012359">
              <w:rPr>
                <w:rFonts w:ascii="Times New Roman" w:hAnsi="Times New Roman" w:cs="Times New Roman"/>
                <w:sz w:val="22"/>
                <w:szCs w:val="22"/>
              </w:rPr>
              <w:t>Прізвище та ініціали пільговика</w:t>
            </w:r>
          </w:p>
        </w:tc>
        <w:tc>
          <w:tcPr>
            <w:tcW w:w="1142" w:type="dxa"/>
            <w:tcBorders>
              <w:top w:val="single" w:sz="4" w:space="0" w:color="auto"/>
              <w:left w:val="single" w:sz="4" w:space="0" w:color="auto"/>
            </w:tcBorders>
          </w:tcPr>
          <w:p w14:paraId="3F054230" w14:textId="77777777" w:rsidR="00DD62DE" w:rsidRPr="00012359" w:rsidRDefault="00DD62DE" w:rsidP="00375488">
            <w:pPr>
              <w:pStyle w:val="af4"/>
              <w:tabs>
                <w:tab w:val="left" w:leader="underscore" w:pos="806"/>
              </w:tabs>
              <w:spacing w:after="280" w:line="240" w:lineRule="auto"/>
              <w:ind w:firstLine="0"/>
              <w:rPr>
                <w:rFonts w:ascii="Times New Roman" w:hAnsi="Times New Roman" w:cs="Times New Roman"/>
                <w:sz w:val="22"/>
                <w:szCs w:val="22"/>
              </w:rPr>
            </w:pPr>
            <w:r w:rsidRPr="00012359">
              <w:rPr>
                <w:rFonts w:ascii="Times New Roman" w:hAnsi="Times New Roman" w:cs="Times New Roman"/>
                <w:sz w:val="22"/>
                <w:szCs w:val="22"/>
              </w:rPr>
              <w:t>Посвід</w:t>
            </w:r>
            <w:r w:rsidRPr="00012359">
              <w:rPr>
                <w:rFonts w:ascii="Times New Roman" w:hAnsi="Times New Roman" w:cs="Times New Roman"/>
                <w:sz w:val="22"/>
                <w:szCs w:val="22"/>
              </w:rPr>
              <w:softHyphen/>
              <w:t>чення серія</w:t>
            </w:r>
            <w:r w:rsidRPr="00012359">
              <w:rPr>
                <w:rFonts w:ascii="Times New Roman" w:hAnsi="Times New Roman" w:cs="Times New Roman"/>
                <w:sz w:val="22"/>
                <w:szCs w:val="22"/>
              </w:rPr>
              <w:tab/>
            </w:r>
          </w:p>
          <w:p w14:paraId="47C8F5D7" w14:textId="77777777" w:rsidR="00DD62DE" w:rsidRPr="00012359" w:rsidRDefault="00DD62DE" w:rsidP="00375488">
            <w:pPr>
              <w:pStyle w:val="af4"/>
              <w:tabs>
                <w:tab w:val="left" w:leader="underscore" w:pos="898"/>
              </w:tabs>
              <w:spacing w:line="240" w:lineRule="auto"/>
              <w:ind w:firstLine="0"/>
              <w:rPr>
                <w:rFonts w:ascii="Times New Roman" w:hAnsi="Times New Roman" w:cs="Times New Roman"/>
                <w:sz w:val="22"/>
                <w:szCs w:val="22"/>
              </w:rPr>
            </w:pPr>
            <w:r w:rsidRPr="00012359">
              <w:rPr>
                <w:rFonts w:ascii="Times New Roman" w:hAnsi="Times New Roman" w:cs="Times New Roman"/>
                <w:sz w:val="22"/>
                <w:szCs w:val="22"/>
              </w:rPr>
              <w:t>№</w:t>
            </w:r>
            <w:r w:rsidRPr="00012359">
              <w:rPr>
                <w:rFonts w:ascii="Times New Roman" w:hAnsi="Times New Roman" w:cs="Times New Roman"/>
                <w:color w:val="402D59"/>
                <w:sz w:val="22"/>
                <w:szCs w:val="22"/>
              </w:rPr>
              <w:tab/>
            </w:r>
          </w:p>
        </w:tc>
        <w:tc>
          <w:tcPr>
            <w:tcW w:w="1320" w:type="dxa"/>
            <w:tcBorders>
              <w:top w:val="single" w:sz="4" w:space="0" w:color="auto"/>
              <w:left w:val="single" w:sz="4" w:space="0" w:color="auto"/>
              <w:right w:val="single" w:sz="4" w:space="0" w:color="auto"/>
            </w:tcBorders>
          </w:tcPr>
          <w:p w14:paraId="038C211C" w14:textId="77777777" w:rsidR="00DD62DE" w:rsidRPr="00012359" w:rsidRDefault="00DD62DE" w:rsidP="00375488">
            <w:pPr>
              <w:pStyle w:val="af4"/>
              <w:spacing w:line="240" w:lineRule="auto"/>
              <w:ind w:firstLine="0"/>
              <w:rPr>
                <w:rFonts w:ascii="Times New Roman" w:hAnsi="Times New Roman" w:cs="Times New Roman"/>
                <w:sz w:val="22"/>
                <w:szCs w:val="22"/>
              </w:rPr>
            </w:pPr>
            <w:r w:rsidRPr="00012359">
              <w:rPr>
                <w:rFonts w:ascii="Times New Roman" w:hAnsi="Times New Roman" w:cs="Times New Roman"/>
                <w:sz w:val="22"/>
                <w:szCs w:val="22"/>
              </w:rPr>
              <w:t>Вартість проїзду (грн.)</w:t>
            </w:r>
          </w:p>
        </w:tc>
      </w:tr>
      <w:tr w:rsidR="00DD62DE" w:rsidRPr="00012359" w14:paraId="75EF3AB1" w14:textId="77777777" w:rsidTr="00375488">
        <w:trPr>
          <w:trHeight w:hRule="exact" w:val="432"/>
          <w:jc w:val="center"/>
        </w:trPr>
        <w:tc>
          <w:tcPr>
            <w:tcW w:w="466" w:type="dxa"/>
            <w:tcBorders>
              <w:top w:val="single" w:sz="4" w:space="0" w:color="auto"/>
              <w:left w:val="single" w:sz="4" w:space="0" w:color="auto"/>
            </w:tcBorders>
          </w:tcPr>
          <w:p w14:paraId="4F564437" w14:textId="77777777" w:rsidR="00DD62DE" w:rsidRPr="00012359" w:rsidRDefault="00DD62DE" w:rsidP="00375488">
            <w:pPr>
              <w:rPr>
                <w:rFonts w:ascii="Times New Roman" w:hAnsi="Times New Roman" w:cs="Times New Roman"/>
              </w:rPr>
            </w:pPr>
          </w:p>
        </w:tc>
        <w:tc>
          <w:tcPr>
            <w:tcW w:w="2323" w:type="dxa"/>
            <w:tcBorders>
              <w:top w:val="single" w:sz="4" w:space="0" w:color="auto"/>
              <w:left w:val="single" w:sz="4" w:space="0" w:color="auto"/>
            </w:tcBorders>
          </w:tcPr>
          <w:p w14:paraId="3B83E0A6" w14:textId="77777777" w:rsidR="00DD62DE" w:rsidRPr="00012359" w:rsidRDefault="00DD62DE" w:rsidP="00375488">
            <w:pPr>
              <w:rPr>
                <w:rFonts w:ascii="Times New Roman" w:hAnsi="Times New Roman" w:cs="Times New Roman"/>
              </w:rPr>
            </w:pPr>
          </w:p>
        </w:tc>
        <w:tc>
          <w:tcPr>
            <w:tcW w:w="1728" w:type="dxa"/>
            <w:tcBorders>
              <w:top w:val="single" w:sz="4" w:space="0" w:color="auto"/>
              <w:left w:val="single" w:sz="4" w:space="0" w:color="auto"/>
            </w:tcBorders>
          </w:tcPr>
          <w:p w14:paraId="4D4E2502" w14:textId="77777777" w:rsidR="00DD62DE" w:rsidRPr="00012359" w:rsidRDefault="00DD62DE" w:rsidP="00375488">
            <w:pPr>
              <w:rPr>
                <w:rFonts w:ascii="Times New Roman" w:hAnsi="Times New Roman" w:cs="Times New Roman"/>
              </w:rPr>
            </w:pPr>
          </w:p>
        </w:tc>
        <w:tc>
          <w:tcPr>
            <w:tcW w:w="1464" w:type="dxa"/>
            <w:tcBorders>
              <w:top w:val="single" w:sz="4" w:space="0" w:color="auto"/>
              <w:left w:val="single" w:sz="4" w:space="0" w:color="auto"/>
            </w:tcBorders>
          </w:tcPr>
          <w:p w14:paraId="49EE9C5C" w14:textId="77777777" w:rsidR="00DD62DE" w:rsidRPr="00012359" w:rsidRDefault="00DD62DE" w:rsidP="00375488">
            <w:pPr>
              <w:rPr>
                <w:rFonts w:ascii="Times New Roman" w:hAnsi="Times New Roman" w:cs="Times New Roman"/>
              </w:rPr>
            </w:pPr>
          </w:p>
        </w:tc>
        <w:tc>
          <w:tcPr>
            <w:tcW w:w="2218" w:type="dxa"/>
            <w:tcBorders>
              <w:top w:val="single" w:sz="4" w:space="0" w:color="auto"/>
              <w:left w:val="single" w:sz="4" w:space="0" w:color="auto"/>
            </w:tcBorders>
          </w:tcPr>
          <w:p w14:paraId="61F15F12" w14:textId="77777777" w:rsidR="00DD62DE" w:rsidRPr="00012359" w:rsidRDefault="00DD62DE" w:rsidP="00375488">
            <w:pPr>
              <w:rPr>
                <w:rFonts w:ascii="Times New Roman" w:hAnsi="Times New Roman" w:cs="Times New Roman"/>
              </w:rPr>
            </w:pPr>
          </w:p>
        </w:tc>
        <w:tc>
          <w:tcPr>
            <w:tcW w:w="1142" w:type="dxa"/>
            <w:tcBorders>
              <w:top w:val="single" w:sz="4" w:space="0" w:color="auto"/>
              <w:left w:val="single" w:sz="4" w:space="0" w:color="auto"/>
            </w:tcBorders>
          </w:tcPr>
          <w:p w14:paraId="03D913BA" w14:textId="77777777" w:rsidR="00DD62DE" w:rsidRPr="00012359" w:rsidRDefault="00DD62DE" w:rsidP="00375488">
            <w:pPr>
              <w:rPr>
                <w:rFonts w:ascii="Times New Roman" w:hAnsi="Times New Roman" w:cs="Times New Roman"/>
              </w:rPr>
            </w:pPr>
          </w:p>
        </w:tc>
        <w:tc>
          <w:tcPr>
            <w:tcW w:w="1320" w:type="dxa"/>
            <w:tcBorders>
              <w:top w:val="single" w:sz="4" w:space="0" w:color="auto"/>
              <w:left w:val="single" w:sz="4" w:space="0" w:color="auto"/>
              <w:right w:val="single" w:sz="4" w:space="0" w:color="auto"/>
            </w:tcBorders>
          </w:tcPr>
          <w:p w14:paraId="39D68669" w14:textId="77777777" w:rsidR="00DD62DE" w:rsidRPr="00012359" w:rsidRDefault="00DD62DE" w:rsidP="00375488">
            <w:pPr>
              <w:rPr>
                <w:rFonts w:ascii="Times New Roman" w:hAnsi="Times New Roman" w:cs="Times New Roman"/>
              </w:rPr>
            </w:pPr>
          </w:p>
        </w:tc>
      </w:tr>
      <w:tr w:rsidR="00DD62DE" w:rsidRPr="00012359" w14:paraId="01540417" w14:textId="77777777" w:rsidTr="00375488">
        <w:trPr>
          <w:trHeight w:hRule="exact" w:val="427"/>
          <w:jc w:val="center"/>
        </w:trPr>
        <w:tc>
          <w:tcPr>
            <w:tcW w:w="466" w:type="dxa"/>
            <w:tcBorders>
              <w:top w:val="single" w:sz="4" w:space="0" w:color="auto"/>
              <w:left w:val="single" w:sz="4" w:space="0" w:color="auto"/>
            </w:tcBorders>
          </w:tcPr>
          <w:p w14:paraId="75AB7C41" w14:textId="77777777" w:rsidR="00DD62DE" w:rsidRPr="00012359" w:rsidRDefault="00DD62DE" w:rsidP="00375488">
            <w:pPr>
              <w:rPr>
                <w:rFonts w:ascii="Times New Roman" w:hAnsi="Times New Roman" w:cs="Times New Roman"/>
              </w:rPr>
            </w:pPr>
          </w:p>
        </w:tc>
        <w:tc>
          <w:tcPr>
            <w:tcW w:w="2323" w:type="dxa"/>
            <w:tcBorders>
              <w:top w:val="single" w:sz="4" w:space="0" w:color="auto"/>
              <w:left w:val="single" w:sz="4" w:space="0" w:color="auto"/>
            </w:tcBorders>
          </w:tcPr>
          <w:p w14:paraId="4ECAAF71" w14:textId="77777777" w:rsidR="00DD62DE" w:rsidRPr="00012359" w:rsidRDefault="00DD62DE" w:rsidP="00375488">
            <w:pPr>
              <w:rPr>
                <w:rFonts w:ascii="Times New Roman" w:hAnsi="Times New Roman" w:cs="Times New Roman"/>
              </w:rPr>
            </w:pPr>
          </w:p>
        </w:tc>
        <w:tc>
          <w:tcPr>
            <w:tcW w:w="1728" w:type="dxa"/>
            <w:tcBorders>
              <w:top w:val="single" w:sz="4" w:space="0" w:color="auto"/>
              <w:left w:val="single" w:sz="4" w:space="0" w:color="auto"/>
            </w:tcBorders>
          </w:tcPr>
          <w:p w14:paraId="50B95632" w14:textId="77777777" w:rsidR="00DD62DE" w:rsidRPr="00012359" w:rsidRDefault="00DD62DE" w:rsidP="00375488">
            <w:pPr>
              <w:rPr>
                <w:rFonts w:ascii="Times New Roman" w:hAnsi="Times New Roman" w:cs="Times New Roman"/>
              </w:rPr>
            </w:pPr>
          </w:p>
        </w:tc>
        <w:tc>
          <w:tcPr>
            <w:tcW w:w="1464" w:type="dxa"/>
            <w:tcBorders>
              <w:top w:val="single" w:sz="4" w:space="0" w:color="auto"/>
              <w:left w:val="single" w:sz="4" w:space="0" w:color="auto"/>
            </w:tcBorders>
          </w:tcPr>
          <w:p w14:paraId="712C9553" w14:textId="77777777" w:rsidR="00DD62DE" w:rsidRPr="00012359" w:rsidRDefault="00DD62DE" w:rsidP="00375488">
            <w:pPr>
              <w:rPr>
                <w:rFonts w:ascii="Times New Roman" w:hAnsi="Times New Roman" w:cs="Times New Roman"/>
              </w:rPr>
            </w:pPr>
          </w:p>
        </w:tc>
        <w:tc>
          <w:tcPr>
            <w:tcW w:w="2218" w:type="dxa"/>
            <w:tcBorders>
              <w:top w:val="single" w:sz="4" w:space="0" w:color="auto"/>
              <w:left w:val="single" w:sz="4" w:space="0" w:color="auto"/>
            </w:tcBorders>
          </w:tcPr>
          <w:p w14:paraId="56699733" w14:textId="77777777" w:rsidR="00DD62DE" w:rsidRPr="00012359" w:rsidRDefault="00DD62DE" w:rsidP="00375488">
            <w:pPr>
              <w:rPr>
                <w:rFonts w:ascii="Times New Roman" w:hAnsi="Times New Roman" w:cs="Times New Roman"/>
              </w:rPr>
            </w:pPr>
          </w:p>
        </w:tc>
        <w:tc>
          <w:tcPr>
            <w:tcW w:w="1142" w:type="dxa"/>
            <w:tcBorders>
              <w:top w:val="single" w:sz="4" w:space="0" w:color="auto"/>
              <w:left w:val="single" w:sz="4" w:space="0" w:color="auto"/>
            </w:tcBorders>
          </w:tcPr>
          <w:p w14:paraId="2BDA57B8" w14:textId="77777777" w:rsidR="00DD62DE" w:rsidRPr="00012359" w:rsidRDefault="00DD62DE" w:rsidP="00375488">
            <w:pPr>
              <w:rPr>
                <w:rFonts w:ascii="Times New Roman" w:hAnsi="Times New Roman" w:cs="Times New Roman"/>
              </w:rPr>
            </w:pPr>
          </w:p>
        </w:tc>
        <w:tc>
          <w:tcPr>
            <w:tcW w:w="1320" w:type="dxa"/>
            <w:tcBorders>
              <w:top w:val="single" w:sz="4" w:space="0" w:color="auto"/>
              <w:left w:val="single" w:sz="4" w:space="0" w:color="auto"/>
              <w:right w:val="single" w:sz="4" w:space="0" w:color="auto"/>
            </w:tcBorders>
          </w:tcPr>
          <w:p w14:paraId="7263FFAA" w14:textId="77777777" w:rsidR="00DD62DE" w:rsidRPr="00012359" w:rsidRDefault="00DD62DE" w:rsidP="00375488">
            <w:pPr>
              <w:rPr>
                <w:rFonts w:ascii="Times New Roman" w:hAnsi="Times New Roman" w:cs="Times New Roman"/>
              </w:rPr>
            </w:pPr>
          </w:p>
        </w:tc>
      </w:tr>
      <w:tr w:rsidR="00DD62DE" w:rsidRPr="00012359" w14:paraId="371DBD01" w14:textId="77777777" w:rsidTr="00375488">
        <w:trPr>
          <w:trHeight w:hRule="exact" w:val="437"/>
          <w:jc w:val="center"/>
        </w:trPr>
        <w:tc>
          <w:tcPr>
            <w:tcW w:w="466" w:type="dxa"/>
            <w:tcBorders>
              <w:top w:val="single" w:sz="4" w:space="0" w:color="auto"/>
              <w:left w:val="single" w:sz="4" w:space="0" w:color="auto"/>
            </w:tcBorders>
          </w:tcPr>
          <w:p w14:paraId="0F2D860E" w14:textId="77777777" w:rsidR="00DD62DE" w:rsidRPr="00012359" w:rsidRDefault="00DD62DE" w:rsidP="00375488">
            <w:pPr>
              <w:rPr>
                <w:rFonts w:ascii="Times New Roman" w:hAnsi="Times New Roman" w:cs="Times New Roman"/>
              </w:rPr>
            </w:pPr>
          </w:p>
        </w:tc>
        <w:tc>
          <w:tcPr>
            <w:tcW w:w="2323" w:type="dxa"/>
            <w:tcBorders>
              <w:top w:val="single" w:sz="4" w:space="0" w:color="auto"/>
              <w:left w:val="single" w:sz="4" w:space="0" w:color="auto"/>
            </w:tcBorders>
          </w:tcPr>
          <w:p w14:paraId="607C7431" w14:textId="77777777" w:rsidR="00DD62DE" w:rsidRPr="00012359" w:rsidRDefault="00DD62DE" w:rsidP="00375488">
            <w:pPr>
              <w:rPr>
                <w:rFonts w:ascii="Times New Roman" w:hAnsi="Times New Roman" w:cs="Times New Roman"/>
              </w:rPr>
            </w:pPr>
          </w:p>
        </w:tc>
        <w:tc>
          <w:tcPr>
            <w:tcW w:w="1728" w:type="dxa"/>
            <w:tcBorders>
              <w:top w:val="single" w:sz="4" w:space="0" w:color="auto"/>
              <w:left w:val="single" w:sz="4" w:space="0" w:color="auto"/>
            </w:tcBorders>
          </w:tcPr>
          <w:p w14:paraId="21826E7B" w14:textId="77777777" w:rsidR="00DD62DE" w:rsidRPr="00012359" w:rsidRDefault="00DD62DE" w:rsidP="00375488">
            <w:pPr>
              <w:rPr>
                <w:rFonts w:ascii="Times New Roman" w:hAnsi="Times New Roman" w:cs="Times New Roman"/>
              </w:rPr>
            </w:pPr>
          </w:p>
        </w:tc>
        <w:tc>
          <w:tcPr>
            <w:tcW w:w="1464" w:type="dxa"/>
            <w:tcBorders>
              <w:top w:val="single" w:sz="4" w:space="0" w:color="auto"/>
              <w:left w:val="single" w:sz="4" w:space="0" w:color="auto"/>
            </w:tcBorders>
          </w:tcPr>
          <w:p w14:paraId="23D52B6B" w14:textId="77777777" w:rsidR="00DD62DE" w:rsidRPr="00012359" w:rsidRDefault="00DD62DE" w:rsidP="00375488">
            <w:pPr>
              <w:rPr>
                <w:rFonts w:ascii="Times New Roman" w:hAnsi="Times New Roman" w:cs="Times New Roman"/>
              </w:rPr>
            </w:pPr>
          </w:p>
        </w:tc>
        <w:tc>
          <w:tcPr>
            <w:tcW w:w="2218" w:type="dxa"/>
            <w:tcBorders>
              <w:top w:val="single" w:sz="4" w:space="0" w:color="auto"/>
              <w:left w:val="single" w:sz="4" w:space="0" w:color="auto"/>
            </w:tcBorders>
          </w:tcPr>
          <w:p w14:paraId="43EF6D54" w14:textId="77777777" w:rsidR="00DD62DE" w:rsidRPr="00012359" w:rsidRDefault="00DD62DE" w:rsidP="00375488">
            <w:pPr>
              <w:rPr>
                <w:rFonts w:ascii="Times New Roman" w:hAnsi="Times New Roman" w:cs="Times New Roman"/>
              </w:rPr>
            </w:pPr>
          </w:p>
        </w:tc>
        <w:tc>
          <w:tcPr>
            <w:tcW w:w="1142" w:type="dxa"/>
            <w:tcBorders>
              <w:top w:val="single" w:sz="4" w:space="0" w:color="auto"/>
              <w:left w:val="single" w:sz="4" w:space="0" w:color="auto"/>
            </w:tcBorders>
          </w:tcPr>
          <w:p w14:paraId="534217F7" w14:textId="77777777" w:rsidR="00DD62DE" w:rsidRPr="00012359" w:rsidRDefault="00DD62DE" w:rsidP="00375488">
            <w:pPr>
              <w:rPr>
                <w:rFonts w:ascii="Times New Roman" w:hAnsi="Times New Roman" w:cs="Times New Roman"/>
              </w:rPr>
            </w:pPr>
          </w:p>
        </w:tc>
        <w:tc>
          <w:tcPr>
            <w:tcW w:w="1320" w:type="dxa"/>
            <w:tcBorders>
              <w:top w:val="single" w:sz="4" w:space="0" w:color="auto"/>
              <w:left w:val="single" w:sz="4" w:space="0" w:color="auto"/>
              <w:right w:val="single" w:sz="4" w:space="0" w:color="auto"/>
            </w:tcBorders>
          </w:tcPr>
          <w:p w14:paraId="299E4083" w14:textId="77777777" w:rsidR="00DD62DE" w:rsidRPr="00012359" w:rsidRDefault="00DD62DE" w:rsidP="00375488">
            <w:pPr>
              <w:rPr>
                <w:rFonts w:ascii="Times New Roman" w:hAnsi="Times New Roman" w:cs="Times New Roman"/>
              </w:rPr>
            </w:pPr>
          </w:p>
        </w:tc>
      </w:tr>
      <w:tr w:rsidR="00DD62DE" w:rsidRPr="00012359" w14:paraId="28C50E1A" w14:textId="77777777" w:rsidTr="00375488">
        <w:trPr>
          <w:trHeight w:hRule="exact" w:val="446"/>
          <w:jc w:val="center"/>
        </w:trPr>
        <w:tc>
          <w:tcPr>
            <w:tcW w:w="466" w:type="dxa"/>
            <w:tcBorders>
              <w:top w:val="single" w:sz="4" w:space="0" w:color="auto"/>
              <w:left w:val="single" w:sz="4" w:space="0" w:color="auto"/>
              <w:bottom w:val="single" w:sz="4" w:space="0" w:color="auto"/>
            </w:tcBorders>
          </w:tcPr>
          <w:p w14:paraId="0AE899EC" w14:textId="77777777" w:rsidR="00DD62DE" w:rsidRPr="00012359" w:rsidRDefault="00DD62DE" w:rsidP="00375488">
            <w:pPr>
              <w:rPr>
                <w:rFonts w:ascii="Times New Roman" w:hAnsi="Times New Roman" w:cs="Times New Roman"/>
              </w:rPr>
            </w:pPr>
          </w:p>
        </w:tc>
        <w:tc>
          <w:tcPr>
            <w:tcW w:w="2323" w:type="dxa"/>
            <w:tcBorders>
              <w:top w:val="single" w:sz="4" w:space="0" w:color="auto"/>
              <w:left w:val="single" w:sz="4" w:space="0" w:color="auto"/>
              <w:bottom w:val="single" w:sz="4" w:space="0" w:color="auto"/>
            </w:tcBorders>
          </w:tcPr>
          <w:p w14:paraId="18659BF3" w14:textId="77777777" w:rsidR="00DD62DE" w:rsidRPr="00012359" w:rsidRDefault="00DD62DE" w:rsidP="00375488">
            <w:pPr>
              <w:rPr>
                <w:rFonts w:ascii="Times New Roman" w:hAnsi="Times New Roman" w:cs="Times New Roman"/>
              </w:rPr>
            </w:pPr>
          </w:p>
        </w:tc>
        <w:tc>
          <w:tcPr>
            <w:tcW w:w="1728" w:type="dxa"/>
            <w:tcBorders>
              <w:top w:val="single" w:sz="4" w:space="0" w:color="auto"/>
              <w:left w:val="single" w:sz="4" w:space="0" w:color="auto"/>
              <w:bottom w:val="single" w:sz="4" w:space="0" w:color="auto"/>
            </w:tcBorders>
          </w:tcPr>
          <w:p w14:paraId="0D1C6903" w14:textId="77777777" w:rsidR="00DD62DE" w:rsidRPr="00012359" w:rsidRDefault="00DD62DE" w:rsidP="00375488">
            <w:pPr>
              <w:rPr>
                <w:rFonts w:ascii="Times New Roman" w:hAnsi="Times New Roman" w:cs="Times New Roman"/>
              </w:rPr>
            </w:pPr>
          </w:p>
        </w:tc>
        <w:tc>
          <w:tcPr>
            <w:tcW w:w="1464" w:type="dxa"/>
            <w:tcBorders>
              <w:top w:val="single" w:sz="4" w:space="0" w:color="auto"/>
              <w:left w:val="single" w:sz="4" w:space="0" w:color="auto"/>
              <w:bottom w:val="single" w:sz="4" w:space="0" w:color="auto"/>
            </w:tcBorders>
          </w:tcPr>
          <w:p w14:paraId="15F54041" w14:textId="77777777" w:rsidR="00DD62DE" w:rsidRPr="00012359" w:rsidRDefault="00DD62DE" w:rsidP="00375488">
            <w:pPr>
              <w:rPr>
                <w:rFonts w:ascii="Times New Roman" w:hAnsi="Times New Roman" w:cs="Times New Roman"/>
              </w:rPr>
            </w:pPr>
          </w:p>
        </w:tc>
        <w:tc>
          <w:tcPr>
            <w:tcW w:w="2218" w:type="dxa"/>
            <w:tcBorders>
              <w:top w:val="single" w:sz="4" w:space="0" w:color="auto"/>
              <w:left w:val="single" w:sz="4" w:space="0" w:color="auto"/>
              <w:bottom w:val="single" w:sz="4" w:space="0" w:color="auto"/>
            </w:tcBorders>
          </w:tcPr>
          <w:p w14:paraId="7CAEBEDF" w14:textId="77777777" w:rsidR="00DD62DE" w:rsidRPr="00012359" w:rsidRDefault="00DD62DE" w:rsidP="00375488">
            <w:pPr>
              <w:rPr>
                <w:rFonts w:ascii="Times New Roman" w:hAnsi="Times New Roman" w:cs="Times New Roman"/>
              </w:rPr>
            </w:pPr>
          </w:p>
        </w:tc>
        <w:tc>
          <w:tcPr>
            <w:tcW w:w="1142" w:type="dxa"/>
            <w:tcBorders>
              <w:top w:val="single" w:sz="4" w:space="0" w:color="auto"/>
              <w:left w:val="single" w:sz="4" w:space="0" w:color="auto"/>
              <w:bottom w:val="single" w:sz="4" w:space="0" w:color="auto"/>
            </w:tcBorders>
          </w:tcPr>
          <w:p w14:paraId="56DD793B" w14:textId="77777777" w:rsidR="00DD62DE" w:rsidRPr="00012359" w:rsidRDefault="00DD62DE" w:rsidP="00375488">
            <w:pPr>
              <w:rPr>
                <w:rFonts w:ascii="Times New Roman" w:hAnsi="Times New Roman" w:cs="Times New Roman"/>
              </w:rPr>
            </w:pPr>
          </w:p>
        </w:tc>
        <w:tc>
          <w:tcPr>
            <w:tcW w:w="1320" w:type="dxa"/>
            <w:tcBorders>
              <w:top w:val="single" w:sz="4" w:space="0" w:color="auto"/>
              <w:left w:val="single" w:sz="4" w:space="0" w:color="auto"/>
              <w:bottom w:val="single" w:sz="4" w:space="0" w:color="auto"/>
              <w:right w:val="single" w:sz="4" w:space="0" w:color="auto"/>
            </w:tcBorders>
          </w:tcPr>
          <w:p w14:paraId="0980AEF8" w14:textId="77777777" w:rsidR="00DD62DE" w:rsidRPr="00012359" w:rsidRDefault="00DD62DE" w:rsidP="00375488">
            <w:pPr>
              <w:rPr>
                <w:rFonts w:ascii="Times New Roman" w:hAnsi="Times New Roman" w:cs="Times New Roman"/>
              </w:rPr>
            </w:pPr>
          </w:p>
        </w:tc>
      </w:tr>
    </w:tbl>
    <w:p w14:paraId="7965B3A3" w14:textId="77777777" w:rsidR="00DD62DE" w:rsidRPr="004023D0" w:rsidRDefault="00DD62DE" w:rsidP="00C717B8">
      <w:pPr>
        <w:spacing w:after="0" w:line="240" w:lineRule="auto"/>
        <w:jc w:val="both"/>
        <w:rPr>
          <w:rFonts w:ascii="Times New Roman" w:hAnsi="Times New Roman" w:cs="Times New Roman"/>
          <w:sz w:val="28"/>
          <w:szCs w:val="28"/>
        </w:rPr>
      </w:pPr>
    </w:p>
    <w:p w14:paraId="578060D5" w14:textId="77777777" w:rsidR="004023D0" w:rsidRPr="004023D0" w:rsidRDefault="004023D0" w:rsidP="00C717B8">
      <w:pPr>
        <w:spacing w:after="0" w:line="240" w:lineRule="auto"/>
        <w:jc w:val="both"/>
        <w:rPr>
          <w:rFonts w:ascii="Times New Roman" w:hAnsi="Times New Roman" w:cs="Times New Roman"/>
          <w:sz w:val="28"/>
          <w:szCs w:val="28"/>
        </w:rPr>
      </w:pPr>
    </w:p>
    <w:p w14:paraId="730FC0A4" w14:textId="77777777" w:rsidR="004023D0" w:rsidRPr="004023D0" w:rsidRDefault="004023D0" w:rsidP="00C717B8">
      <w:pPr>
        <w:spacing w:after="0" w:line="240" w:lineRule="auto"/>
        <w:jc w:val="both"/>
        <w:rPr>
          <w:rFonts w:ascii="Times New Roman" w:hAnsi="Times New Roman" w:cs="Times New Roman"/>
          <w:sz w:val="28"/>
          <w:szCs w:val="28"/>
        </w:rPr>
      </w:pPr>
      <w:r w:rsidRPr="004023D0">
        <w:rPr>
          <w:rFonts w:ascii="Times New Roman" w:hAnsi="Times New Roman" w:cs="Times New Roman"/>
          <w:sz w:val="28"/>
          <w:szCs w:val="28"/>
        </w:rPr>
        <w:t xml:space="preserve"> </w:t>
      </w:r>
    </w:p>
    <w:p w14:paraId="5B9B7AAA" w14:textId="77777777" w:rsidR="00012359" w:rsidRDefault="00012359">
      <w:pPr>
        <w:rPr>
          <w:rFonts w:ascii="Times New Roman" w:hAnsi="Times New Roman" w:cs="Times New Roman"/>
          <w:sz w:val="28"/>
          <w:szCs w:val="28"/>
        </w:rPr>
      </w:pPr>
      <w:r>
        <w:rPr>
          <w:rFonts w:ascii="Times New Roman" w:hAnsi="Times New Roman" w:cs="Times New Roman"/>
          <w:sz w:val="28"/>
          <w:szCs w:val="28"/>
        </w:rPr>
        <w:br w:type="page"/>
      </w:r>
    </w:p>
    <w:p w14:paraId="3E5E37AF" w14:textId="07156A4B" w:rsidR="004023D0" w:rsidRPr="00012359" w:rsidRDefault="004023D0" w:rsidP="00012359">
      <w:pPr>
        <w:spacing w:after="0" w:line="240" w:lineRule="auto"/>
        <w:ind w:left="5529"/>
        <w:jc w:val="both"/>
        <w:rPr>
          <w:rFonts w:ascii="Times New Roman" w:hAnsi="Times New Roman" w:cs="Times New Roman"/>
          <w:sz w:val="24"/>
          <w:szCs w:val="24"/>
        </w:rPr>
      </w:pPr>
      <w:r w:rsidRPr="00012359">
        <w:rPr>
          <w:rFonts w:ascii="Times New Roman" w:hAnsi="Times New Roman" w:cs="Times New Roman"/>
          <w:sz w:val="24"/>
          <w:szCs w:val="24"/>
        </w:rPr>
        <w:lastRenderedPageBreak/>
        <w:t>Додаток2</w:t>
      </w:r>
    </w:p>
    <w:p w14:paraId="3F8B01D3" w14:textId="77777777" w:rsidR="004023D0" w:rsidRPr="00012359" w:rsidRDefault="004023D0" w:rsidP="00012359">
      <w:pPr>
        <w:spacing w:after="0" w:line="240" w:lineRule="auto"/>
        <w:ind w:left="5529"/>
        <w:jc w:val="both"/>
        <w:rPr>
          <w:rFonts w:ascii="Times New Roman" w:hAnsi="Times New Roman" w:cs="Times New Roman"/>
          <w:sz w:val="24"/>
          <w:szCs w:val="24"/>
        </w:rPr>
      </w:pPr>
      <w:r w:rsidRPr="00012359">
        <w:rPr>
          <w:rFonts w:ascii="Times New Roman" w:hAnsi="Times New Roman" w:cs="Times New Roman"/>
          <w:sz w:val="24"/>
          <w:szCs w:val="24"/>
        </w:rPr>
        <w:t>до Порядку відшкодування компенсації</w:t>
      </w:r>
    </w:p>
    <w:p w14:paraId="52D1DFE8" w14:textId="77777777" w:rsidR="004023D0" w:rsidRPr="00012359" w:rsidRDefault="004023D0" w:rsidP="00012359">
      <w:pPr>
        <w:spacing w:after="0" w:line="240" w:lineRule="auto"/>
        <w:ind w:left="5529"/>
        <w:jc w:val="both"/>
        <w:rPr>
          <w:rFonts w:ascii="Times New Roman" w:hAnsi="Times New Roman" w:cs="Times New Roman"/>
          <w:sz w:val="24"/>
          <w:szCs w:val="24"/>
        </w:rPr>
      </w:pPr>
      <w:r w:rsidRPr="00012359">
        <w:rPr>
          <w:rFonts w:ascii="Times New Roman" w:hAnsi="Times New Roman" w:cs="Times New Roman"/>
          <w:sz w:val="24"/>
          <w:szCs w:val="24"/>
        </w:rPr>
        <w:t>за перевезення окремих пільгових</w:t>
      </w:r>
    </w:p>
    <w:p w14:paraId="5887A278" w14:textId="77777777" w:rsidR="004023D0" w:rsidRPr="00012359" w:rsidRDefault="004023D0" w:rsidP="00012359">
      <w:pPr>
        <w:spacing w:after="0" w:line="240" w:lineRule="auto"/>
        <w:ind w:left="5529"/>
        <w:jc w:val="both"/>
        <w:rPr>
          <w:rFonts w:ascii="Times New Roman" w:hAnsi="Times New Roman" w:cs="Times New Roman"/>
          <w:sz w:val="24"/>
          <w:szCs w:val="24"/>
        </w:rPr>
      </w:pPr>
      <w:r w:rsidRPr="00012359">
        <w:rPr>
          <w:rFonts w:ascii="Times New Roman" w:hAnsi="Times New Roman" w:cs="Times New Roman"/>
          <w:sz w:val="24"/>
          <w:szCs w:val="24"/>
        </w:rPr>
        <w:t>громадян на приміських маршрутах</w:t>
      </w:r>
    </w:p>
    <w:p w14:paraId="6670B19B" w14:textId="77777777" w:rsidR="004023D0" w:rsidRPr="00012359" w:rsidRDefault="004023D0" w:rsidP="00012359">
      <w:pPr>
        <w:spacing w:after="0" w:line="240" w:lineRule="auto"/>
        <w:ind w:left="5529"/>
        <w:jc w:val="both"/>
        <w:rPr>
          <w:rFonts w:ascii="Times New Roman" w:hAnsi="Times New Roman" w:cs="Times New Roman"/>
          <w:sz w:val="24"/>
          <w:szCs w:val="24"/>
        </w:rPr>
      </w:pPr>
      <w:r w:rsidRPr="00012359">
        <w:rPr>
          <w:rFonts w:ascii="Times New Roman" w:hAnsi="Times New Roman" w:cs="Times New Roman"/>
          <w:sz w:val="24"/>
          <w:szCs w:val="24"/>
        </w:rPr>
        <w:t>загального користування</w:t>
      </w:r>
    </w:p>
    <w:p w14:paraId="0C5A6340" w14:textId="77777777" w:rsidR="004023D0" w:rsidRPr="00012359" w:rsidRDefault="004023D0" w:rsidP="00012359">
      <w:pPr>
        <w:spacing w:after="0" w:line="240" w:lineRule="auto"/>
        <w:ind w:left="5529"/>
        <w:jc w:val="both"/>
        <w:rPr>
          <w:rFonts w:ascii="Times New Roman" w:hAnsi="Times New Roman" w:cs="Times New Roman"/>
          <w:sz w:val="24"/>
          <w:szCs w:val="24"/>
        </w:rPr>
      </w:pPr>
      <w:r w:rsidRPr="00012359">
        <w:rPr>
          <w:rFonts w:ascii="Times New Roman" w:hAnsi="Times New Roman" w:cs="Times New Roman"/>
          <w:sz w:val="24"/>
          <w:szCs w:val="24"/>
        </w:rPr>
        <w:t>автомобільним транспортом</w:t>
      </w:r>
    </w:p>
    <w:p w14:paraId="029E3CDC" w14:textId="77777777" w:rsidR="004023D0" w:rsidRPr="004023D0" w:rsidRDefault="004023D0" w:rsidP="00CF7B4B">
      <w:pPr>
        <w:spacing w:after="0" w:line="240" w:lineRule="auto"/>
        <w:jc w:val="center"/>
        <w:rPr>
          <w:rFonts w:ascii="Times New Roman" w:hAnsi="Times New Roman" w:cs="Times New Roman"/>
          <w:sz w:val="28"/>
          <w:szCs w:val="28"/>
        </w:rPr>
      </w:pPr>
    </w:p>
    <w:p w14:paraId="1302E000" w14:textId="77777777" w:rsidR="00CF7B4B" w:rsidRPr="00CF7B4B" w:rsidRDefault="00CF7B4B" w:rsidP="00CF7B4B">
      <w:pPr>
        <w:spacing w:after="0" w:line="240" w:lineRule="auto"/>
        <w:jc w:val="center"/>
        <w:rPr>
          <w:rFonts w:ascii="Times New Roman" w:hAnsi="Times New Roman" w:cs="Times New Roman"/>
          <w:sz w:val="28"/>
          <w:szCs w:val="28"/>
        </w:rPr>
      </w:pPr>
      <w:r w:rsidRPr="00CF7B4B">
        <w:rPr>
          <w:rFonts w:ascii="Times New Roman" w:hAnsi="Times New Roman" w:cs="Times New Roman"/>
          <w:sz w:val="28"/>
          <w:szCs w:val="28"/>
        </w:rPr>
        <w:t>Розрахунок компенсаційних виплат за пільгове перевезення</w:t>
      </w:r>
    </w:p>
    <w:p w14:paraId="70580F21" w14:textId="77777777" w:rsidR="00CF7B4B" w:rsidRPr="00CF7B4B" w:rsidRDefault="00CF7B4B" w:rsidP="00CF7B4B">
      <w:pPr>
        <w:spacing w:after="0" w:line="240" w:lineRule="auto"/>
        <w:jc w:val="center"/>
        <w:rPr>
          <w:rFonts w:ascii="Times New Roman" w:hAnsi="Times New Roman" w:cs="Times New Roman"/>
          <w:sz w:val="28"/>
          <w:szCs w:val="28"/>
        </w:rPr>
      </w:pPr>
      <w:r w:rsidRPr="00CF7B4B">
        <w:rPr>
          <w:rFonts w:ascii="Times New Roman" w:hAnsi="Times New Roman" w:cs="Times New Roman"/>
          <w:sz w:val="28"/>
          <w:szCs w:val="28"/>
        </w:rPr>
        <w:t>окремих категорій громадян у приміському автотранспорті</w:t>
      </w:r>
    </w:p>
    <w:p w14:paraId="29F84603" w14:textId="7D49487D" w:rsidR="00CF7B4B" w:rsidRDefault="00CF7B4B" w:rsidP="00CF7B4B">
      <w:pPr>
        <w:spacing w:after="0" w:line="240" w:lineRule="auto"/>
        <w:jc w:val="center"/>
        <w:rPr>
          <w:rFonts w:ascii="Times New Roman" w:hAnsi="Times New Roman" w:cs="Times New Roman"/>
          <w:sz w:val="28"/>
          <w:szCs w:val="28"/>
        </w:rPr>
      </w:pPr>
      <w:r w:rsidRPr="00CF7B4B">
        <w:rPr>
          <w:rFonts w:ascii="Times New Roman" w:hAnsi="Times New Roman" w:cs="Times New Roman"/>
          <w:sz w:val="28"/>
          <w:szCs w:val="28"/>
        </w:rPr>
        <w:t>загального користування за________ 202__ року.</w:t>
      </w:r>
    </w:p>
    <w:p w14:paraId="5E57F742" w14:textId="77777777" w:rsidR="00CF7B4B" w:rsidRDefault="00CF7B4B" w:rsidP="00C717B8">
      <w:pPr>
        <w:spacing w:after="0" w:line="240" w:lineRule="auto"/>
        <w:jc w:val="both"/>
        <w:rPr>
          <w:rFonts w:ascii="Times New Roman" w:hAnsi="Times New Roman" w:cs="Times New Roman"/>
          <w:sz w:val="28"/>
          <w:szCs w:val="28"/>
        </w:rPr>
      </w:pPr>
    </w:p>
    <w:tbl>
      <w:tblPr>
        <w:tblStyle w:val="ae"/>
        <w:tblW w:w="10006" w:type="dxa"/>
        <w:tblLook w:val="04A0" w:firstRow="1" w:lastRow="0" w:firstColumn="1" w:lastColumn="0" w:noHBand="0" w:noVBand="1"/>
      </w:tblPr>
      <w:tblGrid>
        <w:gridCol w:w="778"/>
        <w:gridCol w:w="3328"/>
        <w:gridCol w:w="2950"/>
        <w:gridCol w:w="2950"/>
      </w:tblGrid>
      <w:tr w:rsidR="00CF7B4B" w:rsidRPr="00B63844" w14:paraId="04712D97" w14:textId="0E84D09E" w:rsidTr="00B63844">
        <w:trPr>
          <w:trHeight w:val="1258"/>
        </w:trPr>
        <w:tc>
          <w:tcPr>
            <w:tcW w:w="778" w:type="dxa"/>
            <w:vMerge w:val="restart"/>
            <w:vAlign w:val="center"/>
          </w:tcPr>
          <w:p w14:paraId="3C362689" w14:textId="41633F11" w:rsidR="00CF7B4B" w:rsidRPr="00B63844" w:rsidRDefault="00CF7B4B" w:rsidP="00B63844">
            <w:pPr>
              <w:jc w:val="center"/>
              <w:rPr>
                <w:rFonts w:ascii="Times New Roman" w:hAnsi="Times New Roman" w:cs="Times New Roman"/>
                <w:sz w:val="24"/>
                <w:szCs w:val="24"/>
              </w:rPr>
            </w:pPr>
            <w:r w:rsidRPr="00B63844">
              <w:rPr>
                <w:rFonts w:ascii="Times New Roman" w:hAnsi="Times New Roman" w:cs="Times New Roman"/>
                <w:sz w:val="24"/>
                <w:szCs w:val="24"/>
              </w:rPr>
              <w:t>№п/п</w:t>
            </w:r>
          </w:p>
        </w:tc>
        <w:tc>
          <w:tcPr>
            <w:tcW w:w="3328" w:type="dxa"/>
            <w:vMerge w:val="restart"/>
            <w:vAlign w:val="center"/>
          </w:tcPr>
          <w:p w14:paraId="79868209" w14:textId="177744F9" w:rsidR="00CF7B4B" w:rsidRPr="00B63844" w:rsidRDefault="00CF7B4B" w:rsidP="00B63844">
            <w:pPr>
              <w:jc w:val="center"/>
              <w:rPr>
                <w:rFonts w:ascii="Times New Roman" w:hAnsi="Times New Roman" w:cs="Times New Roman"/>
                <w:sz w:val="24"/>
                <w:szCs w:val="24"/>
              </w:rPr>
            </w:pPr>
            <w:r w:rsidRPr="00B63844">
              <w:rPr>
                <w:rFonts w:ascii="Times New Roman" w:hAnsi="Times New Roman" w:cs="Times New Roman"/>
                <w:sz w:val="24"/>
                <w:szCs w:val="24"/>
              </w:rPr>
              <w:t>Категорії пільговиків</w:t>
            </w:r>
          </w:p>
        </w:tc>
        <w:tc>
          <w:tcPr>
            <w:tcW w:w="2950" w:type="dxa"/>
            <w:vAlign w:val="center"/>
          </w:tcPr>
          <w:p w14:paraId="383789F5" w14:textId="725ED343" w:rsidR="00CF7B4B" w:rsidRPr="00B63844" w:rsidRDefault="00CF7B4B" w:rsidP="00B63844">
            <w:pPr>
              <w:jc w:val="center"/>
              <w:rPr>
                <w:rFonts w:ascii="Times New Roman" w:hAnsi="Times New Roman" w:cs="Times New Roman"/>
                <w:sz w:val="24"/>
                <w:szCs w:val="24"/>
              </w:rPr>
            </w:pPr>
            <w:r w:rsidRPr="00B63844">
              <w:rPr>
                <w:rFonts w:ascii="Times New Roman" w:hAnsi="Times New Roman" w:cs="Times New Roman"/>
                <w:sz w:val="24"/>
                <w:szCs w:val="24"/>
              </w:rPr>
              <w:t>Перевезено безкоштовно пасажирів чол.</w:t>
            </w:r>
          </w:p>
        </w:tc>
        <w:tc>
          <w:tcPr>
            <w:tcW w:w="2950" w:type="dxa"/>
            <w:vAlign w:val="center"/>
          </w:tcPr>
          <w:p w14:paraId="1843E543" w14:textId="3ADB9A8A" w:rsidR="00CF7B4B" w:rsidRPr="00B63844" w:rsidRDefault="00CF7B4B" w:rsidP="00B63844">
            <w:pPr>
              <w:jc w:val="center"/>
              <w:rPr>
                <w:rFonts w:ascii="Times New Roman" w:hAnsi="Times New Roman" w:cs="Times New Roman"/>
                <w:sz w:val="24"/>
                <w:szCs w:val="24"/>
              </w:rPr>
            </w:pPr>
            <w:r w:rsidRPr="00B63844">
              <w:rPr>
                <w:rFonts w:ascii="Times New Roman" w:hAnsi="Times New Roman" w:cs="Times New Roman"/>
                <w:sz w:val="24"/>
                <w:szCs w:val="24"/>
              </w:rPr>
              <w:t>Нарахована сума для відшкодування грн.</w:t>
            </w:r>
          </w:p>
        </w:tc>
      </w:tr>
      <w:tr w:rsidR="00CF7B4B" w:rsidRPr="00B63844" w14:paraId="52CFEF4F" w14:textId="63999653" w:rsidTr="00B63844">
        <w:trPr>
          <w:trHeight w:val="402"/>
        </w:trPr>
        <w:tc>
          <w:tcPr>
            <w:tcW w:w="778" w:type="dxa"/>
            <w:vMerge/>
            <w:vAlign w:val="center"/>
          </w:tcPr>
          <w:p w14:paraId="04EEA8D7" w14:textId="77777777" w:rsidR="00CF7B4B" w:rsidRPr="00B63844" w:rsidRDefault="00CF7B4B" w:rsidP="00B63844">
            <w:pPr>
              <w:jc w:val="center"/>
              <w:rPr>
                <w:rFonts w:ascii="Times New Roman" w:hAnsi="Times New Roman" w:cs="Times New Roman"/>
                <w:sz w:val="24"/>
                <w:szCs w:val="24"/>
              </w:rPr>
            </w:pPr>
          </w:p>
        </w:tc>
        <w:tc>
          <w:tcPr>
            <w:tcW w:w="3328" w:type="dxa"/>
            <w:vMerge/>
            <w:vAlign w:val="center"/>
          </w:tcPr>
          <w:p w14:paraId="4C98FDA2" w14:textId="77777777" w:rsidR="00CF7B4B" w:rsidRPr="00B63844" w:rsidRDefault="00CF7B4B" w:rsidP="00B63844">
            <w:pPr>
              <w:jc w:val="center"/>
              <w:rPr>
                <w:rFonts w:ascii="Times New Roman" w:hAnsi="Times New Roman" w:cs="Times New Roman"/>
                <w:sz w:val="24"/>
                <w:szCs w:val="24"/>
              </w:rPr>
            </w:pPr>
          </w:p>
        </w:tc>
        <w:tc>
          <w:tcPr>
            <w:tcW w:w="2950" w:type="dxa"/>
            <w:vAlign w:val="center"/>
          </w:tcPr>
          <w:p w14:paraId="244711C9" w14:textId="35DA032F" w:rsidR="00CF7B4B" w:rsidRPr="00B63844" w:rsidRDefault="00CF7B4B" w:rsidP="00B63844">
            <w:pPr>
              <w:jc w:val="center"/>
              <w:rPr>
                <w:rFonts w:ascii="Times New Roman" w:hAnsi="Times New Roman" w:cs="Times New Roman"/>
                <w:sz w:val="24"/>
                <w:szCs w:val="24"/>
              </w:rPr>
            </w:pPr>
            <w:r w:rsidRPr="00B63844">
              <w:rPr>
                <w:rFonts w:ascii="Times New Roman" w:hAnsi="Times New Roman" w:cs="Times New Roman"/>
                <w:sz w:val="24"/>
                <w:szCs w:val="24"/>
              </w:rPr>
              <w:t>приміське</w:t>
            </w:r>
          </w:p>
        </w:tc>
        <w:tc>
          <w:tcPr>
            <w:tcW w:w="2950" w:type="dxa"/>
            <w:vAlign w:val="center"/>
          </w:tcPr>
          <w:p w14:paraId="1628DF39" w14:textId="07B8E6A3" w:rsidR="00CF7B4B" w:rsidRPr="00B63844" w:rsidRDefault="00CF7B4B" w:rsidP="00B63844">
            <w:pPr>
              <w:jc w:val="center"/>
              <w:rPr>
                <w:rFonts w:ascii="Times New Roman" w:hAnsi="Times New Roman" w:cs="Times New Roman"/>
                <w:sz w:val="24"/>
                <w:szCs w:val="24"/>
              </w:rPr>
            </w:pPr>
            <w:r w:rsidRPr="00B63844">
              <w:rPr>
                <w:rFonts w:ascii="Times New Roman" w:hAnsi="Times New Roman" w:cs="Times New Roman"/>
                <w:sz w:val="24"/>
                <w:szCs w:val="24"/>
              </w:rPr>
              <w:t>приміське</w:t>
            </w:r>
          </w:p>
        </w:tc>
      </w:tr>
      <w:tr w:rsidR="00CF7B4B" w:rsidRPr="00B63844" w14:paraId="796D3A17" w14:textId="52639FEE" w:rsidTr="00B63844">
        <w:tc>
          <w:tcPr>
            <w:tcW w:w="778" w:type="dxa"/>
          </w:tcPr>
          <w:p w14:paraId="0E1C942D" w14:textId="2FED445C" w:rsidR="00CF7B4B" w:rsidRPr="00B63844" w:rsidRDefault="00CF7B4B" w:rsidP="00CF7B4B">
            <w:pPr>
              <w:jc w:val="both"/>
              <w:rPr>
                <w:rFonts w:ascii="Times New Roman" w:hAnsi="Times New Roman" w:cs="Times New Roman"/>
                <w:sz w:val="24"/>
                <w:szCs w:val="24"/>
              </w:rPr>
            </w:pPr>
            <w:r w:rsidRPr="00B63844">
              <w:rPr>
                <w:rFonts w:ascii="Times New Roman" w:hAnsi="Times New Roman" w:cs="Times New Roman"/>
                <w:sz w:val="24"/>
                <w:szCs w:val="24"/>
              </w:rPr>
              <w:t>1</w:t>
            </w:r>
          </w:p>
        </w:tc>
        <w:tc>
          <w:tcPr>
            <w:tcW w:w="3328" w:type="dxa"/>
          </w:tcPr>
          <w:p w14:paraId="710C953F" w14:textId="7312E207" w:rsidR="00CF7B4B" w:rsidRPr="00B63844" w:rsidRDefault="00CF7B4B" w:rsidP="00CF7B4B">
            <w:pPr>
              <w:rPr>
                <w:rFonts w:ascii="Times New Roman" w:hAnsi="Times New Roman" w:cs="Times New Roman"/>
                <w:sz w:val="24"/>
                <w:szCs w:val="24"/>
              </w:rPr>
            </w:pPr>
            <w:r w:rsidRPr="00B63844">
              <w:rPr>
                <w:rFonts w:ascii="Times New Roman" w:hAnsi="Times New Roman" w:cs="Times New Roman"/>
                <w:sz w:val="24"/>
                <w:szCs w:val="24"/>
              </w:rPr>
              <w:t>Особи з інвалідністю внаслідок війни</w:t>
            </w:r>
          </w:p>
        </w:tc>
        <w:tc>
          <w:tcPr>
            <w:tcW w:w="2950" w:type="dxa"/>
          </w:tcPr>
          <w:p w14:paraId="0AC6782B" w14:textId="77777777" w:rsidR="00CF7B4B" w:rsidRPr="00B63844" w:rsidRDefault="00CF7B4B" w:rsidP="00CF7B4B">
            <w:pPr>
              <w:jc w:val="both"/>
              <w:rPr>
                <w:rFonts w:ascii="Times New Roman" w:hAnsi="Times New Roman" w:cs="Times New Roman"/>
                <w:sz w:val="24"/>
                <w:szCs w:val="24"/>
              </w:rPr>
            </w:pPr>
          </w:p>
        </w:tc>
        <w:tc>
          <w:tcPr>
            <w:tcW w:w="2950" w:type="dxa"/>
          </w:tcPr>
          <w:p w14:paraId="52FB5D7A" w14:textId="46FCF33F" w:rsidR="00CF7B4B" w:rsidRPr="00B63844" w:rsidRDefault="00CF7B4B" w:rsidP="00CF7B4B">
            <w:pPr>
              <w:jc w:val="both"/>
              <w:rPr>
                <w:rFonts w:ascii="Times New Roman" w:hAnsi="Times New Roman" w:cs="Times New Roman"/>
                <w:sz w:val="24"/>
                <w:szCs w:val="24"/>
              </w:rPr>
            </w:pPr>
          </w:p>
        </w:tc>
      </w:tr>
      <w:tr w:rsidR="00CF7B4B" w:rsidRPr="00B63844" w14:paraId="226B2A63" w14:textId="274D9C6F" w:rsidTr="00B63844">
        <w:tc>
          <w:tcPr>
            <w:tcW w:w="778" w:type="dxa"/>
          </w:tcPr>
          <w:p w14:paraId="6E5A89F3" w14:textId="3C6437CB" w:rsidR="00CF7B4B" w:rsidRPr="00B63844" w:rsidRDefault="00CF7B4B" w:rsidP="00CF7B4B">
            <w:pPr>
              <w:jc w:val="both"/>
              <w:rPr>
                <w:rFonts w:ascii="Times New Roman" w:hAnsi="Times New Roman" w:cs="Times New Roman"/>
                <w:sz w:val="24"/>
                <w:szCs w:val="24"/>
              </w:rPr>
            </w:pPr>
            <w:r w:rsidRPr="00B63844">
              <w:rPr>
                <w:rFonts w:ascii="Times New Roman" w:hAnsi="Times New Roman" w:cs="Times New Roman"/>
                <w:sz w:val="24"/>
                <w:szCs w:val="24"/>
              </w:rPr>
              <w:t>2</w:t>
            </w:r>
          </w:p>
        </w:tc>
        <w:tc>
          <w:tcPr>
            <w:tcW w:w="3328" w:type="dxa"/>
          </w:tcPr>
          <w:p w14:paraId="37AB9633" w14:textId="367629F8" w:rsidR="00CF7B4B" w:rsidRPr="00B63844" w:rsidRDefault="00CF7B4B" w:rsidP="00CF7B4B">
            <w:pPr>
              <w:rPr>
                <w:rFonts w:ascii="Times New Roman" w:hAnsi="Times New Roman" w:cs="Times New Roman"/>
                <w:sz w:val="24"/>
                <w:szCs w:val="24"/>
              </w:rPr>
            </w:pPr>
            <w:r w:rsidRPr="00B63844">
              <w:rPr>
                <w:rFonts w:ascii="Times New Roman" w:hAnsi="Times New Roman" w:cs="Times New Roman"/>
                <w:sz w:val="24"/>
                <w:szCs w:val="24"/>
              </w:rPr>
              <w:t>Учасники бойових дій</w:t>
            </w:r>
          </w:p>
        </w:tc>
        <w:tc>
          <w:tcPr>
            <w:tcW w:w="2950" w:type="dxa"/>
          </w:tcPr>
          <w:p w14:paraId="4CADEA29" w14:textId="77777777" w:rsidR="00CF7B4B" w:rsidRPr="00B63844" w:rsidRDefault="00CF7B4B" w:rsidP="00CF7B4B">
            <w:pPr>
              <w:jc w:val="both"/>
              <w:rPr>
                <w:rFonts w:ascii="Times New Roman" w:hAnsi="Times New Roman" w:cs="Times New Roman"/>
                <w:sz w:val="24"/>
                <w:szCs w:val="24"/>
              </w:rPr>
            </w:pPr>
          </w:p>
        </w:tc>
        <w:tc>
          <w:tcPr>
            <w:tcW w:w="2950" w:type="dxa"/>
          </w:tcPr>
          <w:p w14:paraId="677704CC" w14:textId="656D92F4" w:rsidR="00CF7B4B" w:rsidRPr="00B63844" w:rsidRDefault="00CF7B4B" w:rsidP="00CF7B4B">
            <w:pPr>
              <w:jc w:val="both"/>
              <w:rPr>
                <w:rFonts w:ascii="Times New Roman" w:hAnsi="Times New Roman" w:cs="Times New Roman"/>
                <w:sz w:val="24"/>
                <w:szCs w:val="24"/>
              </w:rPr>
            </w:pPr>
          </w:p>
        </w:tc>
      </w:tr>
      <w:tr w:rsidR="00CF7B4B" w:rsidRPr="00B63844" w14:paraId="071E62C2" w14:textId="021A43BF" w:rsidTr="00B63844">
        <w:tc>
          <w:tcPr>
            <w:tcW w:w="778" w:type="dxa"/>
          </w:tcPr>
          <w:p w14:paraId="0445DC3A" w14:textId="6BBD2D54" w:rsidR="00CF7B4B" w:rsidRPr="00B63844" w:rsidRDefault="00CF7B4B" w:rsidP="00CF7B4B">
            <w:pPr>
              <w:jc w:val="both"/>
              <w:rPr>
                <w:rFonts w:ascii="Times New Roman" w:hAnsi="Times New Roman" w:cs="Times New Roman"/>
                <w:sz w:val="24"/>
                <w:szCs w:val="24"/>
              </w:rPr>
            </w:pPr>
            <w:r w:rsidRPr="00B63844">
              <w:rPr>
                <w:rFonts w:ascii="Times New Roman" w:hAnsi="Times New Roman" w:cs="Times New Roman"/>
                <w:sz w:val="24"/>
                <w:szCs w:val="24"/>
              </w:rPr>
              <w:t>3</w:t>
            </w:r>
          </w:p>
        </w:tc>
        <w:tc>
          <w:tcPr>
            <w:tcW w:w="3328" w:type="dxa"/>
          </w:tcPr>
          <w:p w14:paraId="25D8126B" w14:textId="6E34D9A5" w:rsidR="00CF7B4B" w:rsidRPr="00B63844" w:rsidRDefault="00CF7B4B" w:rsidP="00CF7B4B">
            <w:pPr>
              <w:rPr>
                <w:rFonts w:ascii="Times New Roman" w:hAnsi="Times New Roman" w:cs="Times New Roman"/>
                <w:sz w:val="24"/>
                <w:szCs w:val="24"/>
              </w:rPr>
            </w:pPr>
            <w:r w:rsidRPr="00B63844">
              <w:rPr>
                <w:rFonts w:ascii="Times New Roman" w:hAnsi="Times New Roman" w:cs="Times New Roman"/>
                <w:sz w:val="24"/>
                <w:szCs w:val="24"/>
              </w:rPr>
              <w:t>Ветерани військової служби</w:t>
            </w:r>
          </w:p>
        </w:tc>
        <w:tc>
          <w:tcPr>
            <w:tcW w:w="2950" w:type="dxa"/>
          </w:tcPr>
          <w:p w14:paraId="6D475AA6" w14:textId="77777777" w:rsidR="00CF7B4B" w:rsidRPr="00B63844" w:rsidRDefault="00CF7B4B" w:rsidP="00CF7B4B">
            <w:pPr>
              <w:jc w:val="both"/>
              <w:rPr>
                <w:rFonts w:ascii="Times New Roman" w:hAnsi="Times New Roman" w:cs="Times New Roman"/>
                <w:sz w:val="24"/>
                <w:szCs w:val="24"/>
              </w:rPr>
            </w:pPr>
          </w:p>
        </w:tc>
        <w:tc>
          <w:tcPr>
            <w:tcW w:w="2950" w:type="dxa"/>
          </w:tcPr>
          <w:p w14:paraId="44A59794" w14:textId="58C8AE6B" w:rsidR="00CF7B4B" w:rsidRPr="00B63844" w:rsidRDefault="00CF7B4B" w:rsidP="00CF7B4B">
            <w:pPr>
              <w:jc w:val="both"/>
              <w:rPr>
                <w:rFonts w:ascii="Times New Roman" w:hAnsi="Times New Roman" w:cs="Times New Roman"/>
                <w:sz w:val="24"/>
                <w:szCs w:val="24"/>
              </w:rPr>
            </w:pPr>
          </w:p>
        </w:tc>
      </w:tr>
      <w:tr w:rsidR="00CF7B4B" w:rsidRPr="00B63844" w14:paraId="67DE5445" w14:textId="77777777" w:rsidTr="00B63844">
        <w:tc>
          <w:tcPr>
            <w:tcW w:w="778" w:type="dxa"/>
          </w:tcPr>
          <w:p w14:paraId="7B58C06A" w14:textId="5380CD66" w:rsidR="00CF7B4B" w:rsidRPr="00B63844" w:rsidRDefault="00CF7B4B" w:rsidP="00CF7B4B">
            <w:pPr>
              <w:jc w:val="both"/>
              <w:rPr>
                <w:rFonts w:ascii="Times New Roman" w:hAnsi="Times New Roman" w:cs="Times New Roman"/>
                <w:sz w:val="24"/>
                <w:szCs w:val="24"/>
              </w:rPr>
            </w:pPr>
            <w:r w:rsidRPr="00B63844">
              <w:rPr>
                <w:rFonts w:ascii="Times New Roman" w:hAnsi="Times New Roman" w:cs="Times New Roman"/>
                <w:sz w:val="24"/>
                <w:szCs w:val="24"/>
              </w:rPr>
              <w:t>4</w:t>
            </w:r>
          </w:p>
        </w:tc>
        <w:tc>
          <w:tcPr>
            <w:tcW w:w="3328" w:type="dxa"/>
          </w:tcPr>
          <w:p w14:paraId="16DA9AFF" w14:textId="7C8E84E0" w:rsidR="00CF7B4B" w:rsidRPr="00B63844" w:rsidRDefault="00CF7B4B" w:rsidP="00CF7B4B">
            <w:pPr>
              <w:rPr>
                <w:rFonts w:ascii="Times New Roman" w:hAnsi="Times New Roman" w:cs="Times New Roman"/>
                <w:sz w:val="24"/>
                <w:szCs w:val="24"/>
              </w:rPr>
            </w:pPr>
            <w:r w:rsidRPr="00B63844">
              <w:rPr>
                <w:rFonts w:ascii="Times New Roman" w:hAnsi="Times New Roman" w:cs="Times New Roman"/>
                <w:sz w:val="24"/>
                <w:szCs w:val="24"/>
              </w:rPr>
              <w:t>Ветерани органів внутрішніх справ</w:t>
            </w:r>
          </w:p>
        </w:tc>
        <w:tc>
          <w:tcPr>
            <w:tcW w:w="2950" w:type="dxa"/>
          </w:tcPr>
          <w:p w14:paraId="5B78DF1C" w14:textId="77777777" w:rsidR="00CF7B4B" w:rsidRPr="00B63844" w:rsidRDefault="00CF7B4B" w:rsidP="00CF7B4B">
            <w:pPr>
              <w:jc w:val="both"/>
              <w:rPr>
                <w:rFonts w:ascii="Times New Roman" w:hAnsi="Times New Roman" w:cs="Times New Roman"/>
                <w:sz w:val="24"/>
                <w:szCs w:val="24"/>
              </w:rPr>
            </w:pPr>
          </w:p>
        </w:tc>
        <w:tc>
          <w:tcPr>
            <w:tcW w:w="2950" w:type="dxa"/>
          </w:tcPr>
          <w:p w14:paraId="47141109" w14:textId="77777777" w:rsidR="00CF7B4B" w:rsidRPr="00B63844" w:rsidRDefault="00CF7B4B" w:rsidP="00CF7B4B">
            <w:pPr>
              <w:jc w:val="both"/>
              <w:rPr>
                <w:rFonts w:ascii="Times New Roman" w:hAnsi="Times New Roman" w:cs="Times New Roman"/>
                <w:sz w:val="24"/>
                <w:szCs w:val="24"/>
              </w:rPr>
            </w:pPr>
          </w:p>
        </w:tc>
      </w:tr>
      <w:tr w:rsidR="00CF7B4B" w:rsidRPr="00B63844" w14:paraId="3F4FAF3C" w14:textId="77777777" w:rsidTr="00B63844">
        <w:tc>
          <w:tcPr>
            <w:tcW w:w="778" w:type="dxa"/>
          </w:tcPr>
          <w:p w14:paraId="14BA33B6" w14:textId="0F54B2D3" w:rsidR="00CF7B4B" w:rsidRPr="00B63844" w:rsidRDefault="00CF7B4B" w:rsidP="00CF7B4B">
            <w:pPr>
              <w:jc w:val="both"/>
              <w:rPr>
                <w:rFonts w:ascii="Times New Roman" w:hAnsi="Times New Roman" w:cs="Times New Roman"/>
                <w:sz w:val="24"/>
                <w:szCs w:val="24"/>
              </w:rPr>
            </w:pPr>
            <w:r w:rsidRPr="00B63844">
              <w:rPr>
                <w:rFonts w:ascii="Times New Roman" w:hAnsi="Times New Roman" w:cs="Times New Roman"/>
                <w:sz w:val="24"/>
                <w:szCs w:val="24"/>
              </w:rPr>
              <w:t>5</w:t>
            </w:r>
          </w:p>
        </w:tc>
        <w:tc>
          <w:tcPr>
            <w:tcW w:w="3328" w:type="dxa"/>
          </w:tcPr>
          <w:p w14:paraId="465E9293" w14:textId="028C81FC" w:rsidR="00CF7B4B" w:rsidRPr="00B63844" w:rsidRDefault="00CF7B4B" w:rsidP="00CF7B4B">
            <w:pPr>
              <w:rPr>
                <w:rFonts w:ascii="Times New Roman" w:hAnsi="Times New Roman" w:cs="Times New Roman"/>
                <w:sz w:val="24"/>
                <w:szCs w:val="24"/>
              </w:rPr>
            </w:pPr>
            <w:r w:rsidRPr="00B63844">
              <w:rPr>
                <w:rFonts w:ascii="Times New Roman" w:hAnsi="Times New Roman" w:cs="Times New Roman"/>
                <w:sz w:val="24"/>
                <w:szCs w:val="24"/>
              </w:rPr>
              <w:t>Постраждалі внаслідок Чорнобильської катастрофи</w:t>
            </w:r>
          </w:p>
        </w:tc>
        <w:tc>
          <w:tcPr>
            <w:tcW w:w="2950" w:type="dxa"/>
          </w:tcPr>
          <w:p w14:paraId="3529F9DA" w14:textId="77777777" w:rsidR="00CF7B4B" w:rsidRPr="00B63844" w:rsidRDefault="00CF7B4B" w:rsidP="00CF7B4B">
            <w:pPr>
              <w:jc w:val="both"/>
              <w:rPr>
                <w:rFonts w:ascii="Times New Roman" w:hAnsi="Times New Roman" w:cs="Times New Roman"/>
                <w:sz w:val="24"/>
                <w:szCs w:val="24"/>
              </w:rPr>
            </w:pPr>
          </w:p>
        </w:tc>
        <w:tc>
          <w:tcPr>
            <w:tcW w:w="2950" w:type="dxa"/>
          </w:tcPr>
          <w:p w14:paraId="266301FB" w14:textId="77777777" w:rsidR="00CF7B4B" w:rsidRPr="00B63844" w:rsidRDefault="00CF7B4B" w:rsidP="00CF7B4B">
            <w:pPr>
              <w:jc w:val="both"/>
              <w:rPr>
                <w:rFonts w:ascii="Times New Roman" w:hAnsi="Times New Roman" w:cs="Times New Roman"/>
                <w:sz w:val="24"/>
                <w:szCs w:val="24"/>
              </w:rPr>
            </w:pPr>
          </w:p>
        </w:tc>
      </w:tr>
      <w:tr w:rsidR="00CF7B4B" w:rsidRPr="00B63844" w14:paraId="2456BE7D" w14:textId="77777777" w:rsidTr="00B63844">
        <w:tc>
          <w:tcPr>
            <w:tcW w:w="778" w:type="dxa"/>
          </w:tcPr>
          <w:p w14:paraId="3C762747" w14:textId="3F5D0A4A" w:rsidR="00CF7B4B" w:rsidRPr="00B63844" w:rsidRDefault="00CF7B4B" w:rsidP="00CF7B4B">
            <w:pPr>
              <w:jc w:val="both"/>
              <w:rPr>
                <w:rFonts w:ascii="Times New Roman" w:hAnsi="Times New Roman" w:cs="Times New Roman"/>
                <w:sz w:val="24"/>
                <w:szCs w:val="24"/>
              </w:rPr>
            </w:pPr>
            <w:r w:rsidRPr="00B63844">
              <w:rPr>
                <w:rFonts w:ascii="Times New Roman" w:hAnsi="Times New Roman" w:cs="Times New Roman"/>
                <w:sz w:val="24"/>
                <w:szCs w:val="24"/>
              </w:rPr>
              <w:t>6</w:t>
            </w:r>
          </w:p>
        </w:tc>
        <w:tc>
          <w:tcPr>
            <w:tcW w:w="3328" w:type="dxa"/>
          </w:tcPr>
          <w:p w14:paraId="1BCDB167" w14:textId="636356B8" w:rsidR="00CF7B4B" w:rsidRPr="00B63844" w:rsidRDefault="00CF7B4B" w:rsidP="00CF7B4B">
            <w:pPr>
              <w:rPr>
                <w:rFonts w:ascii="Times New Roman" w:hAnsi="Times New Roman" w:cs="Times New Roman"/>
                <w:sz w:val="24"/>
                <w:szCs w:val="24"/>
              </w:rPr>
            </w:pPr>
            <w:r w:rsidRPr="00B63844">
              <w:rPr>
                <w:rFonts w:ascii="Times New Roman" w:hAnsi="Times New Roman" w:cs="Times New Roman"/>
                <w:sz w:val="24"/>
                <w:szCs w:val="24"/>
              </w:rPr>
              <w:t>Діти з багатодітних сімей</w:t>
            </w:r>
          </w:p>
        </w:tc>
        <w:tc>
          <w:tcPr>
            <w:tcW w:w="2950" w:type="dxa"/>
          </w:tcPr>
          <w:p w14:paraId="3D1B7165" w14:textId="77777777" w:rsidR="00CF7B4B" w:rsidRPr="00B63844" w:rsidRDefault="00CF7B4B" w:rsidP="00CF7B4B">
            <w:pPr>
              <w:jc w:val="both"/>
              <w:rPr>
                <w:rFonts w:ascii="Times New Roman" w:hAnsi="Times New Roman" w:cs="Times New Roman"/>
                <w:sz w:val="24"/>
                <w:szCs w:val="24"/>
              </w:rPr>
            </w:pPr>
          </w:p>
        </w:tc>
        <w:tc>
          <w:tcPr>
            <w:tcW w:w="2950" w:type="dxa"/>
          </w:tcPr>
          <w:p w14:paraId="60D9F346" w14:textId="77777777" w:rsidR="00CF7B4B" w:rsidRPr="00B63844" w:rsidRDefault="00CF7B4B" w:rsidP="00CF7B4B">
            <w:pPr>
              <w:jc w:val="both"/>
              <w:rPr>
                <w:rFonts w:ascii="Times New Roman" w:hAnsi="Times New Roman" w:cs="Times New Roman"/>
                <w:sz w:val="24"/>
                <w:szCs w:val="24"/>
              </w:rPr>
            </w:pPr>
          </w:p>
        </w:tc>
      </w:tr>
      <w:tr w:rsidR="00CF7B4B" w:rsidRPr="00B63844" w14:paraId="0AB865FB" w14:textId="77777777" w:rsidTr="00B63844">
        <w:tc>
          <w:tcPr>
            <w:tcW w:w="778" w:type="dxa"/>
          </w:tcPr>
          <w:p w14:paraId="51774878" w14:textId="6F609737" w:rsidR="00CF7B4B" w:rsidRPr="00B63844" w:rsidRDefault="00CF7B4B" w:rsidP="00CF7B4B">
            <w:pPr>
              <w:jc w:val="both"/>
              <w:rPr>
                <w:rFonts w:ascii="Times New Roman" w:hAnsi="Times New Roman" w:cs="Times New Roman"/>
                <w:sz w:val="24"/>
                <w:szCs w:val="24"/>
              </w:rPr>
            </w:pPr>
            <w:r w:rsidRPr="00B63844">
              <w:rPr>
                <w:rFonts w:ascii="Times New Roman" w:hAnsi="Times New Roman" w:cs="Times New Roman"/>
                <w:sz w:val="24"/>
                <w:szCs w:val="24"/>
              </w:rPr>
              <w:t>7</w:t>
            </w:r>
          </w:p>
        </w:tc>
        <w:tc>
          <w:tcPr>
            <w:tcW w:w="3328" w:type="dxa"/>
          </w:tcPr>
          <w:p w14:paraId="6824030D" w14:textId="7502B732" w:rsidR="00CF7B4B" w:rsidRPr="00B63844" w:rsidRDefault="00CF7B4B" w:rsidP="00CF7B4B">
            <w:pPr>
              <w:rPr>
                <w:rFonts w:ascii="Times New Roman" w:hAnsi="Times New Roman" w:cs="Times New Roman"/>
                <w:sz w:val="24"/>
                <w:szCs w:val="24"/>
              </w:rPr>
            </w:pPr>
            <w:r w:rsidRPr="00B63844">
              <w:rPr>
                <w:rFonts w:ascii="Times New Roman" w:hAnsi="Times New Roman" w:cs="Times New Roman"/>
                <w:sz w:val="24"/>
                <w:szCs w:val="24"/>
              </w:rPr>
              <w:t>Пенсіонери за віком</w:t>
            </w:r>
          </w:p>
        </w:tc>
        <w:tc>
          <w:tcPr>
            <w:tcW w:w="2950" w:type="dxa"/>
          </w:tcPr>
          <w:p w14:paraId="4895F34C" w14:textId="77777777" w:rsidR="00CF7B4B" w:rsidRPr="00B63844" w:rsidRDefault="00CF7B4B" w:rsidP="00CF7B4B">
            <w:pPr>
              <w:jc w:val="both"/>
              <w:rPr>
                <w:rFonts w:ascii="Times New Roman" w:hAnsi="Times New Roman" w:cs="Times New Roman"/>
                <w:sz w:val="24"/>
                <w:szCs w:val="24"/>
              </w:rPr>
            </w:pPr>
          </w:p>
        </w:tc>
        <w:tc>
          <w:tcPr>
            <w:tcW w:w="2950" w:type="dxa"/>
          </w:tcPr>
          <w:p w14:paraId="3BA381D4" w14:textId="77777777" w:rsidR="00CF7B4B" w:rsidRPr="00B63844" w:rsidRDefault="00CF7B4B" w:rsidP="00CF7B4B">
            <w:pPr>
              <w:jc w:val="both"/>
              <w:rPr>
                <w:rFonts w:ascii="Times New Roman" w:hAnsi="Times New Roman" w:cs="Times New Roman"/>
                <w:sz w:val="24"/>
                <w:szCs w:val="24"/>
              </w:rPr>
            </w:pPr>
          </w:p>
        </w:tc>
      </w:tr>
      <w:tr w:rsidR="00CF7B4B" w:rsidRPr="00B63844" w14:paraId="7B8FA615" w14:textId="77777777" w:rsidTr="00B63844">
        <w:tc>
          <w:tcPr>
            <w:tcW w:w="778" w:type="dxa"/>
          </w:tcPr>
          <w:p w14:paraId="7A512211" w14:textId="67960D1E" w:rsidR="00CF7B4B" w:rsidRPr="00B63844" w:rsidRDefault="00CF7B4B" w:rsidP="00CF7B4B">
            <w:pPr>
              <w:jc w:val="both"/>
              <w:rPr>
                <w:rFonts w:ascii="Times New Roman" w:hAnsi="Times New Roman" w:cs="Times New Roman"/>
                <w:sz w:val="24"/>
                <w:szCs w:val="24"/>
              </w:rPr>
            </w:pPr>
            <w:r w:rsidRPr="00B63844">
              <w:rPr>
                <w:rFonts w:ascii="Times New Roman" w:hAnsi="Times New Roman" w:cs="Times New Roman"/>
                <w:sz w:val="24"/>
                <w:szCs w:val="24"/>
              </w:rPr>
              <w:t>8</w:t>
            </w:r>
          </w:p>
        </w:tc>
        <w:tc>
          <w:tcPr>
            <w:tcW w:w="3328" w:type="dxa"/>
          </w:tcPr>
          <w:p w14:paraId="1594E3AF" w14:textId="043AEEA8" w:rsidR="00CF7B4B" w:rsidRPr="00B63844" w:rsidRDefault="00CF7B4B" w:rsidP="00CF7B4B">
            <w:pPr>
              <w:rPr>
                <w:rFonts w:ascii="Times New Roman" w:hAnsi="Times New Roman" w:cs="Times New Roman"/>
                <w:sz w:val="24"/>
                <w:szCs w:val="24"/>
              </w:rPr>
            </w:pPr>
            <w:r w:rsidRPr="00B63844">
              <w:rPr>
                <w:rFonts w:ascii="Times New Roman" w:hAnsi="Times New Roman" w:cs="Times New Roman"/>
                <w:sz w:val="24"/>
                <w:szCs w:val="24"/>
              </w:rPr>
              <w:t>Особи з інвалідністю</w:t>
            </w:r>
          </w:p>
        </w:tc>
        <w:tc>
          <w:tcPr>
            <w:tcW w:w="2950" w:type="dxa"/>
          </w:tcPr>
          <w:p w14:paraId="0BEF6DA5" w14:textId="77777777" w:rsidR="00CF7B4B" w:rsidRPr="00B63844" w:rsidRDefault="00CF7B4B" w:rsidP="00CF7B4B">
            <w:pPr>
              <w:jc w:val="both"/>
              <w:rPr>
                <w:rFonts w:ascii="Times New Roman" w:hAnsi="Times New Roman" w:cs="Times New Roman"/>
                <w:sz w:val="24"/>
                <w:szCs w:val="24"/>
              </w:rPr>
            </w:pPr>
          </w:p>
        </w:tc>
        <w:tc>
          <w:tcPr>
            <w:tcW w:w="2950" w:type="dxa"/>
          </w:tcPr>
          <w:p w14:paraId="7B4E07D6" w14:textId="77777777" w:rsidR="00CF7B4B" w:rsidRPr="00B63844" w:rsidRDefault="00CF7B4B" w:rsidP="00CF7B4B">
            <w:pPr>
              <w:jc w:val="both"/>
              <w:rPr>
                <w:rFonts w:ascii="Times New Roman" w:hAnsi="Times New Roman" w:cs="Times New Roman"/>
                <w:sz w:val="24"/>
                <w:szCs w:val="24"/>
              </w:rPr>
            </w:pPr>
          </w:p>
        </w:tc>
      </w:tr>
      <w:tr w:rsidR="00CF7B4B" w:rsidRPr="00B63844" w14:paraId="187FAB90" w14:textId="77777777" w:rsidTr="00B63844">
        <w:tc>
          <w:tcPr>
            <w:tcW w:w="778" w:type="dxa"/>
          </w:tcPr>
          <w:p w14:paraId="61B70333" w14:textId="56142D1F" w:rsidR="00CF7B4B" w:rsidRPr="00B63844" w:rsidRDefault="00CF7B4B" w:rsidP="00CF7B4B">
            <w:pPr>
              <w:jc w:val="both"/>
              <w:rPr>
                <w:rFonts w:ascii="Times New Roman" w:hAnsi="Times New Roman" w:cs="Times New Roman"/>
                <w:sz w:val="24"/>
                <w:szCs w:val="24"/>
              </w:rPr>
            </w:pPr>
          </w:p>
        </w:tc>
        <w:tc>
          <w:tcPr>
            <w:tcW w:w="3328" w:type="dxa"/>
          </w:tcPr>
          <w:p w14:paraId="4502A8FF" w14:textId="1B0014C1" w:rsidR="00CF7B4B" w:rsidRPr="00B63844" w:rsidRDefault="00B63844" w:rsidP="00CF7B4B">
            <w:pPr>
              <w:jc w:val="both"/>
              <w:rPr>
                <w:rFonts w:ascii="Times New Roman" w:hAnsi="Times New Roman" w:cs="Times New Roman"/>
                <w:sz w:val="24"/>
                <w:szCs w:val="24"/>
              </w:rPr>
            </w:pPr>
            <w:r w:rsidRPr="00B63844">
              <w:rPr>
                <w:rFonts w:ascii="Times New Roman" w:hAnsi="Times New Roman" w:cs="Times New Roman"/>
                <w:b/>
                <w:sz w:val="24"/>
                <w:szCs w:val="24"/>
              </w:rPr>
              <w:t>Всього:</w:t>
            </w:r>
          </w:p>
        </w:tc>
        <w:tc>
          <w:tcPr>
            <w:tcW w:w="2950" w:type="dxa"/>
          </w:tcPr>
          <w:p w14:paraId="121A26F1" w14:textId="77777777" w:rsidR="00CF7B4B" w:rsidRPr="00B63844" w:rsidRDefault="00CF7B4B" w:rsidP="00CF7B4B">
            <w:pPr>
              <w:jc w:val="both"/>
              <w:rPr>
                <w:rFonts w:ascii="Times New Roman" w:hAnsi="Times New Roman" w:cs="Times New Roman"/>
                <w:sz w:val="24"/>
                <w:szCs w:val="24"/>
              </w:rPr>
            </w:pPr>
          </w:p>
        </w:tc>
        <w:tc>
          <w:tcPr>
            <w:tcW w:w="2950" w:type="dxa"/>
          </w:tcPr>
          <w:p w14:paraId="10549909" w14:textId="77777777" w:rsidR="00CF7B4B" w:rsidRPr="00B63844" w:rsidRDefault="00CF7B4B" w:rsidP="00CF7B4B">
            <w:pPr>
              <w:jc w:val="both"/>
              <w:rPr>
                <w:rFonts w:ascii="Times New Roman" w:hAnsi="Times New Roman" w:cs="Times New Roman"/>
                <w:sz w:val="24"/>
                <w:szCs w:val="24"/>
              </w:rPr>
            </w:pPr>
          </w:p>
        </w:tc>
      </w:tr>
      <w:tr w:rsidR="00B63844" w:rsidRPr="00B63844" w14:paraId="1CACE7E7" w14:textId="77777777" w:rsidTr="0021358A">
        <w:tc>
          <w:tcPr>
            <w:tcW w:w="10006" w:type="dxa"/>
            <w:gridSpan w:val="4"/>
          </w:tcPr>
          <w:p w14:paraId="2C882B4D" w14:textId="77777777" w:rsidR="00B63844" w:rsidRPr="00B63844" w:rsidRDefault="00B63844" w:rsidP="00B63844">
            <w:pPr>
              <w:rPr>
                <w:rFonts w:ascii="Times New Roman" w:hAnsi="Times New Roman" w:cs="Times New Roman"/>
                <w:sz w:val="24"/>
                <w:szCs w:val="24"/>
              </w:rPr>
            </w:pPr>
            <w:r w:rsidRPr="00B63844">
              <w:rPr>
                <w:rFonts w:ascii="Times New Roman" w:hAnsi="Times New Roman" w:cs="Times New Roman"/>
                <w:sz w:val="24"/>
                <w:szCs w:val="24"/>
              </w:rPr>
              <w:t>Загальна сума для відшкодування за місяць складає _______________________</w:t>
            </w:r>
          </w:p>
          <w:p w14:paraId="7EF1E4E9" w14:textId="77777777" w:rsidR="00B63844" w:rsidRPr="00B63844" w:rsidRDefault="00B63844" w:rsidP="00B63844">
            <w:pPr>
              <w:rPr>
                <w:rFonts w:ascii="Times New Roman" w:hAnsi="Times New Roman" w:cs="Times New Roman"/>
                <w:sz w:val="24"/>
                <w:szCs w:val="24"/>
              </w:rPr>
            </w:pPr>
            <w:r w:rsidRPr="00B63844">
              <w:rPr>
                <w:rFonts w:ascii="Times New Roman" w:hAnsi="Times New Roman" w:cs="Times New Roman"/>
                <w:sz w:val="24"/>
                <w:szCs w:val="24"/>
              </w:rPr>
              <w:t>сума прописом________________________________</w:t>
            </w:r>
          </w:p>
          <w:p w14:paraId="20E7CAD6" w14:textId="77777777" w:rsidR="00B63844" w:rsidRPr="00B63844" w:rsidRDefault="00B63844" w:rsidP="00B63844">
            <w:pPr>
              <w:rPr>
                <w:rFonts w:ascii="Times New Roman" w:hAnsi="Times New Roman" w:cs="Times New Roman"/>
                <w:sz w:val="24"/>
                <w:szCs w:val="24"/>
              </w:rPr>
            </w:pPr>
          </w:p>
          <w:p w14:paraId="6151DD8A" w14:textId="775D47E2" w:rsidR="00B63844" w:rsidRPr="00B63844" w:rsidRDefault="00B63844" w:rsidP="00B63844">
            <w:pPr>
              <w:jc w:val="both"/>
              <w:rPr>
                <w:rFonts w:ascii="Times New Roman" w:hAnsi="Times New Roman" w:cs="Times New Roman"/>
                <w:sz w:val="24"/>
                <w:szCs w:val="24"/>
              </w:rPr>
            </w:pPr>
            <w:r w:rsidRPr="00B63844">
              <w:rPr>
                <w:rFonts w:ascii="Times New Roman" w:hAnsi="Times New Roman" w:cs="Times New Roman"/>
                <w:sz w:val="24"/>
                <w:szCs w:val="24"/>
              </w:rPr>
              <w:t>Перевізник</w:t>
            </w:r>
          </w:p>
        </w:tc>
      </w:tr>
    </w:tbl>
    <w:p w14:paraId="20C331C5" w14:textId="77777777" w:rsidR="00CF7B4B" w:rsidRDefault="00CF7B4B" w:rsidP="00044A9A">
      <w:pPr>
        <w:spacing w:after="0" w:line="240" w:lineRule="auto"/>
        <w:jc w:val="both"/>
        <w:rPr>
          <w:rFonts w:ascii="Times New Roman" w:hAnsi="Times New Roman" w:cs="Times New Roman"/>
          <w:sz w:val="28"/>
          <w:szCs w:val="28"/>
        </w:rPr>
      </w:pPr>
    </w:p>
    <w:sectPr w:rsidR="00CF7B4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D01C2"/>
    <w:multiLevelType w:val="hybridMultilevel"/>
    <w:tmpl w:val="3EB646E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632B7F"/>
    <w:multiLevelType w:val="hybridMultilevel"/>
    <w:tmpl w:val="779E849A"/>
    <w:lvl w:ilvl="0" w:tplc="DC149194">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47B116A9"/>
    <w:multiLevelType w:val="multilevel"/>
    <w:tmpl w:val="066A69C8"/>
    <w:lvl w:ilvl="0">
      <w:start w:val="1"/>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 w15:restartNumberingAfterBreak="0">
    <w:nsid w:val="52927996"/>
    <w:multiLevelType w:val="hybridMultilevel"/>
    <w:tmpl w:val="9E9C5A96"/>
    <w:lvl w:ilvl="0" w:tplc="B26EBDA0">
      <w:numFmt w:val="bullet"/>
      <w:lvlText w:val="-"/>
      <w:lvlJc w:val="left"/>
      <w:pPr>
        <w:ind w:left="360" w:hanging="360"/>
      </w:pPr>
      <w:rPr>
        <w:rFonts w:ascii="Times New Roman" w:eastAsia="Times New Roman" w:hAnsi="Times New Roman" w:cs="Times New Roman" w:hint="default"/>
      </w:rPr>
    </w:lvl>
    <w:lvl w:ilvl="1" w:tplc="04220003">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4" w15:restartNumberingAfterBreak="0">
    <w:nsid w:val="5CD945BC"/>
    <w:multiLevelType w:val="hybridMultilevel"/>
    <w:tmpl w:val="586E0F18"/>
    <w:lvl w:ilvl="0" w:tplc="B26EBDA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66D30264"/>
    <w:multiLevelType w:val="hybridMultilevel"/>
    <w:tmpl w:val="92F08380"/>
    <w:lvl w:ilvl="0" w:tplc="B26EBDA0">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6" w15:restartNumberingAfterBreak="0">
    <w:nsid w:val="6BA31D9A"/>
    <w:multiLevelType w:val="hybridMultilevel"/>
    <w:tmpl w:val="A0C2AF4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7EA13648"/>
    <w:multiLevelType w:val="hybridMultilevel"/>
    <w:tmpl w:val="32AA24F4"/>
    <w:lvl w:ilvl="0" w:tplc="B26EBDA0">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num w:numId="1" w16cid:durableId="1647854245">
    <w:abstractNumId w:val="5"/>
  </w:num>
  <w:num w:numId="2" w16cid:durableId="1151094909">
    <w:abstractNumId w:val="2"/>
  </w:num>
  <w:num w:numId="3" w16cid:durableId="1396051023">
    <w:abstractNumId w:val="3"/>
  </w:num>
  <w:num w:numId="4" w16cid:durableId="380980121">
    <w:abstractNumId w:val="7"/>
  </w:num>
  <w:num w:numId="5" w16cid:durableId="2067755436">
    <w:abstractNumId w:val="4"/>
  </w:num>
  <w:num w:numId="6" w16cid:durableId="390155691">
    <w:abstractNumId w:val="6"/>
  </w:num>
  <w:num w:numId="7" w16cid:durableId="1838182126">
    <w:abstractNumId w:val="1"/>
  </w:num>
  <w:num w:numId="8" w16cid:durableId="679425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3D0"/>
    <w:rsid w:val="0001099D"/>
    <w:rsid w:val="00012359"/>
    <w:rsid w:val="00044A9A"/>
    <w:rsid w:val="000640C3"/>
    <w:rsid w:val="0007125D"/>
    <w:rsid w:val="0007191A"/>
    <w:rsid w:val="00093033"/>
    <w:rsid w:val="000966BB"/>
    <w:rsid w:val="000A2409"/>
    <w:rsid w:val="000C07AE"/>
    <w:rsid w:val="000C1D11"/>
    <w:rsid w:val="000F1C7F"/>
    <w:rsid w:val="000F3A04"/>
    <w:rsid w:val="00130519"/>
    <w:rsid w:val="00164D95"/>
    <w:rsid w:val="001654EC"/>
    <w:rsid w:val="00174BB3"/>
    <w:rsid w:val="00176E69"/>
    <w:rsid w:val="001B039C"/>
    <w:rsid w:val="001C6751"/>
    <w:rsid w:val="001D1C9A"/>
    <w:rsid w:val="001D3A87"/>
    <w:rsid w:val="001E13FF"/>
    <w:rsid w:val="001E3431"/>
    <w:rsid w:val="001F5953"/>
    <w:rsid w:val="00210559"/>
    <w:rsid w:val="00214F85"/>
    <w:rsid w:val="00222C96"/>
    <w:rsid w:val="00225EB0"/>
    <w:rsid w:val="00231FCA"/>
    <w:rsid w:val="002322E4"/>
    <w:rsid w:val="00234A62"/>
    <w:rsid w:val="00236D91"/>
    <w:rsid w:val="0024601C"/>
    <w:rsid w:val="00255775"/>
    <w:rsid w:val="0026124C"/>
    <w:rsid w:val="00261BDA"/>
    <w:rsid w:val="00266022"/>
    <w:rsid w:val="00284ED7"/>
    <w:rsid w:val="00286185"/>
    <w:rsid w:val="0029527A"/>
    <w:rsid w:val="002C4115"/>
    <w:rsid w:val="002E1AC9"/>
    <w:rsid w:val="002F1F51"/>
    <w:rsid w:val="003257AF"/>
    <w:rsid w:val="00377621"/>
    <w:rsid w:val="003934D2"/>
    <w:rsid w:val="003A28E7"/>
    <w:rsid w:val="003B26E7"/>
    <w:rsid w:val="003D1AB2"/>
    <w:rsid w:val="003D65B8"/>
    <w:rsid w:val="003E678A"/>
    <w:rsid w:val="003F6F00"/>
    <w:rsid w:val="004023D0"/>
    <w:rsid w:val="0040409F"/>
    <w:rsid w:val="00425E75"/>
    <w:rsid w:val="00431D1C"/>
    <w:rsid w:val="0043600C"/>
    <w:rsid w:val="00440859"/>
    <w:rsid w:val="0045676F"/>
    <w:rsid w:val="00474431"/>
    <w:rsid w:val="004A24BA"/>
    <w:rsid w:val="004F402E"/>
    <w:rsid w:val="004F519A"/>
    <w:rsid w:val="005079B8"/>
    <w:rsid w:val="00510649"/>
    <w:rsid w:val="00511067"/>
    <w:rsid w:val="00550EE4"/>
    <w:rsid w:val="005772AE"/>
    <w:rsid w:val="005A5998"/>
    <w:rsid w:val="005A6ECA"/>
    <w:rsid w:val="005D115A"/>
    <w:rsid w:val="005D31D2"/>
    <w:rsid w:val="005E757D"/>
    <w:rsid w:val="00615640"/>
    <w:rsid w:val="006158BE"/>
    <w:rsid w:val="006211A8"/>
    <w:rsid w:val="00622FF2"/>
    <w:rsid w:val="0062369B"/>
    <w:rsid w:val="00624BB3"/>
    <w:rsid w:val="00624D50"/>
    <w:rsid w:val="00625974"/>
    <w:rsid w:val="00644562"/>
    <w:rsid w:val="00645B65"/>
    <w:rsid w:val="00646E11"/>
    <w:rsid w:val="006519DD"/>
    <w:rsid w:val="00675813"/>
    <w:rsid w:val="006F3685"/>
    <w:rsid w:val="00706243"/>
    <w:rsid w:val="007063C3"/>
    <w:rsid w:val="0070739A"/>
    <w:rsid w:val="00715487"/>
    <w:rsid w:val="007231AF"/>
    <w:rsid w:val="00723378"/>
    <w:rsid w:val="00746CB2"/>
    <w:rsid w:val="007478C7"/>
    <w:rsid w:val="00767645"/>
    <w:rsid w:val="007726FA"/>
    <w:rsid w:val="00793738"/>
    <w:rsid w:val="007B4BDA"/>
    <w:rsid w:val="007B5B3A"/>
    <w:rsid w:val="007C1049"/>
    <w:rsid w:val="007C4425"/>
    <w:rsid w:val="007E5518"/>
    <w:rsid w:val="008054E9"/>
    <w:rsid w:val="0080770F"/>
    <w:rsid w:val="008145B8"/>
    <w:rsid w:val="00833B16"/>
    <w:rsid w:val="0087300F"/>
    <w:rsid w:val="008774A0"/>
    <w:rsid w:val="008F0CD6"/>
    <w:rsid w:val="00920A5D"/>
    <w:rsid w:val="00921975"/>
    <w:rsid w:val="00977D98"/>
    <w:rsid w:val="00982E11"/>
    <w:rsid w:val="009943C5"/>
    <w:rsid w:val="009B61FA"/>
    <w:rsid w:val="009E2DB9"/>
    <w:rsid w:val="009E45BA"/>
    <w:rsid w:val="009E6CD2"/>
    <w:rsid w:val="009F55A8"/>
    <w:rsid w:val="009F7685"/>
    <w:rsid w:val="00A02BAC"/>
    <w:rsid w:val="00A13B49"/>
    <w:rsid w:val="00A21A7C"/>
    <w:rsid w:val="00A47224"/>
    <w:rsid w:val="00A61266"/>
    <w:rsid w:val="00A63137"/>
    <w:rsid w:val="00A81E21"/>
    <w:rsid w:val="00AC0CE2"/>
    <w:rsid w:val="00AC25E7"/>
    <w:rsid w:val="00AC5891"/>
    <w:rsid w:val="00AE0CB1"/>
    <w:rsid w:val="00B20E61"/>
    <w:rsid w:val="00B63844"/>
    <w:rsid w:val="00B916F3"/>
    <w:rsid w:val="00B954A2"/>
    <w:rsid w:val="00BB2C96"/>
    <w:rsid w:val="00BC6333"/>
    <w:rsid w:val="00C214E8"/>
    <w:rsid w:val="00C22177"/>
    <w:rsid w:val="00C648BA"/>
    <w:rsid w:val="00C717B8"/>
    <w:rsid w:val="00C81199"/>
    <w:rsid w:val="00C82B9E"/>
    <w:rsid w:val="00CA4528"/>
    <w:rsid w:val="00CE2F44"/>
    <w:rsid w:val="00CF1DF6"/>
    <w:rsid w:val="00CF5CCA"/>
    <w:rsid w:val="00CF7B4B"/>
    <w:rsid w:val="00D05CC7"/>
    <w:rsid w:val="00D703A0"/>
    <w:rsid w:val="00D95409"/>
    <w:rsid w:val="00DA26E6"/>
    <w:rsid w:val="00DA3B5C"/>
    <w:rsid w:val="00DA4A9E"/>
    <w:rsid w:val="00DA4D07"/>
    <w:rsid w:val="00DB12A5"/>
    <w:rsid w:val="00DC20C2"/>
    <w:rsid w:val="00DD0686"/>
    <w:rsid w:val="00DD1124"/>
    <w:rsid w:val="00DD62DE"/>
    <w:rsid w:val="00DE2947"/>
    <w:rsid w:val="00DF7E75"/>
    <w:rsid w:val="00E06F20"/>
    <w:rsid w:val="00E2433A"/>
    <w:rsid w:val="00E40F0C"/>
    <w:rsid w:val="00E7365F"/>
    <w:rsid w:val="00E73A27"/>
    <w:rsid w:val="00E86409"/>
    <w:rsid w:val="00E9509C"/>
    <w:rsid w:val="00EA3BB3"/>
    <w:rsid w:val="00EC0104"/>
    <w:rsid w:val="00EC658A"/>
    <w:rsid w:val="00EE78D5"/>
    <w:rsid w:val="00EE7B7D"/>
    <w:rsid w:val="00F03655"/>
    <w:rsid w:val="00F04658"/>
    <w:rsid w:val="00FD09E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2CA9D"/>
  <w15:chartTrackingRefBased/>
  <w15:docId w15:val="{E3D7581B-D43C-4ACE-A0DD-5B494CEB3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023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4023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4023D0"/>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4023D0"/>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4023D0"/>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4023D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023D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023D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023D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023D0"/>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4023D0"/>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4023D0"/>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4023D0"/>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4023D0"/>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4023D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023D0"/>
    <w:rPr>
      <w:rFonts w:eastAsiaTheme="majorEastAsia" w:cstheme="majorBidi"/>
      <w:color w:val="595959" w:themeColor="text1" w:themeTint="A6"/>
    </w:rPr>
  </w:style>
  <w:style w:type="character" w:customStyle="1" w:styleId="80">
    <w:name w:val="Заголовок 8 Знак"/>
    <w:basedOn w:val="a0"/>
    <w:link w:val="8"/>
    <w:uiPriority w:val="9"/>
    <w:semiHidden/>
    <w:rsid w:val="004023D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023D0"/>
    <w:rPr>
      <w:rFonts w:eastAsiaTheme="majorEastAsia" w:cstheme="majorBidi"/>
      <w:color w:val="272727" w:themeColor="text1" w:themeTint="D8"/>
    </w:rPr>
  </w:style>
  <w:style w:type="paragraph" w:styleId="a3">
    <w:name w:val="Title"/>
    <w:basedOn w:val="a"/>
    <w:next w:val="a"/>
    <w:link w:val="a4"/>
    <w:uiPriority w:val="10"/>
    <w:qFormat/>
    <w:rsid w:val="004023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4023D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023D0"/>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4023D0"/>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4023D0"/>
    <w:pPr>
      <w:spacing w:before="160"/>
      <w:jc w:val="center"/>
    </w:pPr>
    <w:rPr>
      <w:i/>
      <w:iCs/>
      <w:color w:val="404040" w:themeColor="text1" w:themeTint="BF"/>
    </w:rPr>
  </w:style>
  <w:style w:type="character" w:customStyle="1" w:styleId="a8">
    <w:name w:val="Цитата Знак"/>
    <w:basedOn w:val="a0"/>
    <w:link w:val="a7"/>
    <w:uiPriority w:val="29"/>
    <w:rsid w:val="004023D0"/>
    <w:rPr>
      <w:i/>
      <w:iCs/>
      <w:color w:val="404040" w:themeColor="text1" w:themeTint="BF"/>
    </w:rPr>
  </w:style>
  <w:style w:type="paragraph" w:styleId="a9">
    <w:name w:val="List Paragraph"/>
    <w:basedOn w:val="a"/>
    <w:uiPriority w:val="34"/>
    <w:qFormat/>
    <w:rsid w:val="004023D0"/>
    <w:pPr>
      <w:ind w:left="720"/>
      <w:contextualSpacing/>
    </w:pPr>
  </w:style>
  <w:style w:type="character" w:styleId="aa">
    <w:name w:val="Intense Emphasis"/>
    <w:basedOn w:val="a0"/>
    <w:uiPriority w:val="21"/>
    <w:qFormat/>
    <w:rsid w:val="004023D0"/>
    <w:rPr>
      <w:i/>
      <w:iCs/>
      <w:color w:val="0F4761" w:themeColor="accent1" w:themeShade="BF"/>
    </w:rPr>
  </w:style>
  <w:style w:type="paragraph" w:styleId="ab">
    <w:name w:val="Intense Quote"/>
    <w:basedOn w:val="a"/>
    <w:next w:val="a"/>
    <w:link w:val="ac"/>
    <w:uiPriority w:val="30"/>
    <w:qFormat/>
    <w:rsid w:val="004023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4023D0"/>
    <w:rPr>
      <w:i/>
      <w:iCs/>
      <w:color w:val="0F4761" w:themeColor="accent1" w:themeShade="BF"/>
    </w:rPr>
  </w:style>
  <w:style w:type="character" w:styleId="ad">
    <w:name w:val="Intense Reference"/>
    <w:basedOn w:val="a0"/>
    <w:uiPriority w:val="32"/>
    <w:qFormat/>
    <w:rsid w:val="004023D0"/>
    <w:rPr>
      <w:b/>
      <w:bCs/>
      <w:smallCaps/>
      <w:color w:val="0F4761" w:themeColor="accent1" w:themeShade="BF"/>
      <w:spacing w:val="5"/>
    </w:rPr>
  </w:style>
  <w:style w:type="table" w:styleId="ae">
    <w:name w:val="Table Grid"/>
    <w:basedOn w:val="a1"/>
    <w:uiPriority w:val="59"/>
    <w:rsid w:val="00CA45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qFormat/>
    <w:rsid w:val="00B954A2"/>
    <w:pPr>
      <w:suppressLineNumbers/>
      <w:suppressAutoHyphens/>
      <w:spacing w:before="120" w:after="120" w:line="240" w:lineRule="auto"/>
    </w:pPr>
    <w:rPr>
      <w:rFonts w:ascii="Times New Roman" w:eastAsia="Times New Roman" w:hAnsi="Times New Roman" w:cs="Mangal"/>
      <w:bCs/>
      <w:i/>
      <w:iCs/>
      <w:kern w:val="0"/>
      <w:sz w:val="24"/>
      <w:szCs w:val="24"/>
      <w:lang w:eastAsia="zh-CN"/>
      <w14:ligatures w14:val="none"/>
    </w:rPr>
  </w:style>
  <w:style w:type="paragraph" w:styleId="af0">
    <w:name w:val="Normal (Web)"/>
    <w:basedOn w:val="a"/>
    <w:uiPriority w:val="99"/>
    <w:rsid w:val="00B954A2"/>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character" w:styleId="af1">
    <w:name w:val="Emphasis"/>
    <w:qFormat/>
    <w:rsid w:val="00B954A2"/>
    <w:rPr>
      <w:i/>
      <w:iCs/>
    </w:rPr>
  </w:style>
  <w:style w:type="character" w:customStyle="1" w:styleId="af2">
    <w:name w:val="Основний текст_"/>
    <w:link w:val="11"/>
    <w:rsid w:val="005D31D2"/>
    <w:rPr>
      <w:sz w:val="26"/>
      <w:szCs w:val="26"/>
    </w:rPr>
  </w:style>
  <w:style w:type="paragraph" w:customStyle="1" w:styleId="11">
    <w:name w:val="Основний текст1"/>
    <w:basedOn w:val="a"/>
    <w:link w:val="af2"/>
    <w:rsid w:val="005D31D2"/>
    <w:pPr>
      <w:widowControl w:val="0"/>
      <w:spacing w:after="0" w:line="262" w:lineRule="auto"/>
      <w:ind w:firstLine="400"/>
    </w:pPr>
    <w:rPr>
      <w:sz w:val="26"/>
      <w:szCs w:val="26"/>
    </w:rPr>
  </w:style>
  <w:style w:type="paragraph" w:customStyle="1" w:styleId="rvps2">
    <w:name w:val="rvps2"/>
    <w:basedOn w:val="a"/>
    <w:rsid w:val="005D31D2"/>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character" w:customStyle="1" w:styleId="af3">
    <w:name w:val="Інше_"/>
    <w:basedOn w:val="a0"/>
    <w:link w:val="af4"/>
    <w:rsid w:val="00DD62DE"/>
    <w:rPr>
      <w:sz w:val="26"/>
      <w:szCs w:val="26"/>
    </w:rPr>
  </w:style>
  <w:style w:type="paragraph" w:customStyle="1" w:styleId="af4">
    <w:name w:val="Інше"/>
    <w:basedOn w:val="a"/>
    <w:link w:val="af3"/>
    <w:rsid w:val="00DD62DE"/>
    <w:pPr>
      <w:widowControl w:val="0"/>
      <w:spacing w:after="0" w:line="262" w:lineRule="auto"/>
      <w:ind w:firstLine="40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058866">
      <w:bodyDiv w:val="1"/>
      <w:marLeft w:val="0"/>
      <w:marRight w:val="0"/>
      <w:marTop w:val="0"/>
      <w:marBottom w:val="0"/>
      <w:divBdr>
        <w:top w:val="none" w:sz="0" w:space="0" w:color="auto"/>
        <w:left w:val="none" w:sz="0" w:space="0" w:color="auto"/>
        <w:bottom w:val="none" w:sz="0" w:space="0" w:color="auto"/>
        <w:right w:val="none" w:sz="0" w:space="0" w:color="auto"/>
      </w:divBdr>
    </w:div>
    <w:div w:id="1080325576">
      <w:bodyDiv w:val="1"/>
      <w:marLeft w:val="0"/>
      <w:marRight w:val="0"/>
      <w:marTop w:val="0"/>
      <w:marBottom w:val="0"/>
      <w:divBdr>
        <w:top w:val="none" w:sz="0" w:space="0" w:color="auto"/>
        <w:left w:val="none" w:sz="0" w:space="0" w:color="auto"/>
        <w:bottom w:val="none" w:sz="0" w:space="0" w:color="auto"/>
        <w:right w:val="none" w:sz="0" w:space="0" w:color="auto"/>
      </w:divBdr>
    </w:div>
    <w:div w:id="1425108968">
      <w:bodyDiv w:val="1"/>
      <w:marLeft w:val="0"/>
      <w:marRight w:val="0"/>
      <w:marTop w:val="0"/>
      <w:marBottom w:val="0"/>
      <w:divBdr>
        <w:top w:val="none" w:sz="0" w:space="0" w:color="auto"/>
        <w:left w:val="none" w:sz="0" w:space="0" w:color="auto"/>
        <w:bottom w:val="none" w:sz="0" w:space="0" w:color="auto"/>
        <w:right w:val="none" w:sz="0" w:space="0" w:color="auto"/>
      </w:divBdr>
    </w:div>
    <w:div w:id="1728145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2990E-3971-4F5E-9153-213ED37DF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39</Pages>
  <Words>45472</Words>
  <Characters>25920</Characters>
  <Application>Microsoft Office Word</Application>
  <DocSecurity>0</DocSecurity>
  <Lines>216</Lines>
  <Paragraphs>142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Богуш</dc:creator>
  <cp:keywords/>
  <dc:description/>
  <cp:lastModifiedBy>Ірина Богуш</cp:lastModifiedBy>
  <cp:revision>56</cp:revision>
  <cp:lastPrinted>2026-01-15T08:52:00Z</cp:lastPrinted>
  <dcterms:created xsi:type="dcterms:W3CDTF">2024-12-16T10:15:00Z</dcterms:created>
  <dcterms:modified xsi:type="dcterms:W3CDTF">2026-05-18T13:47:00Z</dcterms:modified>
</cp:coreProperties>
</file>